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B03753" w14:textId="77777777" w:rsidR="00694374" w:rsidRPr="009A5CBF" w:rsidRDefault="00694374" w:rsidP="1A411F3A">
      <w:pPr>
        <w:pStyle w:val="Textoindependiente"/>
        <w:ind w:left="300" w:right="304"/>
        <w:jc w:val="both"/>
        <w:rPr>
          <w:b/>
          <w:bCs/>
        </w:rPr>
      </w:pPr>
    </w:p>
    <w:p w14:paraId="0D471C02" w14:textId="150C9020" w:rsidR="0004070C" w:rsidRPr="009A5CBF" w:rsidRDefault="0004070C" w:rsidP="1A411F3A">
      <w:pPr>
        <w:pStyle w:val="Textoindependiente"/>
        <w:ind w:left="300" w:right="304"/>
        <w:jc w:val="both"/>
        <w:rPr>
          <w:b/>
          <w:bCs/>
        </w:rPr>
      </w:pPr>
      <w:r w:rsidRPr="1A411F3A">
        <w:rPr>
          <w:b/>
          <w:bCs/>
        </w:rPr>
        <w:t xml:space="preserve">APOYO </w:t>
      </w:r>
      <w:r w:rsidR="32D512A8" w:rsidRPr="1A411F3A">
        <w:rPr>
          <w:b/>
          <w:bCs/>
        </w:rPr>
        <w:t xml:space="preserve">A LA </w:t>
      </w:r>
      <w:r w:rsidRPr="1A411F3A">
        <w:rPr>
          <w:b/>
          <w:bCs/>
        </w:rPr>
        <w:t>INDUSTRIA NACIONAL – Ley 816 de 2003</w:t>
      </w:r>
    </w:p>
    <w:p w14:paraId="7C0A3CAF" w14:textId="77777777" w:rsidR="0004070C" w:rsidRPr="009A5CBF" w:rsidRDefault="0004070C" w:rsidP="1A411F3A">
      <w:pPr>
        <w:jc w:val="both"/>
        <w:rPr>
          <w:b/>
          <w:bCs/>
        </w:rPr>
      </w:pPr>
    </w:p>
    <w:p w14:paraId="7FC2A5CB" w14:textId="3A098B21" w:rsidR="00700725" w:rsidRPr="009A5CBF" w:rsidRDefault="0004070C" w:rsidP="1A411F3A">
      <w:pPr>
        <w:pStyle w:val="Textoindependiente"/>
        <w:ind w:left="300" w:right="304"/>
        <w:jc w:val="both"/>
      </w:pPr>
      <w:r w:rsidRPr="1A411F3A">
        <w:t>El artículo 1 de la Ley 816 de 2003 establece la obligatoriedad para las entidades de la administración pública de adoptar criterios objetivos que permitan apoya</w:t>
      </w:r>
      <w:r w:rsidR="00700725" w:rsidRPr="1A411F3A">
        <w:t>r a la industria nacional.</w:t>
      </w:r>
    </w:p>
    <w:p w14:paraId="0BB13A44" w14:textId="3F65D906" w:rsidR="00700725" w:rsidRPr="009A5CBF" w:rsidRDefault="00700725" w:rsidP="1A411F3A">
      <w:pPr>
        <w:pStyle w:val="Textoindependiente"/>
        <w:ind w:left="300" w:right="304"/>
        <w:jc w:val="both"/>
      </w:pPr>
      <w:r w:rsidRPr="1A411F3A">
        <w:t>E</w:t>
      </w:r>
      <w:r w:rsidR="0004070C" w:rsidRPr="1A411F3A">
        <w:t>l artículo 2 de la misma Ley, de forma expresa determina el puntaje que las entidades deben incluir dentro de los criterios de calificación de propuestas para promov</w:t>
      </w:r>
      <w:r w:rsidRPr="1A411F3A">
        <w:t>er la industria colombiana.</w:t>
      </w:r>
    </w:p>
    <w:p w14:paraId="2914F0B6" w14:textId="77777777" w:rsidR="0004070C" w:rsidRPr="009A5CBF" w:rsidRDefault="0004070C" w:rsidP="1A411F3A">
      <w:pPr>
        <w:pStyle w:val="Textoindependiente"/>
        <w:ind w:left="300" w:right="304"/>
        <w:jc w:val="both"/>
      </w:pPr>
      <w:r w:rsidRPr="1A411F3A">
        <w:t>La norma establece dos supuestos para la asignación de puntaje. Por un lado, se encuentran los proponentes que oferten bienes o servicios nacionales y los proponentes que tienen trato nacional producto de los acuerdos comerciales suscritos por Colombia con otros Estados. Por otro lado, están los proponentes extranjeros que no tengan trato nacional y oferten la incorporación de componente colombiano de bienes o servicios.</w:t>
      </w:r>
    </w:p>
    <w:p w14:paraId="23633DD3" w14:textId="77777777" w:rsidR="0004070C" w:rsidRPr="009A5CBF" w:rsidRDefault="0004070C" w:rsidP="1A411F3A">
      <w:pPr>
        <w:jc w:val="both"/>
      </w:pPr>
    </w:p>
    <w:p w14:paraId="31479AF9" w14:textId="1243EA5D" w:rsidR="0004070C" w:rsidRPr="009A5CBF" w:rsidRDefault="0004070C" w:rsidP="1A411F3A">
      <w:pPr>
        <w:pStyle w:val="Textoindependiente"/>
        <w:ind w:left="300" w:right="304"/>
        <w:jc w:val="both"/>
        <w:rPr>
          <w:b/>
          <w:bCs/>
        </w:rPr>
      </w:pPr>
      <w:r w:rsidRPr="1A411F3A">
        <w:rPr>
          <w:b/>
          <w:bCs/>
        </w:rPr>
        <w:t>DOCUMENTOS TIPO –</w:t>
      </w:r>
      <w:r w:rsidR="2C15B842" w:rsidRPr="1A411F3A">
        <w:rPr>
          <w:b/>
          <w:bCs/>
        </w:rPr>
        <w:t xml:space="preserve"> </w:t>
      </w:r>
      <w:r w:rsidRPr="1A411F3A">
        <w:rPr>
          <w:b/>
          <w:bCs/>
        </w:rPr>
        <w:t xml:space="preserve">Formato </w:t>
      </w:r>
      <w:r w:rsidR="44A95B6C" w:rsidRPr="1A411F3A">
        <w:rPr>
          <w:b/>
          <w:bCs/>
        </w:rPr>
        <w:t xml:space="preserve">9 – Proponente extranjero sin trato nacional –Diligenciamiento </w:t>
      </w:r>
    </w:p>
    <w:p w14:paraId="23111BB3" w14:textId="77777777" w:rsidR="0004070C" w:rsidRPr="009A5CBF" w:rsidRDefault="0004070C" w:rsidP="1A411F3A">
      <w:pPr>
        <w:jc w:val="both"/>
        <w:rPr>
          <w:b/>
          <w:bCs/>
        </w:rPr>
      </w:pPr>
    </w:p>
    <w:p w14:paraId="62606250" w14:textId="77777777" w:rsidR="0004070C" w:rsidRPr="009A5CBF" w:rsidRDefault="0004070C" w:rsidP="1A411F3A">
      <w:pPr>
        <w:pStyle w:val="Textoindependiente"/>
        <w:ind w:left="300" w:right="304"/>
        <w:jc w:val="both"/>
      </w:pPr>
      <w:r w:rsidRPr="1A411F3A">
        <w:t>En el único evento que se requiere presentar el “Formato- 9 Puntaje de Industria Nacional” es cuando el proponente extranjero que no tiene trato nacional quiere obtener el puntaje de cinco (5) puntos por la incorporación de componente nacional. Para tal efecto, el proponente deberá diligenciar el “Formato 9- Puntaje de Industria Nacional” y adjuntar la cédula de ciudadanía y el título universitario del personal nacional calificado. En este sentido, una persona natural colombiana, persona natural extranjera residente en Colombia y/o la persona jurídica constituida en Colombia no requerirá presentar el “Formato -9 Puntaje de Industria Nacional” para que se acredite el puntaje de Promoción de Servicios Nacionales.</w:t>
      </w:r>
    </w:p>
    <w:p w14:paraId="26A8916C" w14:textId="77777777" w:rsidR="0004070C" w:rsidRPr="009A5CBF" w:rsidRDefault="0004070C" w:rsidP="1A411F3A">
      <w:pPr>
        <w:jc w:val="both"/>
      </w:pPr>
    </w:p>
    <w:p w14:paraId="2BDFA777" w14:textId="7BC59198" w:rsidR="00700725" w:rsidRPr="009A5CBF" w:rsidRDefault="0004070C" w:rsidP="1A411F3A">
      <w:pPr>
        <w:pStyle w:val="Textoindependiente"/>
        <w:ind w:left="300" w:right="304"/>
        <w:jc w:val="both"/>
        <w:rPr>
          <w:b/>
          <w:bCs/>
        </w:rPr>
      </w:pPr>
      <w:r w:rsidRPr="1A411F3A">
        <w:rPr>
          <w:b/>
          <w:bCs/>
        </w:rPr>
        <w:t>APOYO INDUSTRIA NACIONAL – Servicio</w:t>
      </w:r>
      <w:r w:rsidR="006C528E">
        <w:rPr>
          <w:b/>
          <w:bCs/>
        </w:rPr>
        <w:t>s</w:t>
      </w:r>
      <w:r w:rsidRPr="1A411F3A">
        <w:rPr>
          <w:b/>
          <w:bCs/>
        </w:rPr>
        <w:t xml:space="preserve"> Nacional</w:t>
      </w:r>
      <w:r w:rsidR="006C528E">
        <w:rPr>
          <w:b/>
          <w:bCs/>
        </w:rPr>
        <w:t>es</w:t>
      </w:r>
      <w:r w:rsidRPr="1A411F3A">
        <w:rPr>
          <w:b/>
          <w:bCs/>
        </w:rPr>
        <w:t xml:space="preserve"> – Acreditación </w:t>
      </w:r>
    </w:p>
    <w:p w14:paraId="3E2841CB" w14:textId="77777777" w:rsidR="00700725" w:rsidRPr="009A5CBF" w:rsidRDefault="00700725" w:rsidP="1A411F3A">
      <w:pPr>
        <w:pStyle w:val="Textoindependiente"/>
        <w:ind w:left="300" w:right="304"/>
        <w:jc w:val="both"/>
        <w:rPr>
          <w:b/>
          <w:bCs/>
        </w:rPr>
      </w:pPr>
    </w:p>
    <w:p w14:paraId="2970E01D" w14:textId="77777777" w:rsidR="0004070C" w:rsidRPr="009A5CBF" w:rsidRDefault="0004070C" w:rsidP="1A411F3A">
      <w:pPr>
        <w:pStyle w:val="Textoindependiente"/>
        <w:ind w:left="300" w:right="304"/>
        <w:jc w:val="both"/>
        <w:rPr>
          <w:rFonts w:ascii="Times New Roman"/>
        </w:rPr>
      </w:pPr>
      <w:r w:rsidRPr="1A411F3A">
        <w:t>En el evento que el proponente nacional quiera acreditar el “Servicio Nacional” para que se le otorguen los 10 puntos indicados en el pliego tipo, deberá presentar si es: a) persona natural colombiana: La cédula de ciudadanía del proponente, si es b) persona natural extranjera residente en Colombia: La visa de residencia que le permita la ejecución del objeto contractual de conformidad con la ley, y, por último, si es c) persona jurídica constituida en Colombia: el Certificado de existencia y representación legal emitido por las Cámaras de Comercio.</w:t>
      </w:r>
    </w:p>
    <w:p w14:paraId="6A528A6E" w14:textId="564EAE4B" w:rsidR="0004070C" w:rsidRPr="009A5CBF" w:rsidRDefault="0004070C">
      <w:pPr>
        <w:pStyle w:val="Textoindependiente"/>
        <w:spacing w:before="4"/>
        <w:rPr>
          <w:rFonts w:ascii="Times New Roman"/>
          <w:sz w:val="20"/>
          <w:szCs w:val="20"/>
        </w:rPr>
      </w:pPr>
    </w:p>
    <w:p w14:paraId="32F2B11B" w14:textId="77777777" w:rsidR="00840ACD" w:rsidRPr="009A5CBF" w:rsidRDefault="00840ACD" w:rsidP="00840ACD">
      <w:pPr>
        <w:spacing w:line="253" w:lineRule="exact"/>
        <w:ind w:left="300"/>
      </w:pPr>
    </w:p>
    <w:p w14:paraId="7B958C41" w14:textId="2381504F" w:rsidR="00AB509C" w:rsidRPr="009A5CBF" w:rsidRDefault="00281E91" w:rsidP="00840ACD">
      <w:pPr>
        <w:spacing w:line="253" w:lineRule="exact"/>
        <w:ind w:left="300"/>
        <w:rPr>
          <w:b/>
        </w:rPr>
      </w:pPr>
      <w:r w:rsidRPr="009A5CBF">
        <w:t xml:space="preserve">Bogotá D.C., </w:t>
      </w:r>
      <w:r w:rsidRPr="009A5CBF">
        <w:rPr>
          <w:b/>
        </w:rPr>
        <w:t>23/10/2019 Hora 9:55:50s</w:t>
      </w:r>
    </w:p>
    <w:p w14:paraId="333281D7" w14:textId="77777777" w:rsidR="00AB509C" w:rsidRPr="009A5CBF" w:rsidRDefault="00281E91">
      <w:pPr>
        <w:pStyle w:val="Ttulo1"/>
        <w:ind w:left="5839"/>
      </w:pPr>
      <w:r w:rsidRPr="009A5CBF">
        <w:t>N° Radicado: 2201913000007906</w:t>
      </w:r>
    </w:p>
    <w:p w14:paraId="33ABE20F" w14:textId="77777777" w:rsidR="00AB509C" w:rsidRPr="009A5CBF" w:rsidRDefault="00AB509C">
      <w:pPr>
        <w:pStyle w:val="Textoindependiente"/>
        <w:spacing w:before="9"/>
        <w:rPr>
          <w:b/>
          <w:sz w:val="13"/>
        </w:rPr>
      </w:pPr>
    </w:p>
    <w:p w14:paraId="640C21D4" w14:textId="77777777" w:rsidR="00AB509C" w:rsidRPr="009A5CBF" w:rsidRDefault="00281E91">
      <w:pPr>
        <w:pStyle w:val="Textoindependiente"/>
        <w:spacing w:before="93" w:line="253" w:lineRule="exact"/>
        <w:ind w:left="300"/>
      </w:pPr>
      <w:r w:rsidRPr="009A5CBF">
        <w:t>Señor</w:t>
      </w:r>
    </w:p>
    <w:p w14:paraId="407AADB0" w14:textId="77777777" w:rsidR="00AB509C" w:rsidRPr="009A5CBF" w:rsidRDefault="00281E91">
      <w:pPr>
        <w:pStyle w:val="Ttulo1"/>
        <w:spacing w:line="253" w:lineRule="exact"/>
      </w:pPr>
      <w:r w:rsidRPr="009A5CBF">
        <w:t xml:space="preserve">Diego Andrés Díaz </w:t>
      </w:r>
      <w:proofErr w:type="spellStart"/>
      <w:r w:rsidRPr="009A5CBF">
        <w:t>Díaz</w:t>
      </w:r>
      <w:proofErr w:type="spellEnd"/>
    </w:p>
    <w:p w14:paraId="3D661374" w14:textId="77777777" w:rsidR="00AB509C" w:rsidRPr="009A5CBF" w:rsidRDefault="00281E91">
      <w:pPr>
        <w:pStyle w:val="Textoindependiente"/>
        <w:spacing w:before="2"/>
        <w:ind w:left="300"/>
      </w:pPr>
      <w:r w:rsidRPr="009A5CBF">
        <w:t>Ciudad</w:t>
      </w:r>
    </w:p>
    <w:p w14:paraId="10050CCE" w14:textId="77777777" w:rsidR="00AB509C" w:rsidRPr="009A5CBF" w:rsidRDefault="00AB509C">
      <w:pPr>
        <w:pStyle w:val="Textoindependiente"/>
        <w:rPr>
          <w:sz w:val="20"/>
        </w:rPr>
      </w:pPr>
    </w:p>
    <w:p w14:paraId="2CC8EF23" w14:textId="77777777" w:rsidR="00AB509C" w:rsidRPr="009A5CBF" w:rsidRDefault="00AB509C">
      <w:pPr>
        <w:pStyle w:val="Textoindependiente"/>
        <w:spacing w:before="6" w:after="1"/>
        <w:rPr>
          <w:sz w:val="24"/>
        </w:rPr>
      </w:pPr>
    </w:p>
    <w:tbl>
      <w:tblPr>
        <w:tblStyle w:val="NormalTable0"/>
        <w:tblW w:w="0" w:type="auto"/>
        <w:tblInd w:w="108" w:type="dxa"/>
        <w:tblLayout w:type="fixed"/>
        <w:tblLook w:val="01E0" w:firstRow="1" w:lastRow="1" w:firstColumn="1" w:lastColumn="1" w:noHBand="0" w:noVBand="0"/>
      </w:tblPr>
      <w:tblGrid>
        <w:gridCol w:w="2328"/>
        <w:gridCol w:w="7001"/>
      </w:tblGrid>
      <w:tr w:rsidR="009A5CBF" w:rsidRPr="009A5CBF" w14:paraId="007FD566" w14:textId="77777777">
        <w:trPr>
          <w:trHeight w:val="249"/>
        </w:trPr>
        <w:tc>
          <w:tcPr>
            <w:tcW w:w="2328" w:type="dxa"/>
          </w:tcPr>
          <w:p w14:paraId="338AE350" w14:textId="77777777" w:rsidR="00AB509C" w:rsidRPr="009A5CBF" w:rsidRDefault="00281E91">
            <w:pPr>
              <w:pStyle w:val="TableParagraph"/>
              <w:spacing w:line="229" w:lineRule="exact"/>
              <w:ind w:left="200"/>
              <w:rPr>
                <w:b/>
              </w:rPr>
            </w:pPr>
            <w:r w:rsidRPr="009A5CBF">
              <w:rPr>
                <w:b/>
              </w:rPr>
              <w:t>Radicación:</w:t>
            </w:r>
          </w:p>
        </w:tc>
        <w:tc>
          <w:tcPr>
            <w:tcW w:w="7001" w:type="dxa"/>
          </w:tcPr>
          <w:p w14:paraId="723F467B" w14:textId="0033E097" w:rsidR="00AB509C" w:rsidRPr="009A5CBF" w:rsidRDefault="00281E91">
            <w:pPr>
              <w:pStyle w:val="TableParagraph"/>
              <w:spacing w:line="229" w:lineRule="exact"/>
              <w:ind w:left="562"/>
            </w:pPr>
            <w:r w:rsidRPr="009A5CBF">
              <w:t>Respuesta a consulta # 420191</w:t>
            </w:r>
            <w:r w:rsidR="006C528E">
              <w:t>3</w:t>
            </w:r>
            <w:bookmarkStart w:id="0" w:name="_GoBack"/>
            <w:bookmarkEnd w:id="0"/>
            <w:r w:rsidRPr="009A5CBF">
              <w:t>000006155</w:t>
            </w:r>
          </w:p>
        </w:tc>
      </w:tr>
      <w:tr w:rsidR="009A5CBF" w:rsidRPr="009A5CBF" w14:paraId="14CE051D" w14:textId="77777777">
        <w:trPr>
          <w:trHeight w:val="253"/>
        </w:trPr>
        <w:tc>
          <w:tcPr>
            <w:tcW w:w="2328" w:type="dxa"/>
          </w:tcPr>
          <w:p w14:paraId="432A4F25" w14:textId="77777777" w:rsidR="00AB509C" w:rsidRPr="009A5CBF" w:rsidRDefault="00281E91">
            <w:pPr>
              <w:pStyle w:val="TableParagraph"/>
              <w:spacing w:line="234" w:lineRule="exact"/>
              <w:ind w:left="200"/>
              <w:rPr>
                <w:b/>
              </w:rPr>
            </w:pPr>
            <w:r w:rsidRPr="009A5CBF">
              <w:rPr>
                <w:b/>
              </w:rPr>
              <w:t>Temas:</w:t>
            </w:r>
          </w:p>
        </w:tc>
        <w:tc>
          <w:tcPr>
            <w:tcW w:w="7001" w:type="dxa"/>
          </w:tcPr>
          <w:p w14:paraId="492B14E9" w14:textId="77777777" w:rsidR="00AB509C" w:rsidRPr="009A5CBF" w:rsidRDefault="00281E91">
            <w:pPr>
              <w:pStyle w:val="TableParagraph"/>
              <w:spacing w:line="234" w:lineRule="exact"/>
              <w:ind w:left="562"/>
            </w:pPr>
            <w:r w:rsidRPr="009A5CBF">
              <w:t>Documentos Tipo, apoyo a la industria nacional</w:t>
            </w:r>
          </w:p>
        </w:tc>
      </w:tr>
      <w:tr w:rsidR="00AB509C" w:rsidRPr="009A5CBF" w14:paraId="6E9E2CE5" w14:textId="77777777">
        <w:trPr>
          <w:trHeight w:val="502"/>
        </w:trPr>
        <w:tc>
          <w:tcPr>
            <w:tcW w:w="2328" w:type="dxa"/>
          </w:tcPr>
          <w:p w14:paraId="3EA6F48A" w14:textId="77777777" w:rsidR="00AB509C" w:rsidRPr="009A5CBF" w:rsidRDefault="00281E91">
            <w:pPr>
              <w:pStyle w:val="TableParagraph"/>
              <w:spacing w:before="2" w:line="252" w:lineRule="exact"/>
              <w:ind w:left="200" w:right="543"/>
              <w:rPr>
                <w:b/>
              </w:rPr>
            </w:pPr>
            <w:r w:rsidRPr="009A5CBF">
              <w:rPr>
                <w:b/>
              </w:rPr>
              <w:lastRenderedPageBreak/>
              <w:t>Tipo de asunto consultado:</w:t>
            </w:r>
          </w:p>
        </w:tc>
        <w:tc>
          <w:tcPr>
            <w:tcW w:w="7001" w:type="dxa"/>
          </w:tcPr>
          <w:p w14:paraId="26002528" w14:textId="77777777" w:rsidR="00AB509C" w:rsidRPr="009A5CBF" w:rsidRDefault="00281E91">
            <w:pPr>
              <w:pStyle w:val="TableParagraph"/>
              <w:spacing w:before="2" w:line="252" w:lineRule="exact"/>
              <w:ind w:left="562"/>
            </w:pPr>
            <w:r w:rsidRPr="009A5CBF">
              <w:t>Presentación del Formato 9 - Puntaje de Industria Nacional en Documentos Tipo</w:t>
            </w:r>
          </w:p>
        </w:tc>
      </w:tr>
    </w:tbl>
    <w:p w14:paraId="452D4454" w14:textId="77777777" w:rsidR="00AB509C" w:rsidRPr="009A5CBF" w:rsidRDefault="00AB509C">
      <w:pPr>
        <w:pStyle w:val="Textoindependiente"/>
        <w:rPr>
          <w:sz w:val="20"/>
        </w:rPr>
      </w:pPr>
    </w:p>
    <w:p w14:paraId="74A31D29" w14:textId="77777777" w:rsidR="00AB509C" w:rsidRPr="009A5CBF" w:rsidRDefault="00AB509C">
      <w:pPr>
        <w:pStyle w:val="Textoindependiente"/>
        <w:spacing w:before="9"/>
        <w:rPr>
          <w:sz w:val="15"/>
        </w:rPr>
      </w:pPr>
    </w:p>
    <w:p w14:paraId="30A29526" w14:textId="77777777" w:rsidR="00AB509C" w:rsidRPr="009A5CBF" w:rsidRDefault="00281E91">
      <w:pPr>
        <w:pStyle w:val="Textoindependiente"/>
        <w:spacing w:before="93"/>
        <w:ind w:left="300"/>
        <w:jc w:val="both"/>
      </w:pPr>
      <w:r w:rsidRPr="009A5CBF">
        <w:t>Estimado señor Díaz,</w:t>
      </w:r>
    </w:p>
    <w:p w14:paraId="684091F8" w14:textId="77777777" w:rsidR="00AB509C" w:rsidRPr="009A5CBF" w:rsidRDefault="00AB509C">
      <w:pPr>
        <w:pStyle w:val="Textoindependiente"/>
        <w:spacing w:before="7"/>
        <w:rPr>
          <w:sz w:val="28"/>
        </w:rPr>
      </w:pPr>
    </w:p>
    <w:p w14:paraId="102CB5A8" w14:textId="77777777" w:rsidR="00AB509C" w:rsidRPr="009A5CBF" w:rsidRDefault="00281E91">
      <w:pPr>
        <w:pStyle w:val="Textoindependiente"/>
        <w:spacing w:line="276" w:lineRule="auto"/>
        <w:ind w:left="300" w:right="304"/>
        <w:jc w:val="both"/>
      </w:pPr>
      <w:r w:rsidRPr="009A5CBF">
        <w:t>La Agencia Nacional de Contratación Pública -Colombia Compra Eficiente- responde su consulta del 6 de septiembre de 2019, en ejercicio de la competencia otorgada por el numeral 8 del artículo 11 y el numeral 5 del artículo 3 del Decreto Ley 4170 de 2011.</w:t>
      </w:r>
    </w:p>
    <w:p w14:paraId="1E41AA5A" w14:textId="77777777" w:rsidR="00AB509C" w:rsidRPr="009A5CBF" w:rsidRDefault="00AB509C">
      <w:pPr>
        <w:pStyle w:val="Textoindependiente"/>
        <w:spacing w:before="3"/>
        <w:rPr>
          <w:sz w:val="25"/>
        </w:rPr>
      </w:pPr>
    </w:p>
    <w:p w14:paraId="5830FAA3" w14:textId="77777777" w:rsidR="00AB509C" w:rsidRPr="009A5CBF" w:rsidRDefault="00281E91">
      <w:pPr>
        <w:pStyle w:val="Ttulo1"/>
        <w:numPr>
          <w:ilvl w:val="0"/>
          <w:numId w:val="6"/>
        </w:numPr>
        <w:tabs>
          <w:tab w:val="left" w:pos="544"/>
        </w:tabs>
        <w:ind w:hanging="244"/>
      </w:pPr>
      <w:r w:rsidRPr="009A5CBF">
        <w:t>Problema</w:t>
      </w:r>
      <w:r w:rsidRPr="009A5CBF">
        <w:rPr>
          <w:spacing w:val="-2"/>
        </w:rPr>
        <w:t xml:space="preserve"> </w:t>
      </w:r>
      <w:r w:rsidRPr="009A5CBF">
        <w:t>planteado</w:t>
      </w:r>
    </w:p>
    <w:p w14:paraId="6A0C250A" w14:textId="77777777" w:rsidR="00AB509C" w:rsidRPr="009A5CBF" w:rsidRDefault="00AB509C">
      <w:pPr>
        <w:pStyle w:val="Textoindependiente"/>
        <w:spacing w:before="8"/>
        <w:rPr>
          <w:b/>
          <w:sz w:val="28"/>
        </w:rPr>
      </w:pPr>
    </w:p>
    <w:p w14:paraId="6EF5EB10" w14:textId="77777777" w:rsidR="00AB509C" w:rsidRPr="009A5CBF" w:rsidRDefault="00281E91">
      <w:pPr>
        <w:pStyle w:val="Textoindependiente"/>
        <w:spacing w:line="278" w:lineRule="auto"/>
        <w:ind w:left="300" w:right="317"/>
        <w:jc w:val="both"/>
      </w:pPr>
      <w:r w:rsidRPr="009A5CBF">
        <w:t>“Con respecto al numeral 4.3 APOYO A LA INDUSTRIA NACIONAL, quisiera preguntar puntualmente lo siguiente:</w:t>
      </w:r>
    </w:p>
    <w:p w14:paraId="6B47BD5F" w14:textId="77777777" w:rsidR="00AB509C" w:rsidRPr="009A5CBF" w:rsidRDefault="00AB509C">
      <w:pPr>
        <w:pStyle w:val="Textoindependiente"/>
        <w:spacing w:before="9"/>
        <w:rPr>
          <w:sz w:val="24"/>
        </w:rPr>
      </w:pPr>
    </w:p>
    <w:p w14:paraId="3A38C964" w14:textId="77777777" w:rsidR="00AB509C" w:rsidRPr="009A5CBF" w:rsidRDefault="00281E91">
      <w:pPr>
        <w:pStyle w:val="Textoindependiente"/>
        <w:spacing w:line="276" w:lineRule="auto"/>
        <w:ind w:left="300" w:right="306"/>
        <w:jc w:val="both"/>
      </w:pPr>
      <w:r w:rsidRPr="009A5CBF">
        <w:t>¿Es necesario para la obtención de los 10 puntos por PROMOCIÓN SERVICIOS NACIONALES O CON TRATO NACIONAL, adjuntar la cédula de ciudadanía al inicio de la propuesta y volverla a adjuntar enseguida del Formato 9 – Puntaje de Industria Nacional?”.</w:t>
      </w:r>
    </w:p>
    <w:p w14:paraId="2F92E01D" w14:textId="77777777" w:rsidR="00AB509C" w:rsidRPr="009A5CBF" w:rsidRDefault="00AB509C">
      <w:pPr>
        <w:pStyle w:val="Textoindependiente"/>
        <w:spacing w:before="5"/>
        <w:rPr>
          <w:sz w:val="25"/>
        </w:rPr>
      </w:pPr>
    </w:p>
    <w:p w14:paraId="30AC89C2" w14:textId="77777777" w:rsidR="00AB509C" w:rsidRPr="009A5CBF" w:rsidRDefault="00281E91">
      <w:pPr>
        <w:pStyle w:val="Ttulo1"/>
        <w:numPr>
          <w:ilvl w:val="0"/>
          <w:numId w:val="6"/>
        </w:numPr>
        <w:tabs>
          <w:tab w:val="left" w:pos="544"/>
        </w:tabs>
        <w:ind w:hanging="244"/>
      </w:pPr>
      <w:r w:rsidRPr="009A5CBF">
        <w:t>Consideraciones</w:t>
      </w:r>
    </w:p>
    <w:p w14:paraId="662DAD6B" w14:textId="77777777" w:rsidR="00AB509C" w:rsidRPr="009A5CBF" w:rsidRDefault="00AB509C">
      <w:pPr>
        <w:pStyle w:val="Textoindependiente"/>
        <w:spacing w:before="8"/>
        <w:rPr>
          <w:b/>
          <w:sz w:val="28"/>
        </w:rPr>
      </w:pPr>
    </w:p>
    <w:p w14:paraId="0162C8D4" w14:textId="77777777" w:rsidR="00AB509C" w:rsidRPr="009A5CBF" w:rsidRDefault="00281E91">
      <w:pPr>
        <w:pStyle w:val="Textoindependiente"/>
        <w:spacing w:line="276" w:lineRule="auto"/>
        <w:ind w:left="300" w:right="305"/>
        <w:jc w:val="both"/>
      </w:pPr>
      <w:r w:rsidRPr="009A5CBF">
        <w:t>El artículo 1 de la Ley 816 de 2003 establece la obligatoriedad para las entidades de la administración pública de adoptar criterios objetivos que permitan apoyar a la industria nacional. Dispone el artículo:</w:t>
      </w:r>
    </w:p>
    <w:p w14:paraId="45BF1028" w14:textId="77777777" w:rsidR="00AB509C" w:rsidRPr="009A5CBF" w:rsidRDefault="00AB509C">
      <w:pPr>
        <w:pStyle w:val="Textoindependiente"/>
        <w:spacing w:before="2"/>
        <w:rPr>
          <w:sz w:val="25"/>
        </w:rPr>
      </w:pPr>
    </w:p>
    <w:p w14:paraId="102DABE2" w14:textId="13B343EF" w:rsidR="00AB509C" w:rsidRPr="009A5CBF" w:rsidRDefault="00281E91" w:rsidP="00840ACD">
      <w:pPr>
        <w:ind w:left="1008" w:right="1016"/>
        <w:jc w:val="both"/>
        <w:rPr>
          <w:sz w:val="24"/>
        </w:rPr>
      </w:pPr>
      <w:r w:rsidRPr="009A5CBF">
        <w:rPr>
          <w:sz w:val="21"/>
        </w:rPr>
        <w:t>Las entidades de la administración pública que, de acuerdo con el régimen jurídico de contratación que le sea aplicable, deban seleccionar a sus contratistas a través de licitaciones, convocatorias o concursos públicos, o mediante cualquier modalidad contractual, excepto aquellas en que la ley no</w:t>
      </w:r>
      <w:r w:rsidR="00840ACD" w:rsidRPr="009A5CBF">
        <w:rPr>
          <w:sz w:val="21"/>
        </w:rPr>
        <w:t xml:space="preserve"> </w:t>
      </w:r>
      <w:r w:rsidRPr="009A5CBF">
        <w:rPr>
          <w:sz w:val="21"/>
        </w:rPr>
        <w:t>obligue a solicitar más de una propuesta, adoptarán criterios objetivos que permitan apoyar a la industria nacional</w:t>
      </w:r>
      <w:r w:rsidRPr="009A5CBF">
        <w:t>.</w:t>
      </w:r>
    </w:p>
    <w:p w14:paraId="4327A809" w14:textId="77777777" w:rsidR="00AB509C" w:rsidRPr="009A5CBF" w:rsidRDefault="00AB509C">
      <w:pPr>
        <w:pStyle w:val="Textoindependiente"/>
        <w:spacing w:before="2"/>
        <w:rPr>
          <w:sz w:val="20"/>
        </w:rPr>
      </w:pPr>
    </w:p>
    <w:p w14:paraId="63663E2E" w14:textId="77777777" w:rsidR="00AB509C" w:rsidRPr="009A5CBF" w:rsidRDefault="00281E91">
      <w:pPr>
        <w:pStyle w:val="Textoindependiente"/>
        <w:spacing w:before="1" w:line="276" w:lineRule="auto"/>
        <w:ind w:left="300" w:right="309"/>
        <w:jc w:val="both"/>
      </w:pPr>
      <w:r w:rsidRPr="009A5CBF">
        <w:t>Además, el artículo 2 de la misma Ley, de forma expresa determina el puntaje que las entidades deben incluir dentro de los criterios de calificación de propuestas para promover la industria colombiana:</w:t>
      </w:r>
    </w:p>
    <w:p w14:paraId="646C4D8A" w14:textId="77777777" w:rsidR="00AB509C" w:rsidRPr="009A5CBF" w:rsidRDefault="00AB509C">
      <w:pPr>
        <w:pStyle w:val="Textoindependiente"/>
        <w:spacing w:before="9"/>
        <w:rPr>
          <w:sz w:val="21"/>
        </w:rPr>
      </w:pPr>
    </w:p>
    <w:p w14:paraId="29E79761" w14:textId="77777777" w:rsidR="00AB509C" w:rsidRPr="009A5CBF" w:rsidRDefault="00281E91">
      <w:pPr>
        <w:spacing w:before="1"/>
        <w:ind w:left="1008" w:right="1014"/>
        <w:jc w:val="both"/>
        <w:rPr>
          <w:sz w:val="21"/>
        </w:rPr>
      </w:pPr>
      <w:r w:rsidRPr="009A5CBF">
        <w:rPr>
          <w:sz w:val="21"/>
        </w:rPr>
        <w:t>Las entidades de que trata el artículo 1° asignarán, dentro de los criterios de calificación de las propuestas, un puntaje comprendido entre el diez (10) y el veinte por ciento (20%), para estimular la industria colombiana cuando los proponentes oferten bienes o servicios nacionales.</w:t>
      </w:r>
    </w:p>
    <w:p w14:paraId="34A71B76" w14:textId="77777777" w:rsidR="00AB509C" w:rsidRPr="009A5CBF" w:rsidRDefault="00AB509C">
      <w:pPr>
        <w:pStyle w:val="Textoindependiente"/>
        <w:rPr>
          <w:sz w:val="21"/>
        </w:rPr>
      </w:pPr>
    </w:p>
    <w:p w14:paraId="09D552B1" w14:textId="77777777" w:rsidR="00AB509C" w:rsidRPr="009A5CBF" w:rsidRDefault="00281E91">
      <w:pPr>
        <w:ind w:left="1008" w:right="1017"/>
        <w:jc w:val="both"/>
      </w:pPr>
      <w:r w:rsidRPr="009A5CBF">
        <w:rPr>
          <w:sz w:val="21"/>
        </w:rPr>
        <w:t>Tratándose de bienes o servicios extranjeros, la entidad contratante establecerá un puntaje comprendido entre el cinco (5) y el quince por ciento (15%), para incentivar la incorporación de componente colombiano de bienes y servicios profesionales, técnicos y operativos</w:t>
      </w:r>
      <w:r w:rsidRPr="009A5CBF">
        <w:t>.</w:t>
      </w:r>
    </w:p>
    <w:p w14:paraId="57D1F517" w14:textId="77777777" w:rsidR="00AB509C" w:rsidRPr="009A5CBF" w:rsidRDefault="00AB509C">
      <w:pPr>
        <w:pStyle w:val="Textoindependiente"/>
      </w:pPr>
    </w:p>
    <w:p w14:paraId="2CB45450" w14:textId="77777777" w:rsidR="00AB509C" w:rsidRPr="009A5CBF" w:rsidRDefault="00281E91">
      <w:pPr>
        <w:pStyle w:val="Textoindependiente"/>
        <w:spacing w:before="1" w:line="276" w:lineRule="auto"/>
        <w:ind w:left="300" w:right="308"/>
        <w:jc w:val="both"/>
      </w:pPr>
      <w:r w:rsidRPr="009A5CBF">
        <w:t>De esta manera, la norma establece dos supuestos para la asignación de puntaje. Por un lado, se encuentran los proponentes que oferten bienes o servicios nacionales y los proponentes que tienen trato nacional producto de los acuerdos comerciales suscritos por Colombia con otros Estados</w:t>
      </w:r>
      <w:r w:rsidR="00694374" w:rsidRPr="009A5CBF">
        <w:rPr>
          <w:rStyle w:val="Refdenotaalpie"/>
        </w:rPr>
        <w:footnoteReference w:id="1"/>
      </w:r>
      <w:r w:rsidRPr="009A5CBF">
        <w:t>. Por otro lado, están los proponentes extranjeros que no tengan trato nacional y oferten la incorporación de componente colombiano de bienes o servicios.</w:t>
      </w:r>
    </w:p>
    <w:p w14:paraId="438990D7" w14:textId="77777777" w:rsidR="00AB509C" w:rsidRPr="009A5CBF" w:rsidRDefault="00AB509C">
      <w:pPr>
        <w:pStyle w:val="Textoindependiente"/>
        <w:spacing w:before="4"/>
        <w:rPr>
          <w:sz w:val="25"/>
        </w:rPr>
      </w:pPr>
    </w:p>
    <w:p w14:paraId="15A65CCC" w14:textId="77777777" w:rsidR="00840ACD" w:rsidRPr="009A5CBF" w:rsidRDefault="00281E91" w:rsidP="00840ACD">
      <w:pPr>
        <w:pStyle w:val="Textoindependiente"/>
        <w:spacing w:line="276" w:lineRule="auto"/>
        <w:ind w:left="300" w:right="304"/>
        <w:jc w:val="both"/>
      </w:pPr>
      <w:r w:rsidRPr="009A5CBF">
        <w:t>Asimismo, el Decreto 1082 de 2015, “Por medio del cual se expide el Decreto único reglamentario del sector administrativo de planeación nacional”, definió los Servicios Nacionales como aquellos prestados por personas naturales colombianas o residentes en Colombia o por personas jurídicas constituidas en Colombia conforme a lo previsto en las disposiciones de la legislación colombiana</w:t>
      </w:r>
      <w:r w:rsidR="00694374" w:rsidRPr="009A5CBF">
        <w:rPr>
          <w:rStyle w:val="Refdenotaalpie"/>
        </w:rPr>
        <w:footnoteReference w:id="2"/>
      </w:r>
      <w:r w:rsidRPr="009A5CBF">
        <w:t>.</w:t>
      </w:r>
    </w:p>
    <w:p w14:paraId="5CF6C9E7" w14:textId="77777777" w:rsidR="00840ACD" w:rsidRPr="009A5CBF" w:rsidRDefault="00840ACD" w:rsidP="00840ACD">
      <w:pPr>
        <w:pStyle w:val="Textoindependiente"/>
        <w:spacing w:line="276" w:lineRule="auto"/>
        <w:ind w:left="300" w:right="304"/>
        <w:jc w:val="both"/>
      </w:pPr>
    </w:p>
    <w:p w14:paraId="37349741" w14:textId="2A42BA6E" w:rsidR="00AB509C" w:rsidRPr="009A5CBF" w:rsidRDefault="00281E91" w:rsidP="00840ACD">
      <w:pPr>
        <w:pStyle w:val="Textoindependiente"/>
        <w:spacing w:line="276" w:lineRule="auto"/>
        <w:ind w:left="300" w:right="304"/>
        <w:jc w:val="both"/>
      </w:pPr>
      <w:r w:rsidRPr="009A5CBF">
        <w:t>Explicadas las disposiciones que regulan el apoyo a la industria nacional, los Documentos Tipo para los pliegos de condiciones de los procesos de selección de licitación de obra pública de infraestructura de transporte adoptados mediante el Decreto 342 de 2019 e implementados y desarrollados a través de la Resolución 1798 de 2019 expedida por la Agencia Nacional de Contratación Pública – Colombia Compra Eficiente, regularon en el numeral 4.3 en el Documento Base o Pliego Tipo el puntaje por apoyo a la industria nacional, así:</w:t>
      </w:r>
    </w:p>
    <w:p w14:paraId="779B71ED" w14:textId="77777777" w:rsidR="00AB509C" w:rsidRPr="009A5CBF" w:rsidRDefault="00AB509C">
      <w:pPr>
        <w:pStyle w:val="Textoindependiente"/>
      </w:pPr>
    </w:p>
    <w:p w14:paraId="216E7EB8" w14:textId="77777777" w:rsidR="00AB509C" w:rsidRPr="009A5CBF" w:rsidRDefault="00281E91">
      <w:pPr>
        <w:pStyle w:val="Prrafodelista"/>
        <w:numPr>
          <w:ilvl w:val="1"/>
          <w:numId w:val="5"/>
        </w:numPr>
        <w:tabs>
          <w:tab w:val="left" w:pos="1361"/>
        </w:tabs>
        <w:jc w:val="both"/>
        <w:rPr>
          <w:b/>
          <w:sz w:val="21"/>
        </w:rPr>
      </w:pPr>
      <w:r w:rsidRPr="009A5CBF">
        <w:rPr>
          <w:b/>
          <w:sz w:val="21"/>
        </w:rPr>
        <w:t>APOYO A LA INDUSTRIA</w:t>
      </w:r>
      <w:r w:rsidRPr="009A5CBF">
        <w:rPr>
          <w:b/>
          <w:spacing w:val="-13"/>
          <w:sz w:val="21"/>
        </w:rPr>
        <w:t xml:space="preserve"> </w:t>
      </w:r>
      <w:r w:rsidRPr="009A5CBF">
        <w:rPr>
          <w:b/>
          <w:sz w:val="21"/>
        </w:rPr>
        <w:t>NACIONAL</w:t>
      </w:r>
    </w:p>
    <w:p w14:paraId="270028CB" w14:textId="77777777" w:rsidR="00AB509C" w:rsidRPr="009A5CBF" w:rsidRDefault="00AB509C">
      <w:pPr>
        <w:pStyle w:val="Textoindependiente"/>
        <w:spacing w:before="11"/>
        <w:rPr>
          <w:b/>
          <w:sz w:val="20"/>
        </w:rPr>
      </w:pPr>
    </w:p>
    <w:p w14:paraId="4C29C651" w14:textId="77777777" w:rsidR="00AB509C" w:rsidRPr="009A5CBF" w:rsidRDefault="00281E91">
      <w:pPr>
        <w:spacing w:line="241" w:lineRule="exact"/>
        <w:ind w:left="1008"/>
        <w:jc w:val="both"/>
        <w:rPr>
          <w:sz w:val="21"/>
        </w:rPr>
      </w:pPr>
      <w:r w:rsidRPr="009A5CBF">
        <w:rPr>
          <w:sz w:val="21"/>
        </w:rPr>
        <w:t>Los Proponentes pueden obtener puntaje de apoyo a la industria nacional por:</w:t>
      </w:r>
    </w:p>
    <w:p w14:paraId="79A9F1B5" w14:textId="77777777" w:rsidR="00AB509C" w:rsidRPr="009A5CBF" w:rsidRDefault="00281E91">
      <w:pPr>
        <w:ind w:left="1008" w:right="1016"/>
        <w:jc w:val="both"/>
        <w:rPr>
          <w:sz w:val="21"/>
        </w:rPr>
      </w:pPr>
      <w:r w:rsidRPr="009A5CBF">
        <w:rPr>
          <w:sz w:val="21"/>
        </w:rPr>
        <w:t>(i) Servicios Nacionales o con trato nacional o por (ii) la incorporación de servicios colombianos. La Entidad en ningún caso otorgará simultáneamente el puntaje por (i) Servicio Nacional o con Trato Nacional y por (ii) incorporación de servicios colombianos.</w:t>
      </w:r>
    </w:p>
    <w:p w14:paraId="07AA9642" w14:textId="77777777" w:rsidR="00AB509C" w:rsidRPr="009A5CBF" w:rsidRDefault="00AB509C">
      <w:pPr>
        <w:pStyle w:val="Textoindependiente"/>
        <w:spacing w:before="11"/>
        <w:rPr>
          <w:sz w:val="20"/>
        </w:rPr>
      </w:pPr>
    </w:p>
    <w:p w14:paraId="36530BDD" w14:textId="77777777" w:rsidR="00AB509C" w:rsidRPr="009A5CBF" w:rsidRDefault="00281E91">
      <w:pPr>
        <w:ind w:left="1008" w:right="1011"/>
        <w:rPr>
          <w:sz w:val="21"/>
        </w:rPr>
      </w:pPr>
      <w:r w:rsidRPr="009A5CBF">
        <w:rPr>
          <w:sz w:val="21"/>
        </w:rPr>
        <w:t>El objeto contractual es el servicio de obra, por lo cual la Entidad no asignará puntaje por Bienes Nacionales.</w:t>
      </w:r>
    </w:p>
    <w:p w14:paraId="2AFAE55E" w14:textId="77777777" w:rsidR="00AB509C" w:rsidRPr="009A5CBF" w:rsidRDefault="00AB509C">
      <w:pPr>
        <w:pStyle w:val="Textoindependiente"/>
        <w:rPr>
          <w:sz w:val="21"/>
        </w:rPr>
      </w:pPr>
    </w:p>
    <w:p w14:paraId="763E16F2" w14:textId="77777777" w:rsidR="00AB509C" w:rsidRPr="009A5CBF" w:rsidRDefault="00281E91">
      <w:pPr>
        <w:ind w:left="1008" w:right="1011"/>
        <w:rPr>
          <w:sz w:val="21"/>
        </w:rPr>
      </w:pPr>
      <w:r w:rsidRPr="009A5CBF">
        <w:rPr>
          <w:sz w:val="21"/>
        </w:rPr>
        <w:t>Los puntajes para estimular a la industria nacional se relacionan en la siguiente tabla:</w:t>
      </w:r>
    </w:p>
    <w:p w14:paraId="47032CE9" w14:textId="77777777" w:rsidR="00AB509C" w:rsidRPr="009A5CBF" w:rsidRDefault="00AB509C">
      <w:pPr>
        <w:pStyle w:val="Textoindependiente"/>
        <w:spacing w:before="4"/>
      </w:pPr>
    </w:p>
    <w:tbl>
      <w:tblPr>
        <w:tblStyle w:val="NormalTable0"/>
        <w:tblW w:w="0" w:type="auto"/>
        <w:tblInd w:w="240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3140"/>
        <w:gridCol w:w="1610"/>
      </w:tblGrid>
      <w:tr w:rsidR="009A5CBF" w:rsidRPr="009A5CBF" w14:paraId="06424CCF" w14:textId="77777777">
        <w:trPr>
          <w:trHeight w:val="340"/>
        </w:trPr>
        <w:tc>
          <w:tcPr>
            <w:tcW w:w="3140" w:type="dxa"/>
            <w:tcBorders>
              <w:bottom w:val="single" w:sz="6" w:space="0" w:color="000000"/>
              <w:right w:val="single" w:sz="6" w:space="0" w:color="000000"/>
            </w:tcBorders>
            <w:shd w:val="clear" w:color="auto" w:fill="3B3B3B"/>
          </w:tcPr>
          <w:p w14:paraId="5FDECF2B" w14:textId="77777777" w:rsidR="00AB509C" w:rsidRPr="009A5CBF" w:rsidRDefault="00281E91">
            <w:pPr>
              <w:pStyle w:val="TableParagraph"/>
              <w:spacing w:before="45"/>
              <w:ind w:left="60"/>
              <w:rPr>
                <w:b/>
                <w:sz w:val="21"/>
              </w:rPr>
            </w:pPr>
            <w:r w:rsidRPr="009A5CBF">
              <w:rPr>
                <w:b/>
                <w:sz w:val="21"/>
              </w:rPr>
              <w:t>Concepto</w:t>
            </w:r>
          </w:p>
        </w:tc>
        <w:tc>
          <w:tcPr>
            <w:tcW w:w="1610" w:type="dxa"/>
            <w:tcBorders>
              <w:left w:val="single" w:sz="6" w:space="0" w:color="000000"/>
              <w:bottom w:val="single" w:sz="6" w:space="0" w:color="000000"/>
            </w:tcBorders>
            <w:shd w:val="clear" w:color="auto" w:fill="3B3B3B"/>
          </w:tcPr>
          <w:p w14:paraId="01BE8D60" w14:textId="77777777" w:rsidR="00AB509C" w:rsidRPr="009A5CBF" w:rsidRDefault="00281E91">
            <w:pPr>
              <w:pStyle w:val="TableParagraph"/>
              <w:spacing w:before="45"/>
              <w:ind w:left="67"/>
              <w:rPr>
                <w:b/>
                <w:sz w:val="21"/>
              </w:rPr>
            </w:pPr>
            <w:r w:rsidRPr="009A5CBF">
              <w:rPr>
                <w:b/>
                <w:sz w:val="21"/>
              </w:rPr>
              <w:t>Puntaje</w:t>
            </w:r>
          </w:p>
        </w:tc>
      </w:tr>
      <w:tr w:rsidR="009A5CBF" w:rsidRPr="009A5CBF" w14:paraId="015CDD06" w14:textId="77777777">
        <w:trPr>
          <w:trHeight w:val="725"/>
        </w:trPr>
        <w:tc>
          <w:tcPr>
            <w:tcW w:w="3140" w:type="dxa"/>
            <w:tcBorders>
              <w:top w:val="single" w:sz="6" w:space="0" w:color="000000"/>
              <w:bottom w:val="single" w:sz="6" w:space="0" w:color="000000"/>
              <w:right w:val="single" w:sz="6" w:space="0" w:color="000000"/>
            </w:tcBorders>
          </w:tcPr>
          <w:p w14:paraId="388945C4" w14:textId="77777777" w:rsidR="00AB509C" w:rsidRPr="009A5CBF" w:rsidRDefault="00281E91">
            <w:pPr>
              <w:pStyle w:val="TableParagraph"/>
              <w:spacing w:line="237" w:lineRule="auto"/>
              <w:ind w:left="60"/>
              <w:rPr>
                <w:sz w:val="21"/>
              </w:rPr>
            </w:pPr>
            <w:r w:rsidRPr="009A5CBF">
              <w:rPr>
                <w:sz w:val="21"/>
              </w:rPr>
              <w:t>Promoción de Servicios Nacionales o con Trato</w:t>
            </w:r>
          </w:p>
          <w:p w14:paraId="05465341" w14:textId="77777777" w:rsidR="00AB509C" w:rsidRPr="009A5CBF" w:rsidRDefault="00281E91">
            <w:pPr>
              <w:pStyle w:val="TableParagraph"/>
              <w:spacing w:line="227" w:lineRule="exact"/>
              <w:ind w:left="60"/>
              <w:rPr>
                <w:sz w:val="21"/>
              </w:rPr>
            </w:pPr>
            <w:r w:rsidRPr="009A5CBF">
              <w:rPr>
                <w:sz w:val="21"/>
              </w:rPr>
              <w:t>Nacional</w:t>
            </w:r>
          </w:p>
        </w:tc>
        <w:tc>
          <w:tcPr>
            <w:tcW w:w="1610" w:type="dxa"/>
            <w:tcBorders>
              <w:top w:val="single" w:sz="6" w:space="0" w:color="000000"/>
              <w:left w:val="single" w:sz="6" w:space="0" w:color="000000"/>
              <w:bottom w:val="single" w:sz="6" w:space="0" w:color="000000"/>
            </w:tcBorders>
          </w:tcPr>
          <w:p w14:paraId="75F48DBF" w14:textId="77777777" w:rsidR="00AB509C" w:rsidRPr="009A5CBF" w:rsidRDefault="00AB509C">
            <w:pPr>
              <w:pStyle w:val="TableParagraph"/>
              <w:spacing w:before="5"/>
              <w:rPr>
                <w:sz w:val="20"/>
              </w:rPr>
            </w:pPr>
          </w:p>
          <w:p w14:paraId="41EECDE0" w14:textId="77777777" w:rsidR="00AB509C" w:rsidRPr="009A5CBF" w:rsidRDefault="00281E91">
            <w:pPr>
              <w:pStyle w:val="TableParagraph"/>
              <w:ind w:left="67"/>
              <w:rPr>
                <w:sz w:val="21"/>
              </w:rPr>
            </w:pPr>
            <w:r w:rsidRPr="009A5CBF">
              <w:rPr>
                <w:sz w:val="21"/>
              </w:rPr>
              <w:t>10</w:t>
            </w:r>
          </w:p>
        </w:tc>
      </w:tr>
      <w:tr w:rsidR="00AB509C" w:rsidRPr="009A5CBF" w14:paraId="2E14B20C" w14:textId="77777777">
        <w:trPr>
          <w:trHeight w:val="722"/>
        </w:trPr>
        <w:tc>
          <w:tcPr>
            <w:tcW w:w="3140" w:type="dxa"/>
            <w:tcBorders>
              <w:top w:val="single" w:sz="6" w:space="0" w:color="000000"/>
              <w:right w:val="single" w:sz="6" w:space="0" w:color="000000"/>
            </w:tcBorders>
          </w:tcPr>
          <w:p w14:paraId="6297F011" w14:textId="77777777" w:rsidR="00AB509C" w:rsidRPr="009A5CBF" w:rsidRDefault="00281E91">
            <w:pPr>
              <w:pStyle w:val="TableParagraph"/>
              <w:tabs>
                <w:tab w:val="left" w:pos="2118"/>
              </w:tabs>
              <w:spacing w:line="237" w:lineRule="auto"/>
              <w:ind w:left="60" w:right="764"/>
              <w:rPr>
                <w:sz w:val="21"/>
              </w:rPr>
            </w:pPr>
            <w:r w:rsidRPr="009A5CBF">
              <w:rPr>
                <w:sz w:val="21"/>
              </w:rPr>
              <w:t>Incorporación</w:t>
            </w:r>
            <w:r w:rsidRPr="009A5CBF">
              <w:rPr>
                <w:sz w:val="21"/>
              </w:rPr>
              <w:tab/>
            </w:r>
            <w:r w:rsidRPr="009A5CBF">
              <w:rPr>
                <w:spacing w:val="-10"/>
                <w:sz w:val="21"/>
              </w:rPr>
              <w:t xml:space="preserve">de </w:t>
            </w:r>
            <w:r w:rsidRPr="009A5CBF">
              <w:rPr>
                <w:sz w:val="21"/>
              </w:rPr>
              <w:t>componente nacional</w:t>
            </w:r>
            <w:r w:rsidRPr="009A5CBF">
              <w:rPr>
                <w:spacing w:val="-6"/>
                <w:sz w:val="21"/>
              </w:rPr>
              <w:t xml:space="preserve"> </w:t>
            </w:r>
            <w:r w:rsidRPr="009A5CBF">
              <w:rPr>
                <w:sz w:val="21"/>
              </w:rPr>
              <w:t>en</w:t>
            </w:r>
          </w:p>
          <w:p w14:paraId="79E1A18D" w14:textId="77777777" w:rsidR="00AB509C" w:rsidRPr="009A5CBF" w:rsidRDefault="00281E91">
            <w:pPr>
              <w:pStyle w:val="TableParagraph"/>
              <w:spacing w:line="225" w:lineRule="exact"/>
              <w:ind w:left="60"/>
              <w:rPr>
                <w:sz w:val="21"/>
              </w:rPr>
            </w:pPr>
            <w:r w:rsidRPr="009A5CBF">
              <w:rPr>
                <w:sz w:val="21"/>
              </w:rPr>
              <w:t>servicios extranjeros</w:t>
            </w:r>
          </w:p>
        </w:tc>
        <w:tc>
          <w:tcPr>
            <w:tcW w:w="1610" w:type="dxa"/>
            <w:tcBorders>
              <w:top w:val="single" w:sz="6" w:space="0" w:color="000000"/>
              <w:left w:val="single" w:sz="6" w:space="0" w:color="000000"/>
            </w:tcBorders>
          </w:tcPr>
          <w:p w14:paraId="5FFFA0AC" w14:textId="77777777" w:rsidR="00AB509C" w:rsidRPr="009A5CBF" w:rsidRDefault="00AB509C">
            <w:pPr>
              <w:pStyle w:val="TableParagraph"/>
              <w:spacing w:before="5"/>
              <w:rPr>
                <w:sz w:val="20"/>
              </w:rPr>
            </w:pPr>
          </w:p>
          <w:p w14:paraId="6CC3C976" w14:textId="77777777" w:rsidR="00AB509C" w:rsidRPr="009A5CBF" w:rsidRDefault="00281E91">
            <w:pPr>
              <w:pStyle w:val="TableParagraph"/>
              <w:ind w:left="67"/>
              <w:rPr>
                <w:sz w:val="21"/>
              </w:rPr>
            </w:pPr>
            <w:r w:rsidRPr="009A5CBF">
              <w:rPr>
                <w:sz w:val="21"/>
              </w:rPr>
              <w:t>5</w:t>
            </w:r>
          </w:p>
        </w:tc>
      </w:tr>
    </w:tbl>
    <w:p w14:paraId="6AFF4BB3" w14:textId="77777777" w:rsidR="00AB509C" w:rsidRPr="009A5CBF" w:rsidRDefault="00AB509C">
      <w:pPr>
        <w:pStyle w:val="Textoindependiente"/>
        <w:spacing w:before="6"/>
        <w:rPr>
          <w:sz w:val="21"/>
        </w:rPr>
      </w:pPr>
    </w:p>
    <w:p w14:paraId="5F080DF5" w14:textId="77777777" w:rsidR="00AB509C" w:rsidRPr="009A5CBF" w:rsidRDefault="00281E91">
      <w:pPr>
        <w:pStyle w:val="Prrafodelista"/>
        <w:numPr>
          <w:ilvl w:val="2"/>
          <w:numId w:val="5"/>
        </w:numPr>
        <w:tabs>
          <w:tab w:val="left" w:pos="1860"/>
          <w:tab w:val="left" w:pos="1861"/>
        </w:tabs>
        <w:ind w:left="1008" w:firstLine="132"/>
        <w:jc w:val="left"/>
        <w:rPr>
          <w:b/>
          <w:sz w:val="21"/>
        </w:rPr>
      </w:pPr>
      <w:r w:rsidRPr="009A5CBF">
        <w:rPr>
          <w:b/>
          <w:sz w:val="21"/>
        </w:rPr>
        <w:t>PROMOCIÓN SERVICIOS NACIONALES O CON TRATO</w:t>
      </w:r>
      <w:r w:rsidRPr="009A5CBF">
        <w:rPr>
          <w:b/>
          <w:spacing w:val="-11"/>
          <w:sz w:val="21"/>
        </w:rPr>
        <w:t xml:space="preserve"> </w:t>
      </w:r>
      <w:r w:rsidRPr="009A5CBF">
        <w:rPr>
          <w:b/>
          <w:sz w:val="21"/>
        </w:rPr>
        <w:t>NACIONAL</w:t>
      </w:r>
    </w:p>
    <w:p w14:paraId="530C5AA0" w14:textId="77777777" w:rsidR="00AB509C" w:rsidRPr="009A5CBF" w:rsidRDefault="00AB509C">
      <w:pPr>
        <w:pStyle w:val="Textoindependiente"/>
        <w:spacing w:before="11"/>
        <w:rPr>
          <w:b/>
          <w:sz w:val="20"/>
        </w:rPr>
      </w:pPr>
    </w:p>
    <w:p w14:paraId="1BFD982D" w14:textId="77777777" w:rsidR="00AB509C" w:rsidRPr="009A5CBF" w:rsidRDefault="00281E91">
      <w:pPr>
        <w:ind w:left="1008" w:right="1011"/>
        <w:rPr>
          <w:sz w:val="21"/>
        </w:rPr>
      </w:pPr>
      <w:r w:rsidRPr="009A5CBF">
        <w:rPr>
          <w:sz w:val="21"/>
        </w:rPr>
        <w:t>La Entidad asignará hasta diez (10) puntos a la oferta de: (i) Servicios Nacionales o (ii) con Trato Nacional.</w:t>
      </w:r>
    </w:p>
    <w:p w14:paraId="6AC3A6F9" w14:textId="77777777" w:rsidR="00AB509C" w:rsidRPr="009A5CBF" w:rsidRDefault="00AB509C">
      <w:pPr>
        <w:pStyle w:val="Textoindependiente"/>
        <w:spacing w:before="1"/>
        <w:rPr>
          <w:sz w:val="21"/>
        </w:rPr>
      </w:pPr>
    </w:p>
    <w:p w14:paraId="6EE99A3C" w14:textId="2B60E969" w:rsidR="00AB509C" w:rsidRPr="009A5CBF" w:rsidRDefault="00281E91">
      <w:pPr>
        <w:ind w:left="1008" w:right="1011"/>
        <w:rPr>
          <w:sz w:val="21"/>
        </w:rPr>
      </w:pPr>
      <w:r w:rsidRPr="009A5CBF">
        <w:rPr>
          <w:sz w:val="21"/>
        </w:rPr>
        <w:t>Para que el Proponente obtenga puntaje por Servicios Nacionales debe presentar:</w:t>
      </w:r>
    </w:p>
    <w:p w14:paraId="3FE72AB9" w14:textId="77777777" w:rsidR="008B0584" w:rsidRPr="009A5CBF" w:rsidRDefault="008B0584">
      <w:pPr>
        <w:ind w:left="1008" w:right="1011"/>
        <w:rPr>
          <w:sz w:val="21"/>
        </w:rPr>
      </w:pPr>
    </w:p>
    <w:p w14:paraId="237CCBB1" w14:textId="77777777" w:rsidR="00AB509C" w:rsidRPr="009A5CBF" w:rsidRDefault="00281E91">
      <w:pPr>
        <w:pStyle w:val="Prrafodelista"/>
        <w:numPr>
          <w:ilvl w:val="3"/>
          <w:numId w:val="5"/>
        </w:numPr>
        <w:tabs>
          <w:tab w:val="left" w:pos="2088"/>
        </w:tabs>
        <w:spacing w:before="94"/>
        <w:ind w:right="1020"/>
        <w:jc w:val="both"/>
        <w:rPr>
          <w:sz w:val="21"/>
        </w:rPr>
      </w:pPr>
      <w:r w:rsidRPr="009A5CBF">
        <w:rPr>
          <w:sz w:val="21"/>
        </w:rPr>
        <w:t>Persona natural colombiana: La cédula de ciudadanía del Proponente.</w:t>
      </w:r>
    </w:p>
    <w:p w14:paraId="059EF8C8" w14:textId="77777777" w:rsidR="00AB509C" w:rsidRPr="009A5CBF" w:rsidRDefault="00281E91">
      <w:pPr>
        <w:pStyle w:val="Prrafodelista"/>
        <w:numPr>
          <w:ilvl w:val="3"/>
          <w:numId w:val="5"/>
        </w:numPr>
        <w:tabs>
          <w:tab w:val="left" w:pos="2088"/>
        </w:tabs>
        <w:spacing w:before="2"/>
        <w:ind w:right="1021"/>
        <w:jc w:val="both"/>
        <w:rPr>
          <w:sz w:val="21"/>
        </w:rPr>
      </w:pPr>
      <w:r w:rsidRPr="009A5CBF">
        <w:rPr>
          <w:sz w:val="21"/>
        </w:rPr>
        <w:t>Persona natural extranjera residente en Colombia: La visa de residencia que le permita la ejecución del objeto contractual de conformidad con la</w:t>
      </w:r>
      <w:r w:rsidRPr="009A5CBF">
        <w:rPr>
          <w:spacing w:val="-4"/>
          <w:sz w:val="21"/>
        </w:rPr>
        <w:t xml:space="preserve"> </w:t>
      </w:r>
      <w:r w:rsidRPr="009A5CBF">
        <w:rPr>
          <w:sz w:val="21"/>
        </w:rPr>
        <w:t>Ley.</w:t>
      </w:r>
    </w:p>
    <w:p w14:paraId="3EBABBF7" w14:textId="77777777" w:rsidR="00AB509C" w:rsidRPr="009A5CBF" w:rsidRDefault="00281E91">
      <w:pPr>
        <w:pStyle w:val="Prrafodelista"/>
        <w:numPr>
          <w:ilvl w:val="3"/>
          <w:numId w:val="5"/>
        </w:numPr>
        <w:tabs>
          <w:tab w:val="left" w:pos="2088"/>
        </w:tabs>
        <w:ind w:right="1013"/>
        <w:jc w:val="both"/>
        <w:rPr>
          <w:sz w:val="21"/>
        </w:rPr>
      </w:pPr>
      <w:r w:rsidRPr="009A5CBF">
        <w:rPr>
          <w:sz w:val="21"/>
        </w:rPr>
        <w:t>Persona jurídica constituida en Colombia: el Certificado de existencia y representación legal emitido por las Cámaras de Comercio.</w:t>
      </w:r>
    </w:p>
    <w:p w14:paraId="1CC9CC1F" w14:textId="77777777" w:rsidR="00AB509C" w:rsidRPr="009A5CBF" w:rsidRDefault="00AB509C">
      <w:pPr>
        <w:pStyle w:val="Textoindependiente"/>
        <w:spacing w:before="11"/>
        <w:rPr>
          <w:sz w:val="20"/>
        </w:rPr>
      </w:pPr>
    </w:p>
    <w:p w14:paraId="04A88F7E" w14:textId="77777777" w:rsidR="00AB509C" w:rsidRPr="009A5CBF" w:rsidRDefault="00281E91">
      <w:pPr>
        <w:ind w:left="1008" w:right="1019"/>
        <w:jc w:val="both"/>
        <w:rPr>
          <w:sz w:val="21"/>
        </w:rPr>
      </w:pPr>
      <w:r w:rsidRPr="009A5CBF">
        <w:rPr>
          <w:sz w:val="21"/>
        </w:rPr>
        <w:t>Para que el Proponente extranjero obtenga puntaje por Trato Nacional debe acreditar que los servicios son originarios de los Estados mencionados en la Sección de Acuerdos Comerciales aplicables al presente Proceso de Contratación, información que se acreditará con los documentos que aporte el Proponente extranjero para acreditar su domicilio.</w:t>
      </w:r>
    </w:p>
    <w:p w14:paraId="51957A29" w14:textId="77777777" w:rsidR="00AB509C" w:rsidRPr="009A5CBF" w:rsidRDefault="00AB509C">
      <w:pPr>
        <w:pStyle w:val="Textoindependiente"/>
        <w:spacing w:before="10"/>
        <w:rPr>
          <w:sz w:val="20"/>
        </w:rPr>
      </w:pPr>
    </w:p>
    <w:p w14:paraId="6E7C693C" w14:textId="77777777" w:rsidR="00AB509C" w:rsidRPr="009A5CBF" w:rsidRDefault="00281E91">
      <w:pPr>
        <w:spacing w:before="1"/>
        <w:ind w:left="1008" w:right="1020"/>
        <w:jc w:val="both"/>
        <w:rPr>
          <w:sz w:val="21"/>
        </w:rPr>
      </w:pPr>
      <w:r w:rsidRPr="009A5CBF">
        <w:rPr>
          <w:sz w:val="21"/>
        </w:rPr>
        <w:t>La Entidad asignará diez (10) puntos a un Proponente Plural cuando todos sus integrantes cumplan con las anteriores condiciones.</w:t>
      </w:r>
    </w:p>
    <w:p w14:paraId="35DE03AE" w14:textId="77777777" w:rsidR="00AB509C" w:rsidRPr="009A5CBF" w:rsidRDefault="00AB509C">
      <w:pPr>
        <w:pStyle w:val="Textoindependiente"/>
        <w:rPr>
          <w:sz w:val="21"/>
        </w:rPr>
      </w:pPr>
    </w:p>
    <w:p w14:paraId="213FFECF" w14:textId="77777777" w:rsidR="00AB509C" w:rsidRPr="009A5CBF" w:rsidRDefault="00281E91">
      <w:pPr>
        <w:pStyle w:val="Prrafodelista"/>
        <w:numPr>
          <w:ilvl w:val="2"/>
          <w:numId w:val="5"/>
        </w:numPr>
        <w:tabs>
          <w:tab w:val="left" w:pos="2067"/>
          <w:tab w:val="left" w:pos="2068"/>
        </w:tabs>
        <w:ind w:left="2068" w:hanging="720"/>
        <w:jc w:val="left"/>
        <w:rPr>
          <w:b/>
          <w:sz w:val="21"/>
        </w:rPr>
      </w:pPr>
      <w:r w:rsidRPr="009A5CBF">
        <w:rPr>
          <w:b/>
          <w:sz w:val="21"/>
        </w:rPr>
        <w:t>INCORPORACIÓN DE COMPONENTE</w:t>
      </w:r>
      <w:r w:rsidRPr="009A5CBF">
        <w:rPr>
          <w:b/>
          <w:spacing w:val="-6"/>
          <w:sz w:val="21"/>
        </w:rPr>
        <w:t xml:space="preserve"> </w:t>
      </w:r>
      <w:r w:rsidRPr="009A5CBF">
        <w:rPr>
          <w:b/>
          <w:sz w:val="21"/>
        </w:rPr>
        <w:t>NACIONAL</w:t>
      </w:r>
    </w:p>
    <w:p w14:paraId="2F1F0173" w14:textId="77777777" w:rsidR="00AB509C" w:rsidRPr="009A5CBF" w:rsidRDefault="00AB509C">
      <w:pPr>
        <w:pStyle w:val="Textoindependiente"/>
        <w:spacing w:before="11"/>
        <w:rPr>
          <w:b/>
          <w:sz w:val="20"/>
        </w:rPr>
      </w:pPr>
    </w:p>
    <w:p w14:paraId="53875FBC" w14:textId="77777777" w:rsidR="00AB509C" w:rsidRPr="009A5CBF" w:rsidRDefault="00281E91">
      <w:pPr>
        <w:ind w:left="1008" w:right="1023"/>
        <w:jc w:val="both"/>
        <w:rPr>
          <w:sz w:val="21"/>
        </w:rPr>
      </w:pPr>
      <w:r w:rsidRPr="009A5CBF">
        <w:rPr>
          <w:sz w:val="21"/>
        </w:rPr>
        <w:t>La Entidad asignará el puntaje descrito en la siguiente tabla a los Proponentes extranjeros sin derecho a Trato Nacional que incorporen el porcentaje de personal calificado colombiano como se describe a continuación.</w:t>
      </w:r>
    </w:p>
    <w:p w14:paraId="0B7089AA" w14:textId="77777777" w:rsidR="00AB509C" w:rsidRPr="009A5CBF" w:rsidRDefault="00AB509C">
      <w:pPr>
        <w:pStyle w:val="Textoindependiente"/>
        <w:spacing w:before="5"/>
      </w:pPr>
    </w:p>
    <w:tbl>
      <w:tblPr>
        <w:tblStyle w:val="NormalTable0"/>
        <w:tblW w:w="0" w:type="auto"/>
        <w:tblInd w:w="1550"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5066"/>
        <w:gridCol w:w="1398"/>
      </w:tblGrid>
      <w:tr w:rsidR="009A5CBF" w:rsidRPr="009A5CBF" w14:paraId="3D7272B4" w14:textId="77777777">
        <w:trPr>
          <w:trHeight w:val="482"/>
        </w:trPr>
        <w:tc>
          <w:tcPr>
            <w:tcW w:w="5066" w:type="dxa"/>
            <w:tcBorders>
              <w:bottom w:val="single" w:sz="4" w:space="0" w:color="000000"/>
              <w:right w:val="single" w:sz="4" w:space="0" w:color="000000"/>
            </w:tcBorders>
            <w:shd w:val="clear" w:color="auto" w:fill="404040"/>
          </w:tcPr>
          <w:p w14:paraId="775DF47A" w14:textId="77777777" w:rsidR="00AB509C" w:rsidRPr="009A5CBF" w:rsidRDefault="00281E91">
            <w:pPr>
              <w:pStyle w:val="TableParagraph"/>
              <w:spacing w:before="116"/>
              <w:ind w:left="59"/>
              <w:rPr>
                <w:b/>
                <w:sz w:val="21"/>
              </w:rPr>
            </w:pPr>
            <w:r w:rsidRPr="009A5CBF">
              <w:rPr>
                <w:b/>
                <w:sz w:val="21"/>
              </w:rPr>
              <w:t>Personal calificado del contrato</w:t>
            </w:r>
          </w:p>
        </w:tc>
        <w:tc>
          <w:tcPr>
            <w:tcW w:w="1398" w:type="dxa"/>
            <w:tcBorders>
              <w:left w:val="single" w:sz="4" w:space="0" w:color="000000"/>
              <w:bottom w:val="single" w:sz="4" w:space="0" w:color="000000"/>
            </w:tcBorders>
            <w:shd w:val="clear" w:color="auto" w:fill="404040"/>
          </w:tcPr>
          <w:p w14:paraId="6A78F596" w14:textId="77777777" w:rsidR="00AB509C" w:rsidRPr="009A5CBF" w:rsidRDefault="00281E91">
            <w:pPr>
              <w:pStyle w:val="TableParagraph"/>
              <w:spacing w:before="1" w:line="240" w:lineRule="exact"/>
              <w:ind w:left="69" w:right="822"/>
              <w:rPr>
                <w:b/>
                <w:sz w:val="21"/>
              </w:rPr>
            </w:pPr>
            <w:proofErr w:type="spellStart"/>
            <w:r w:rsidRPr="009A5CBF">
              <w:rPr>
                <w:b/>
                <w:sz w:val="21"/>
              </w:rPr>
              <w:t>Punt</w:t>
            </w:r>
            <w:proofErr w:type="spellEnd"/>
            <w:r w:rsidRPr="009A5CBF">
              <w:rPr>
                <w:b/>
                <w:sz w:val="21"/>
              </w:rPr>
              <w:t xml:space="preserve"> ajes</w:t>
            </w:r>
          </w:p>
        </w:tc>
      </w:tr>
      <w:tr w:rsidR="009A5CBF" w:rsidRPr="009A5CBF" w14:paraId="3E6AF4BD" w14:textId="77777777">
        <w:trPr>
          <w:trHeight w:val="482"/>
        </w:trPr>
        <w:tc>
          <w:tcPr>
            <w:tcW w:w="5066" w:type="dxa"/>
            <w:tcBorders>
              <w:top w:val="single" w:sz="4" w:space="0" w:color="000000"/>
              <w:bottom w:val="single" w:sz="4" w:space="0" w:color="000000"/>
              <w:right w:val="single" w:sz="4" w:space="0" w:color="000000"/>
            </w:tcBorders>
          </w:tcPr>
          <w:p w14:paraId="6AA73CDA" w14:textId="77777777" w:rsidR="00AB509C" w:rsidRPr="009A5CBF" w:rsidRDefault="00281E91">
            <w:pPr>
              <w:pStyle w:val="TableParagraph"/>
              <w:spacing w:line="240" w:lineRule="exact"/>
              <w:ind w:left="59" w:right="325"/>
              <w:rPr>
                <w:sz w:val="21"/>
              </w:rPr>
            </w:pPr>
            <w:r w:rsidRPr="009A5CBF">
              <w:rPr>
                <w:sz w:val="21"/>
              </w:rPr>
              <w:lastRenderedPageBreak/>
              <w:t>Del 0% al 80 % del personal calificado incorporado al Contrato es colombiano</w:t>
            </w:r>
          </w:p>
        </w:tc>
        <w:tc>
          <w:tcPr>
            <w:tcW w:w="1398" w:type="dxa"/>
            <w:tcBorders>
              <w:top w:val="single" w:sz="4" w:space="0" w:color="000000"/>
              <w:left w:val="single" w:sz="4" w:space="0" w:color="000000"/>
              <w:bottom w:val="single" w:sz="4" w:space="0" w:color="000000"/>
            </w:tcBorders>
          </w:tcPr>
          <w:p w14:paraId="2CD672C1" w14:textId="77777777" w:rsidR="00AB509C" w:rsidRPr="009A5CBF" w:rsidRDefault="00AB509C">
            <w:pPr>
              <w:pStyle w:val="TableParagraph"/>
              <w:spacing w:before="5"/>
              <w:rPr>
                <w:sz w:val="20"/>
              </w:rPr>
            </w:pPr>
          </w:p>
          <w:p w14:paraId="39FD1DBF" w14:textId="77777777" w:rsidR="00AB509C" w:rsidRPr="009A5CBF" w:rsidRDefault="00281E91">
            <w:pPr>
              <w:pStyle w:val="TableParagraph"/>
              <w:spacing w:line="227" w:lineRule="exact"/>
              <w:ind w:left="69"/>
              <w:rPr>
                <w:sz w:val="21"/>
              </w:rPr>
            </w:pPr>
            <w:r w:rsidRPr="009A5CBF">
              <w:rPr>
                <w:sz w:val="21"/>
              </w:rPr>
              <w:t>0</w:t>
            </w:r>
          </w:p>
        </w:tc>
      </w:tr>
      <w:tr w:rsidR="009A5CBF" w:rsidRPr="009A5CBF" w14:paraId="0BA0441C" w14:textId="77777777">
        <w:trPr>
          <w:trHeight w:val="725"/>
        </w:trPr>
        <w:tc>
          <w:tcPr>
            <w:tcW w:w="5066" w:type="dxa"/>
            <w:tcBorders>
              <w:top w:val="single" w:sz="4" w:space="0" w:color="000000"/>
              <w:bottom w:val="single" w:sz="4" w:space="0" w:color="000000"/>
              <w:right w:val="single" w:sz="4" w:space="0" w:color="000000"/>
            </w:tcBorders>
          </w:tcPr>
          <w:p w14:paraId="283BD406" w14:textId="77777777" w:rsidR="00AB509C" w:rsidRPr="009A5CBF" w:rsidRDefault="00281E91">
            <w:pPr>
              <w:pStyle w:val="TableParagraph"/>
              <w:spacing w:line="237" w:lineRule="exact"/>
              <w:ind w:left="59"/>
              <w:rPr>
                <w:sz w:val="21"/>
              </w:rPr>
            </w:pPr>
            <w:r w:rsidRPr="009A5CBF">
              <w:rPr>
                <w:sz w:val="21"/>
              </w:rPr>
              <w:t>Mas del 80% hasta el 85% del personal</w:t>
            </w:r>
          </w:p>
          <w:p w14:paraId="1A41AA19" w14:textId="77777777" w:rsidR="00AB509C" w:rsidRPr="009A5CBF" w:rsidRDefault="00281E91">
            <w:pPr>
              <w:pStyle w:val="TableParagraph"/>
              <w:tabs>
                <w:tab w:val="left" w:pos="1196"/>
                <w:tab w:val="left" w:pos="2562"/>
                <w:tab w:val="left" w:pos="2986"/>
                <w:tab w:val="left" w:pos="4053"/>
              </w:tabs>
              <w:spacing w:before="6" w:line="240" w:lineRule="exact"/>
              <w:ind w:left="59" w:right="768"/>
              <w:rPr>
                <w:sz w:val="21"/>
              </w:rPr>
            </w:pPr>
            <w:r w:rsidRPr="009A5CBF">
              <w:rPr>
                <w:sz w:val="21"/>
              </w:rPr>
              <w:t>calificado</w:t>
            </w:r>
            <w:r w:rsidRPr="009A5CBF">
              <w:rPr>
                <w:sz w:val="21"/>
              </w:rPr>
              <w:tab/>
              <w:t>incorporado</w:t>
            </w:r>
            <w:r w:rsidRPr="009A5CBF">
              <w:rPr>
                <w:sz w:val="21"/>
              </w:rPr>
              <w:tab/>
              <w:t>al</w:t>
            </w:r>
            <w:r w:rsidRPr="009A5CBF">
              <w:rPr>
                <w:sz w:val="21"/>
              </w:rPr>
              <w:tab/>
              <w:t>Contrato</w:t>
            </w:r>
            <w:r w:rsidRPr="009A5CBF">
              <w:rPr>
                <w:sz w:val="21"/>
              </w:rPr>
              <w:tab/>
            </w:r>
            <w:r w:rsidRPr="009A5CBF">
              <w:rPr>
                <w:spacing w:val="-9"/>
                <w:sz w:val="21"/>
              </w:rPr>
              <w:t xml:space="preserve">es </w:t>
            </w:r>
            <w:r w:rsidRPr="009A5CBF">
              <w:rPr>
                <w:sz w:val="21"/>
              </w:rPr>
              <w:t>colombiano</w:t>
            </w:r>
          </w:p>
        </w:tc>
        <w:tc>
          <w:tcPr>
            <w:tcW w:w="1398" w:type="dxa"/>
            <w:tcBorders>
              <w:top w:val="single" w:sz="4" w:space="0" w:color="000000"/>
              <w:left w:val="single" w:sz="4" w:space="0" w:color="000000"/>
              <w:bottom w:val="single" w:sz="4" w:space="0" w:color="000000"/>
            </w:tcBorders>
          </w:tcPr>
          <w:p w14:paraId="6427323C" w14:textId="77777777" w:rsidR="00AB509C" w:rsidRPr="009A5CBF" w:rsidRDefault="00AB509C">
            <w:pPr>
              <w:pStyle w:val="TableParagraph"/>
            </w:pPr>
          </w:p>
          <w:p w14:paraId="4EBF07A1" w14:textId="77777777" w:rsidR="00AB509C" w:rsidRPr="009A5CBF" w:rsidRDefault="00AB509C">
            <w:pPr>
              <w:pStyle w:val="TableParagraph"/>
              <w:spacing w:before="6"/>
              <w:rPr>
                <w:sz w:val="19"/>
              </w:rPr>
            </w:pPr>
          </w:p>
          <w:p w14:paraId="1194918B" w14:textId="77777777" w:rsidR="00AB509C" w:rsidRPr="009A5CBF" w:rsidRDefault="00281E91">
            <w:pPr>
              <w:pStyle w:val="TableParagraph"/>
              <w:spacing w:line="227" w:lineRule="exact"/>
              <w:ind w:left="69"/>
              <w:rPr>
                <w:sz w:val="21"/>
              </w:rPr>
            </w:pPr>
            <w:r w:rsidRPr="009A5CBF">
              <w:rPr>
                <w:sz w:val="21"/>
              </w:rPr>
              <w:t>3</w:t>
            </w:r>
          </w:p>
        </w:tc>
      </w:tr>
      <w:tr w:rsidR="009A5CBF" w:rsidRPr="009A5CBF" w14:paraId="093F23C4" w14:textId="77777777">
        <w:trPr>
          <w:trHeight w:val="725"/>
        </w:trPr>
        <w:tc>
          <w:tcPr>
            <w:tcW w:w="5066" w:type="dxa"/>
            <w:tcBorders>
              <w:top w:val="single" w:sz="4" w:space="0" w:color="000000"/>
              <w:bottom w:val="single" w:sz="4" w:space="0" w:color="000000"/>
              <w:right w:val="single" w:sz="4" w:space="0" w:color="000000"/>
            </w:tcBorders>
          </w:tcPr>
          <w:p w14:paraId="1E61AC02" w14:textId="77777777" w:rsidR="00AB509C" w:rsidRPr="009A5CBF" w:rsidRDefault="00281E91">
            <w:pPr>
              <w:pStyle w:val="TableParagraph"/>
              <w:tabs>
                <w:tab w:val="left" w:pos="1196"/>
                <w:tab w:val="left" w:pos="2562"/>
                <w:tab w:val="left" w:pos="2986"/>
                <w:tab w:val="left" w:pos="4053"/>
              </w:tabs>
              <w:spacing w:line="237" w:lineRule="auto"/>
              <w:ind w:left="59" w:right="768"/>
              <w:rPr>
                <w:sz w:val="21"/>
              </w:rPr>
            </w:pPr>
            <w:r w:rsidRPr="009A5CBF">
              <w:rPr>
                <w:sz w:val="21"/>
              </w:rPr>
              <w:t>Mas el 85% hasta el 90% del personal calificado</w:t>
            </w:r>
            <w:r w:rsidRPr="009A5CBF">
              <w:rPr>
                <w:sz w:val="21"/>
              </w:rPr>
              <w:tab/>
              <w:t>incorporado</w:t>
            </w:r>
            <w:r w:rsidRPr="009A5CBF">
              <w:rPr>
                <w:sz w:val="21"/>
              </w:rPr>
              <w:tab/>
              <w:t>al</w:t>
            </w:r>
            <w:r w:rsidRPr="009A5CBF">
              <w:rPr>
                <w:sz w:val="21"/>
              </w:rPr>
              <w:tab/>
              <w:t>Contrato</w:t>
            </w:r>
            <w:r w:rsidRPr="009A5CBF">
              <w:rPr>
                <w:sz w:val="21"/>
              </w:rPr>
              <w:tab/>
            </w:r>
            <w:r w:rsidRPr="009A5CBF">
              <w:rPr>
                <w:spacing w:val="-9"/>
                <w:sz w:val="21"/>
              </w:rPr>
              <w:t>es</w:t>
            </w:r>
          </w:p>
          <w:p w14:paraId="2410874B" w14:textId="77777777" w:rsidR="00AB509C" w:rsidRPr="009A5CBF" w:rsidRDefault="00281E91">
            <w:pPr>
              <w:pStyle w:val="TableParagraph"/>
              <w:spacing w:line="227" w:lineRule="exact"/>
              <w:ind w:left="59"/>
              <w:rPr>
                <w:sz w:val="21"/>
              </w:rPr>
            </w:pPr>
            <w:r w:rsidRPr="009A5CBF">
              <w:rPr>
                <w:sz w:val="21"/>
              </w:rPr>
              <w:t>colombiano</w:t>
            </w:r>
          </w:p>
        </w:tc>
        <w:tc>
          <w:tcPr>
            <w:tcW w:w="1398" w:type="dxa"/>
            <w:tcBorders>
              <w:top w:val="single" w:sz="4" w:space="0" w:color="000000"/>
              <w:left w:val="single" w:sz="4" w:space="0" w:color="000000"/>
              <w:bottom w:val="single" w:sz="4" w:space="0" w:color="000000"/>
            </w:tcBorders>
          </w:tcPr>
          <w:p w14:paraId="2923156D" w14:textId="77777777" w:rsidR="00AB509C" w:rsidRPr="009A5CBF" w:rsidRDefault="00AB509C">
            <w:pPr>
              <w:pStyle w:val="TableParagraph"/>
            </w:pPr>
          </w:p>
          <w:p w14:paraId="41F9AD85" w14:textId="77777777" w:rsidR="00AB509C" w:rsidRPr="009A5CBF" w:rsidRDefault="00AB509C">
            <w:pPr>
              <w:pStyle w:val="TableParagraph"/>
              <w:spacing w:before="6"/>
              <w:rPr>
                <w:sz w:val="19"/>
              </w:rPr>
            </w:pPr>
          </w:p>
          <w:p w14:paraId="2282A6A1" w14:textId="77777777" w:rsidR="00AB509C" w:rsidRPr="009A5CBF" w:rsidRDefault="00281E91">
            <w:pPr>
              <w:pStyle w:val="TableParagraph"/>
              <w:spacing w:line="227" w:lineRule="exact"/>
              <w:ind w:left="69"/>
              <w:rPr>
                <w:sz w:val="21"/>
              </w:rPr>
            </w:pPr>
            <w:r w:rsidRPr="009A5CBF">
              <w:rPr>
                <w:sz w:val="21"/>
              </w:rPr>
              <w:t>4</w:t>
            </w:r>
          </w:p>
        </w:tc>
      </w:tr>
      <w:tr w:rsidR="00AB509C" w:rsidRPr="009A5CBF" w14:paraId="14FD9B36" w14:textId="77777777">
        <w:trPr>
          <w:trHeight w:val="482"/>
        </w:trPr>
        <w:tc>
          <w:tcPr>
            <w:tcW w:w="5066" w:type="dxa"/>
            <w:tcBorders>
              <w:top w:val="single" w:sz="4" w:space="0" w:color="000000"/>
              <w:right w:val="single" w:sz="4" w:space="0" w:color="000000"/>
            </w:tcBorders>
          </w:tcPr>
          <w:p w14:paraId="564BCF4C" w14:textId="77777777" w:rsidR="00AB509C" w:rsidRPr="009A5CBF" w:rsidRDefault="00281E91">
            <w:pPr>
              <w:pStyle w:val="TableParagraph"/>
              <w:tabs>
                <w:tab w:val="left" w:pos="686"/>
                <w:tab w:val="left" w:pos="1201"/>
                <w:tab w:val="left" w:pos="1853"/>
                <w:tab w:val="left" w:pos="2362"/>
                <w:tab w:val="left" w:pos="3399"/>
              </w:tabs>
              <w:spacing w:line="240" w:lineRule="exact"/>
              <w:ind w:left="59" w:right="768"/>
              <w:rPr>
                <w:sz w:val="21"/>
              </w:rPr>
            </w:pPr>
            <w:r w:rsidRPr="009A5CBF">
              <w:rPr>
                <w:sz w:val="21"/>
              </w:rPr>
              <w:t>Más</w:t>
            </w:r>
            <w:r w:rsidRPr="009A5CBF">
              <w:rPr>
                <w:sz w:val="21"/>
              </w:rPr>
              <w:tab/>
              <w:t>del</w:t>
            </w:r>
            <w:r w:rsidRPr="009A5CBF">
              <w:rPr>
                <w:sz w:val="21"/>
              </w:rPr>
              <w:tab/>
              <w:t>90%</w:t>
            </w:r>
            <w:r w:rsidRPr="009A5CBF">
              <w:rPr>
                <w:sz w:val="21"/>
              </w:rPr>
              <w:tab/>
              <w:t>del</w:t>
            </w:r>
            <w:r w:rsidRPr="009A5CBF">
              <w:rPr>
                <w:sz w:val="21"/>
              </w:rPr>
              <w:tab/>
              <w:t>personal</w:t>
            </w:r>
            <w:r w:rsidRPr="009A5CBF">
              <w:rPr>
                <w:sz w:val="21"/>
              </w:rPr>
              <w:tab/>
            </w:r>
            <w:r w:rsidRPr="009A5CBF">
              <w:rPr>
                <w:spacing w:val="-3"/>
                <w:sz w:val="21"/>
              </w:rPr>
              <w:t xml:space="preserve">calificado </w:t>
            </w:r>
            <w:r w:rsidRPr="009A5CBF">
              <w:rPr>
                <w:sz w:val="21"/>
              </w:rPr>
              <w:t>incorporado al Contrato es</w:t>
            </w:r>
            <w:r w:rsidRPr="009A5CBF">
              <w:rPr>
                <w:spacing w:val="-10"/>
                <w:sz w:val="21"/>
              </w:rPr>
              <w:t xml:space="preserve"> </w:t>
            </w:r>
            <w:r w:rsidRPr="009A5CBF">
              <w:rPr>
                <w:sz w:val="21"/>
              </w:rPr>
              <w:t>colombiano</w:t>
            </w:r>
          </w:p>
        </w:tc>
        <w:tc>
          <w:tcPr>
            <w:tcW w:w="1398" w:type="dxa"/>
            <w:tcBorders>
              <w:top w:val="single" w:sz="4" w:space="0" w:color="000000"/>
              <w:left w:val="single" w:sz="4" w:space="0" w:color="000000"/>
            </w:tcBorders>
          </w:tcPr>
          <w:p w14:paraId="355C802F" w14:textId="77777777" w:rsidR="00AB509C" w:rsidRPr="009A5CBF" w:rsidRDefault="00AB509C">
            <w:pPr>
              <w:pStyle w:val="TableParagraph"/>
              <w:spacing w:before="5"/>
              <w:rPr>
                <w:sz w:val="20"/>
              </w:rPr>
            </w:pPr>
          </w:p>
          <w:p w14:paraId="38AE624B" w14:textId="77777777" w:rsidR="00AB509C" w:rsidRPr="009A5CBF" w:rsidRDefault="00281E91">
            <w:pPr>
              <w:pStyle w:val="TableParagraph"/>
              <w:spacing w:line="227" w:lineRule="exact"/>
              <w:ind w:left="69"/>
              <w:rPr>
                <w:sz w:val="21"/>
              </w:rPr>
            </w:pPr>
            <w:r w:rsidRPr="009A5CBF">
              <w:rPr>
                <w:sz w:val="21"/>
              </w:rPr>
              <w:t>5</w:t>
            </w:r>
          </w:p>
        </w:tc>
      </w:tr>
    </w:tbl>
    <w:p w14:paraId="6038106D" w14:textId="77777777" w:rsidR="00AB509C" w:rsidRPr="009A5CBF" w:rsidRDefault="00AB509C">
      <w:pPr>
        <w:pStyle w:val="Textoindependiente"/>
        <w:spacing w:before="4"/>
        <w:rPr>
          <w:sz w:val="21"/>
        </w:rPr>
      </w:pPr>
    </w:p>
    <w:p w14:paraId="61DB0D12" w14:textId="77777777" w:rsidR="00AB509C" w:rsidRPr="009A5CBF" w:rsidRDefault="00281E91">
      <w:pPr>
        <w:ind w:left="1008" w:right="1014"/>
        <w:jc w:val="both"/>
        <w:rPr>
          <w:sz w:val="21"/>
        </w:rPr>
      </w:pPr>
      <w:r w:rsidRPr="009A5CBF">
        <w:rPr>
          <w:sz w:val="21"/>
        </w:rPr>
        <w:t>Por personal calificado se entiende aquel que requiere de un título universitario otorgado por una institución de educación superior, conforme a la Ley 749 de 2002, para ejercer determinada profesión.</w:t>
      </w:r>
    </w:p>
    <w:p w14:paraId="2B9165D3" w14:textId="77777777" w:rsidR="00AB509C" w:rsidRPr="009A5CBF" w:rsidRDefault="00AB509C">
      <w:pPr>
        <w:pStyle w:val="Textoindependiente"/>
        <w:spacing w:before="2"/>
        <w:rPr>
          <w:sz w:val="21"/>
        </w:rPr>
      </w:pPr>
    </w:p>
    <w:p w14:paraId="7D3E064A" w14:textId="03DABCF3" w:rsidR="00AB509C" w:rsidRPr="009A5CBF" w:rsidRDefault="00281E91" w:rsidP="00301DDD">
      <w:pPr>
        <w:ind w:left="1008" w:right="1014"/>
        <w:jc w:val="both"/>
        <w:rPr>
          <w:sz w:val="20"/>
        </w:rPr>
      </w:pPr>
      <w:r w:rsidRPr="009A5CBF">
        <w:rPr>
          <w:sz w:val="21"/>
        </w:rPr>
        <w:t>Para recibir el puntaje por incorporación de componente colombiano, el representante legal o apoderado del Proponente debe diligenciar el Formato 9 – Puntaje de Industria Nacional en el cual manifieste bajo la gravedad de juramento el personal ofrecido y su compromiso de vincular a dichas personas en caso de resultar adjudicatario del proceso.</w:t>
      </w:r>
    </w:p>
    <w:p w14:paraId="4F8440BD" w14:textId="77777777" w:rsidR="00AB509C" w:rsidRPr="009A5CBF" w:rsidRDefault="00AB509C">
      <w:pPr>
        <w:pStyle w:val="Textoindependiente"/>
        <w:spacing w:before="4"/>
        <w:rPr>
          <w:sz w:val="16"/>
        </w:rPr>
      </w:pPr>
    </w:p>
    <w:p w14:paraId="1FB4763E" w14:textId="77777777" w:rsidR="00AB509C" w:rsidRPr="009A5CBF" w:rsidRDefault="00281E91">
      <w:pPr>
        <w:spacing w:before="94"/>
        <w:ind w:left="1008" w:right="1023"/>
        <w:jc w:val="both"/>
        <w:rPr>
          <w:sz w:val="21"/>
        </w:rPr>
      </w:pPr>
      <w:r w:rsidRPr="009A5CBF">
        <w:rPr>
          <w:sz w:val="21"/>
        </w:rPr>
        <w:t>En caso de no efectuar ningún ofrecimiento, el puntaje por este factor será de cero (0).</w:t>
      </w:r>
    </w:p>
    <w:p w14:paraId="6928EB5B" w14:textId="77777777" w:rsidR="00AB509C" w:rsidRPr="009A5CBF" w:rsidRDefault="00AB509C">
      <w:pPr>
        <w:pStyle w:val="Textoindependiente"/>
        <w:rPr>
          <w:sz w:val="21"/>
        </w:rPr>
      </w:pPr>
    </w:p>
    <w:p w14:paraId="61DA0329" w14:textId="77777777" w:rsidR="00AB509C" w:rsidRPr="009A5CBF" w:rsidRDefault="00281E91">
      <w:pPr>
        <w:ind w:left="1008" w:right="1011"/>
        <w:jc w:val="both"/>
      </w:pPr>
      <w:r w:rsidRPr="009A5CBF">
        <w:rPr>
          <w:sz w:val="21"/>
        </w:rPr>
        <w:t>La Entidad únicamente otorgará el puntaje por promoción de la incorporación de componente nacional cuando el Proponente que presente el Formato 9 – Puntaje de Industria Nacional no haya recibido puntaje alguno por promoción de Servicios Nacionales, Trato</w:t>
      </w:r>
      <w:r w:rsidRPr="009A5CBF">
        <w:rPr>
          <w:spacing w:val="-7"/>
          <w:sz w:val="21"/>
        </w:rPr>
        <w:t xml:space="preserve"> </w:t>
      </w:r>
      <w:r w:rsidRPr="009A5CBF">
        <w:rPr>
          <w:sz w:val="21"/>
        </w:rPr>
        <w:t>Nacional</w:t>
      </w:r>
      <w:r w:rsidRPr="009A5CBF">
        <w:t>.</w:t>
      </w:r>
    </w:p>
    <w:p w14:paraId="03B81477" w14:textId="77777777" w:rsidR="00AB509C" w:rsidRPr="009A5CBF" w:rsidRDefault="00AB509C">
      <w:pPr>
        <w:pStyle w:val="Textoindependiente"/>
      </w:pPr>
    </w:p>
    <w:p w14:paraId="47F5C12B" w14:textId="77777777" w:rsidR="00AB509C" w:rsidRPr="009A5CBF" w:rsidRDefault="00281E91">
      <w:pPr>
        <w:pStyle w:val="Textoindependiente"/>
        <w:spacing w:before="1" w:line="278" w:lineRule="auto"/>
        <w:ind w:left="300" w:right="197"/>
      </w:pPr>
      <w:r w:rsidRPr="009A5CBF">
        <w:t>De esta forma, la entidad estatal para asignar el puntaje por promoción a la industria nacional debe tener en cuenta los siguientes aspectos:</w:t>
      </w:r>
    </w:p>
    <w:p w14:paraId="3A006158" w14:textId="77777777" w:rsidR="00AB509C" w:rsidRPr="009A5CBF" w:rsidRDefault="00AB509C">
      <w:pPr>
        <w:pStyle w:val="Textoindependiente"/>
        <w:spacing w:before="9"/>
        <w:rPr>
          <w:sz w:val="24"/>
        </w:rPr>
      </w:pPr>
    </w:p>
    <w:p w14:paraId="3BA334D3" w14:textId="77777777" w:rsidR="00AB509C" w:rsidRPr="009A5CBF" w:rsidRDefault="00281E91">
      <w:pPr>
        <w:pStyle w:val="Prrafodelista"/>
        <w:numPr>
          <w:ilvl w:val="0"/>
          <w:numId w:val="4"/>
        </w:numPr>
        <w:tabs>
          <w:tab w:val="left" w:pos="606"/>
        </w:tabs>
        <w:spacing w:before="1" w:line="276" w:lineRule="auto"/>
        <w:ind w:right="310" w:firstLine="0"/>
        <w:jc w:val="both"/>
      </w:pPr>
      <w:r w:rsidRPr="009A5CBF">
        <w:t>La asignación de puntajes para apoyar la industria nacional se dará por dos supuestos distintos: i) Promoción Servicios Nacionales o con trato nacional o por, ii) Incorporación de componente nacional en servicios</w:t>
      </w:r>
      <w:r w:rsidRPr="009A5CBF">
        <w:rPr>
          <w:spacing w:val="-8"/>
        </w:rPr>
        <w:t xml:space="preserve"> </w:t>
      </w:r>
      <w:r w:rsidRPr="009A5CBF">
        <w:t>extranjeros.</w:t>
      </w:r>
    </w:p>
    <w:p w14:paraId="7F2E63E8" w14:textId="77777777" w:rsidR="00AB509C" w:rsidRPr="009A5CBF" w:rsidRDefault="00AB509C">
      <w:pPr>
        <w:pStyle w:val="Textoindependiente"/>
        <w:spacing w:before="4"/>
        <w:rPr>
          <w:sz w:val="25"/>
        </w:rPr>
      </w:pPr>
    </w:p>
    <w:p w14:paraId="31BBB2A5" w14:textId="77777777" w:rsidR="00AB509C" w:rsidRPr="009A5CBF" w:rsidRDefault="00281E91">
      <w:pPr>
        <w:pStyle w:val="Prrafodelista"/>
        <w:numPr>
          <w:ilvl w:val="0"/>
          <w:numId w:val="4"/>
        </w:numPr>
        <w:tabs>
          <w:tab w:val="left" w:pos="646"/>
        </w:tabs>
        <w:spacing w:line="276" w:lineRule="auto"/>
        <w:ind w:right="313" w:firstLine="0"/>
        <w:jc w:val="both"/>
      </w:pPr>
      <w:r w:rsidRPr="009A5CBF">
        <w:t>Para que se otorgue el puntaje por promoción de servicios nacionales o con trato nacional la entidad estatal deberá seguir las siguientes</w:t>
      </w:r>
      <w:r w:rsidRPr="009A5CBF">
        <w:rPr>
          <w:spacing w:val="-12"/>
        </w:rPr>
        <w:t xml:space="preserve"> </w:t>
      </w:r>
      <w:r w:rsidRPr="009A5CBF">
        <w:t>reglas:</w:t>
      </w:r>
    </w:p>
    <w:p w14:paraId="08C1250F" w14:textId="77777777" w:rsidR="00AB509C" w:rsidRPr="009A5CBF" w:rsidRDefault="00AB509C">
      <w:pPr>
        <w:pStyle w:val="Textoindependiente"/>
      </w:pPr>
    </w:p>
    <w:p w14:paraId="74B75E01" w14:textId="77777777" w:rsidR="00AB509C" w:rsidRPr="009A5CBF" w:rsidRDefault="00281E91">
      <w:pPr>
        <w:pStyle w:val="Prrafodelista"/>
        <w:numPr>
          <w:ilvl w:val="0"/>
          <w:numId w:val="3"/>
        </w:numPr>
        <w:tabs>
          <w:tab w:val="left" w:pos="638"/>
        </w:tabs>
        <w:spacing w:before="1" w:line="276" w:lineRule="auto"/>
        <w:ind w:right="313" w:firstLine="0"/>
        <w:jc w:val="both"/>
      </w:pPr>
      <w:r w:rsidRPr="009A5CBF">
        <w:t>La entidad estatal asignará diez (10) puntos a la oferta de i) Servicios Nacionales o ii) con trato</w:t>
      </w:r>
      <w:r w:rsidRPr="009A5CBF">
        <w:rPr>
          <w:spacing w:val="-1"/>
        </w:rPr>
        <w:t xml:space="preserve"> </w:t>
      </w:r>
      <w:r w:rsidRPr="009A5CBF">
        <w:t>nacional.</w:t>
      </w:r>
    </w:p>
    <w:p w14:paraId="399E36FD" w14:textId="77777777" w:rsidR="00AB509C" w:rsidRPr="009A5CBF" w:rsidRDefault="00AB509C">
      <w:pPr>
        <w:pStyle w:val="Textoindependiente"/>
        <w:spacing w:before="3"/>
        <w:rPr>
          <w:sz w:val="25"/>
        </w:rPr>
      </w:pPr>
    </w:p>
    <w:p w14:paraId="05B04DAC" w14:textId="77777777" w:rsidR="00AB509C" w:rsidRPr="009A5CBF" w:rsidRDefault="00281E91">
      <w:pPr>
        <w:pStyle w:val="Prrafodelista"/>
        <w:numPr>
          <w:ilvl w:val="0"/>
          <w:numId w:val="3"/>
        </w:numPr>
        <w:tabs>
          <w:tab w:val="left" w:pos="603"/>
        </w:tabs>
        <w:ind w:left="603" w:hanging="303"/>
      </w:pPr>
      <w:r w:rsidRPr="009A5CBF">
        <w:t>Para que se acredite el servicio nacional el oferente debe</w:t>
      </w:r>
      <w:r w:rsidRPr="009A5CBF">
        <w:rPr>
          <w:spacing w:val="-15"/>
        </w:rPr>
        <w:t xml:space="preserve"> </w:t>
      </w:r>
      <w:r w:rsidRPr="009A5CBF">
        <w:t>presentar:</w:t>
      </w:r>
    </w:p>
    <w:p w14:paraId="57A07714" w14:textId="77777777" w:rsidR="00AB509C" w:rsidRPr="009A5CBF" w:rsidRDefault="00AB509C">
      <w:pPr>
        <w:pStyle w:val="Textoindependiente"/>
        <w:spacing w:before="8"/>
        <w:rPr>
          <w:sz w:val="28"/>
        </w:rPr>
      </w:pPr>
    </w:p>
    <w:p w14:paraId="420531ED" w14:textId="77777777" w:rsidR="00AB509C" w:rsidRPr="009A5CBF" w:rsidRDefault="00281E91">
      <w:pPr>
        <w:pStyle w:val="Prrafodelista"/>
        <w:numPr>
          <w:ilvl w:val="0"/>
          <w:numId w:val="2"/>
        </w:numPr>
        <w:tabs>
          <w:tab w:val="left" w:pos="726"/>
        </w:tabs>
        <w:ind w:hanging="361"/>
      </w:pPr>
      <w:r w:rsidRPr="009A5CBF">
        <w:t>Persona natural colombiana: Cédula de ciudadanía del</w:t>
      </w:r>
      <w:r w:rsidRPr="009A5CBF">
        <w:rPr>
          <w:spacing w:val="-14"/>
        </w:rPr>
        <w:t xml:space="preserve"> </w:t>
      </w:r>
      <w:r w:rsidRPr="009A5CBF">
        <w:t>Proponente.</w:t>
      </w:r>
    </w:p>
    <w:p w14:paraId="5C592E02" w14:textId="77777777" w:rsidR="00AB509C" w:rsidRPr="009A5CBF" w:rsidRDefault="00281E91">
      <w:pPr>
        <w:pStyle w:val="Prrafodelista"/>
        <w:numPr>
          <w:ilvl w:val="0"/>
          <w:numId w:val="2"/>
        </w:numPr>
        <w:tabs>
          <w:tab w:val="left" w:pos="726"/>
        </w:tabs>
        <w:spacing w:before="37" w:line="276" w:lineRule="auto"/>
        <w:ind w:right="313"/>
      </w:pPr>
      <w:r w:rsidRPr="009A5CBF">
        <w:t xml:space="preserve">Persona natural extranjera residente en Colombia: La visa de residencia que le permita </w:t>
      </w:r>
      <w:r w:rsidRPr="009A5CBF">
        <w:lastRenderedPageBreak/>
        <w:t>la ejecución del objeto contractual de conformidad con la</w:t>
      </w:r>
      <w:r w:rsidRPr="009A5CBF">
        <w:rPr>
          <w:spacing w:val="-12"/>
        </w:rPr>
        <w:t xml:space="preserve"> </w:t>
      </w:r>
      <w:r w:rsidRPr="009A5CBF">
        <w:t>Ley.</w:t>
      </w:r>
    </w:p>
    <w:p w14:paraId="6446E58E" w14:textId="77777777" w:rsidR="00AB509C" w:rsidRPr="009A5CBF" w:rsidRDefault="00281E91">
      <w:pPr>
        <w:pStyle w:val="Prrafodelista"/>
        <w:numPr>
          <w:ilvl w:val="0"/>
          <w:numId w:val="2"/>
        </w:numPr>
        <w:tabs>
          <w:tab w:val="left" w:pos="726"/>
        </w:tabs>
        <w:spacing w:line="276" w:lineRule="auto"/>
        <w:ind w:right="313"/>
      </w:pPr>
      <w:r w:rsidRPr="009A5CBF">
        <w:t>Persona jurídica constituida en Colombia: El Certificado de existencia y representación legal emitido por las Cámaras de</w:t>
      </w:r>
      <w:r w:rsidRPr="009A5CBF">
        <w:rPr>
          <w:spacing w:val="-8"/>
        </w:rPr>
        <w:t xml:space="preserve"> </w:t>
      </w:r>
      <w:r w:rsidRPr="009A5CBF">
        <w:t>Comercio.</w:t>
      </w:r>
    </w:p>
    <w:p w14:paraId="0EE168D5" w14:textId="77777777" w:rsidR="00AB509C" w:rsidRPr="009A5CBF" w:rsidRDefault="00AB509C">
      <w:pPr>
        <w:pStyle w:val="Textoindependiente"/>
        <w:spacing w:before="4"/>
        <w:rPr>
          <w:sz w:val="25"/>
        </w:rPr>
      </w:pPr>
    </w:p>
    <w:p w14:paraId="787F6A99" w14:textId="77777777" w:rsidR="00AB509C" w:rsidRPr="009A5CBF" w:rsidRDefault="00281E91">
      <w:pPr>
        <w:pStyle w:val="Prrafodelista"/>
        <w:numPr>
          <w:ilvl w:val="0"/>
          <w:numId w:val="3"/>
        </w:numPr>
        <w:tabs>
          <w:tab w:val="left" w:pos="556"/>
        </w:tabs>
        <w:spacing w:line="276" w:lineRule="auto"/>
        <w:ind w:right="312" w:firstLine="0"/>
        <w:jc w:val="both"/>
      </w:pPr>
      <w:r w:rsidRPr="009A5CBF">
        <w:t>Para que se acredite el Trato Nacional: El proponente extranjero debe acreditar que los servicios son originarios de los Estados mencionados en la sección de acuerdos comerciales aplicables al presente proceso de contratación, información que se acreditará con los documentos que aporte el proponente extranjero para acreditar su</w:t>
      </w:r>
      <w:r w:rsidRPr="009A5CBF">
        <w:rPr>
          <w:spacing w:val="-29"/>
        </w:rPr>
        <w:t xml:space="preserve"> </w:t>
      </w:r>
      <w:r w:rsidRPr="009A5CBF">
        <w:t>domicilio.</w:t>
      </w:r>
    </w:p>
    <w:p w14:paraId="4B296AC4" w14:textId="77777777" w:rsidR="00AB509C" w:rsidRPr="009A5CBF" w:rsidRDefault="00AB509C">
      <w:pPr>
        <w:pStyle w:val="Textoindependiente"/>
        <w:spacing w:before="4"/>
        <w:rPr>
          <w:sz w:val="25"/>
        </w:rPr>
      </w:pPr>
    </w:p>
    <w:p w14:paraId="0EF1AC5C" w14:textId="77777777" w:rsidR="00AB509C" w:rsidRPr="009A5CBF" w:rsidRDefault="00281E91">
      <w:pPr>
        <w:pStyle w:val="Prrafodelista"/>
        <w:numPr>
          <w:ilvl w:val="0"/>
          <w:numId w:val="3"/>
        </w:numPr>
        <w:tabs>
          <w:tab w:val="left" w:pos="626"/>
        </w:tabs>
        <w:spacing w:line="276" w:lineRule="auto"/>
        <w:ind w:right="310" w:firstLine="0"/>
        <w:jc w:val="both"/>
      </w:pPr>
      <w:r w:rsidRPr="009A5CBF">
        <w:t>La Entidad asignará diez (10) puntos a un proponente plural cuando todos sus integrantes cumplan con las anteriores condiciones, es decir, con las reglas establecidas en los numerales 2 y 3 del literal B) numeral 4.3.2 del Documento Base o Pliego</w:t>
      </w:r>
      <w:r w:rsidRPr="009A5CBF">
        <w:rPr>
          <w:spacing w:val="-37"/>
        </w:rPr>
        <w:t xml:space="preserve"> </w:t>
      </w:r>
      <w:r w:rsidRPr="009A5CBF">
        <w:t>Tipos</w:t>
      </w:r>
    </w:p>
    <w:p w14:paraId="686E0003" w14:textId="77777777" w:rsidR="00AB509C" w:rsidRPr="009A5CBF" w:rsidRDefault="00AB509C">
      <w:pPr>
        <w:pStyle w:val="Textoindependiente"/>
        <w:spacing w:before="2"/>
        <w:rPr>
          <w:sz w:val="25"/>
        </w:rPr>
      </w:pPr>
    </w:p>
    <w:p w14:paraId="71AA8B5A" w14:textId="7B9332A6" w:rsidR="00AB509C" w:rsidRPr="009A5CBF" w:rsidRDefault="00281E91" w:rsidP="00301DDD">
      <w:pPr>
        <w:pStyle w:val="Prrafodelista"/>
        <w:numPr>
          <w:ilvl w:val="0"/>
          <w:numId w:val="4"/>
        </w:numPr>
        <w:tabs>
          <w:tab w:val="left" w:pos="598"/>
        </w:tabs>
        <w:spacing w:line="278" w:lineRule="auto"/>
        <w:ind w:right="313" w:firstLine="0"/>
        <w:jc w:val="both"/>
        <w:rPr>
          <w:sz w:val="20"/>
        </w:rPr>
      </w:pPr>
      <w:r w:rsidRPr="009A5CBF">
        <w:t>Para que se otorgue el puntaje por “incorporación de componente nacional” en servicios extranjeros la entidad estatal deberá seguir las siguientes</w:t>
      </w:r>
      <w:r w:rsidRPr="009A5CBF">
        <w:rPr>
          <w:spacing w:val="-14"/>
        </w:rPr>
        <w:t xml:space="preserve"> </w:t>
      </w:r>
      <w:r w:rsidRPr="009A5CBF">
        <w:t>reglas:</w:t>
      </w:r>
    </w:p>
    <w:p w14:paraId="36B0F887" w14:textId="77777777" w:rsidR="00AB509C" w:rsidRPr="009A5CBF" w:rsidRDefault="00AB509C">
      <w:pPr>
        <w:pStyle w:val="Textoindependiente"/>
        <w:spacing w:before="5"/>
        <w:rPr>
          <w:sz w:val="16"/>
        </w:rPr>
      </w:pPr>
    </w:p>
    <w:p w14:paraId="3E3B1E32" w14:textId="77777777" w:rsidR="00AB509C" w:rsidRPr="009A5CBF" w:rsidRDefault="00281E91">
      <w:pPr>
        <w:pStyle w:val="Prrafodelista"/>
        <w:numPr>
          <w:ilvl w:val="0"/>
          <w:numId w:val="1"/>
        </w:numPr>
        <w:tabs>
          <w:tab w:val="left" w:pos="543"/>
        </w:tabs>
        <w:spacing w:before="93" w:line="278" w:lineRule="auto"/>
        <w:ind w:right="403" w:firstLine="0"/>
        <w:jc w:val="both"/>
      </w:pPr>
      <w:r w:rsidRPr="009A5CBF">
        <w:t>La</w:t>
      </w:r>
      <w:r w:rsidRPr="009A5CBF">
        <w:rPr>
          <w:spacing w:val="-5"/>
        </w:rPr>
        <w:t xml:space="preserve"> </w:t>
      </w:r>
      <w:r w:rsidRPr="009A5CBF">
        <w:t>entidad</w:t>
      </w:r>
      <w:r w:rsidRPr="009A5CBF">
        <w:rPr>
          <w:spacing w:val="-4"/>
        </w:rPr>
        <w:t xml:space="preserve"> </w:t>
      </w:r>
      <w:r w:rsidRPr="009A5CBF">
        <w:t>estatal</w:t>
      </w:r>
      <w:r w:rsidRPr="009A5CBF">
        <w:rPr>
          <w:spacing w:val="-3"/>
        </w:rPr>
        <w:t xml:space="preserve"> </w:t>
      </w:r>
      <w:r w:rsidRPr="009A5CBF">
        <w:t>asignará</w:t>
      </w:r>
      <w:r w:rsidRPr="009A5CBF">
        <w:rPr>
          <w:spacing w:val="-5"/>
        </w:rPr>
        <w:t xml:space="preserve"> </w:t>
      </w:r>
      <w:r w:rsidRPr="009A5CBF">
        <w:t>cinco</w:t>
      </w:r>
      <w:r w:rsidRPr="009A5CBF">
        <w:rPr>
          <w:spacing w:val="-4"/>
        </w:rPr>
        <w:t xml:space="preserve"> </w:t>
      </w:r>
      <w:r w:rsidRPr="009A5CBF">
        <w:t>(5)</w:t>
      </w:r>
      <w:r w:rsidRPr="009A5CBF">
        <w:rPr>
          <w:spacing w:val="-5"/>
        </w:rPr>
        <w:t xml:space="preserve"> </w:t>
      </w:r>
      <w:r w:rsidRPr="009A5CBF">
        <w:t>puntos</w:t>
      </w:r>
      <w:r w:rsidRPr="009A5CBF">
        <w:rPr>
          <w:spacing w:val="-4"/>
        </w:rPr>
        <w:t xml:space="preserve"> </w:t>
      </w:r>
      <w:r w:rsidRPr="009A5CBF">
        <w:t>al</w:t>
      </w:r>
      <w:r w:rsidRPr="009A5CBF">
        <w:rPr>
          <w:spacing w:val="-3"/>
        </w:rPr>
        <w:t xml:space="preserve"> </w:t>
      </w:r>
      <w:r w:rsidRPr="009A5CBF">
        <w:t>proponente</w:t>
      </w:r>
      <w:r w:rsidRPr="009A5CBF">
        <w:rPr>
          <w:spacing w:val="-4"/>
        </w:rPr>
        <w:t xml:space="preserve"> </w:t>
      </w:r>
      <w:r w:rsidRPr="009A5CBF">
        <w:t>extranjero</w:t>
      </w:r>
      <w:r w:rsidRPr="009A5CBF">
        <w:rPr>
          <w:spacing w:val="-5"/>
        </w:rPr>
        <w:t xml:space="preserve"> </w:t>
      </w:r>
      <w:r w:rsidRPr="009A5CBF">
        <w:t>sin</w:t>
      </w:r>
      <w:r w:rsidRPr="009A5CBF">
        <w:rPr>
          <w:spacing w:val="-4"/>
        </w:rPr>
        <w:t xml:space="preserve"> </w:t>
      </w:r>
      <w:r w:rsidRPr="009A5CBF">
        <w:t>derecho</w:t>
      </w:r>
      <w:r w:rsidRPr="009A5CBF">
        <w:rPr>
          <w:spacing w:val="-5"/>
        </w:rPr>
        <w:t xml:space="preserve"> </w:t>
      </w:r>
      <w:r w:rsidRPr="009A5CBF">
        <w:t>a</w:t>
      </w:r>
      <w:r w:rsidRPr="009A5CBF">
        <w:rPr>
          <w:spacing w:val="-4"/>
        </w:rPr>
        <w:t xml:space="preserve"> </w:t>
      </w:r>
      <w:r w:rsidRPr="009A5CBF">
        <w:t>trato nacional que incorporen el porcentaje de personal calificado</w:t>
      </w:r>
      <w:r w:rsidRPr="009A5CBF">
        <w:rPr>
          <w:spacing w:val="-12"/>
        </w:rPr>
        <w:t xml:space="preserve"> </w:t>
      </w:r>
      <w:r w:rsidRPr="009A5CBF">
        <w:t>colombiano.</w:t>
      </w:r>
    </w:p>
    <w:p w14:paraId="7D02451E" w14:textId="77777777" w:rsidR="00AB509C" w:rsidRPr="009A5CBF" w:rsidRDefault="00AB509C">
      <w:pPr>
        <w:pStyle w:val="Textoindependiente"/>
        <w:spacing w:before="1"/>
        <w:rPr>
          <w:sz w:val="25"/>
        </w:rPr>
      </w:pPr>
    </w:p>
    <w:p w14:paraId="5B2291BF" w14:textId="77777777" w:rsidR="00AB509C" w:rsidRPr="009A5CBF" w:rsidRDefault="00281E91">
      <w:pPr>
        <w:pStyle w:val="Prrafodelista"/>
        <w:numPr>
          <w:ilvl w:val="0"/>
          <w:numId w:val="1"/>
        </w:numPr>
        <w:tabs>
          <w:tab w:val="left" w:pos="586"/>
        </w:tabs>
        <w:spacing w:line="276" w:lineRule="auto"/>
        <w:ind w:right="316" w:firstLine="0"/>
        <w:jc w:val="both"/>
      </w:pPr>
      <w:r w:rsidRPr="009A5CBF">
        <w:t>Para que se otorgue el puntaje por incluir personal calificado colombiano se deberá tener en cuenta la siguiente tabla de la sección 4.3.2 del Documento</w:t>
      </w:r>
      <w:r w:rsidRPr="009A5CBF">
        <w:rPr>
          <w:spacing w:val="-20"/>
        </w:rPr>
        <w:t xml:space="preserve"> </w:t>
      </w:r>
      <w:r w:rsidRPr="009A5CBF">
        <w:t>Base:</w:t>
      </w:r>
    </w:p>
    <w:p w14:paraId="583E4459" w14:textId="77777777" w:rsidR="00AB509C" w:rsidRPr="009A5CBF" w:rsidRDefault="00AB509C">
      <w:pPr>
        <w:pStyle w:val="Textoindependiente"/>
        <w:spacing w:before="5" w:after="1"/>
        <w:rPr>
          <w:sz w:val="26"/>
        </w:rPr>
      </w:pPr>
    </w:p>
    <w:tbl>
      <w:tblPr>
        <w:tblStyle w:val="NormalTable0"/>
        <w:tblW w:w="0" w:type="auto"/>
        <w:tblInd w:w="457"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6171"/>
        <w:gridCol w:w="1868"/>
      </w:tblGrid>
      <w:tr w:rsidR="009A5CBF" w:rsidRPr="009A5CBF" w14:paraId="04E53C40" w14:textId="77777777">
        <w:trPr>
          <w:trHeight w:val="350"/>
        </w:trPr>
        <w:tc>
          <w:tcPr>
            <w:tcW w:w="6171" w:type="dxa"/>
            <w:tcBorders>
              <w:bottom w:val="single" w:sz="4" w:space="0" w:color="000000"/>
              <w:right w:val="single" w:sz="4" w:space="0" w:color="000000"/>
            </w:tcBorders>
            <w:shd w:val="clear" w:color="auto" w:fill="404040"/>
          </w:tcPr>
          <w:p w14:paraId="67D0DCC0" w14:textId="77777777" w:rsidR="00AB509C" w:rsidRPr="009A5CBF" w:rsidRDefault="00281E91">
            <w:pPr>
              <w:pStyle w:val="TableParagraph"/>
              <w:spacing w:before="26"/>
              <w:ind w:left="1412"/>
              <w:rPr>
                <w:b/>
              </w:rPr>
            </w:pPr>
            <w:r w:rsidRPr="009A5CBF">
              <w:rPr>
                <w:b/>
              </w:rPr>
              <w:t>Personal calificado del contrato</w:t>
            </w:r>
          </w:p>
        </w:tc>
        <w:tc>
          <w:tcPr>
            <w:tcW w:w="1868" w:type="dxa"/>
            <w:tcBorders>
              <w:left w:val="single" w:sz="4" w:space="0" w:color="000000"/>
              <w:bottom w:val="single" w:sz="4" w:space="0" w:color="000000"/>
            </w:tcBorders>
            <w:shd w:val="clear" w:color="auto" w:fill="404040"/>
          </w:tcPr>
          <w:p w14:paraId="52B1AA75" w14:textId="77777777" w:rsidR="00AB509C" w:rsidRPr="009A5CBF" w:rsidRDefault="00281E91">
            <w:pPr>
              <w:pStyle w:val="TableParagraph"/>
              <w:spacing w:before="26"/>
              <w:ind w:left="454" w:right="436"/>
              <w:jc w:val="center"/>
              <w:rPr>
                <w:b/>
              </w:rPr>
            </w:pPr>
            <w:r w:rsidRPr="009A5CBF">
              <w:rPr>
                <w:b/>
              </w:rPr>
              <w:t>Puntajes</w:t>
            </w:r>
          </w:p>
        </w:tc>
      </w:tr>
      <w:tr w:rsidR="009A5CBF" w:rsidRPr="009A5CBF" w14:paraId="6F6C99A0" w14:textId="77777777">
        <w:trPr>
          <w:trHeight w:val="582"/>
        </w:trPr>
        <w:tc>
          <w:tcPr>
            <w:tcW w:w="6171" w:type="dxa"/>
            <w:tcBorders>
              <w:top w:val="single" w:sz="4" w:space="0" w:color="000000"/>
              <w:bottom w:val="single" w:sz="4" w:space="0" w:color="000000"/>
              <w:right w:val="single" w:sz="4" w:space="0" w:color="000000"/>
            </w:tcBorders>
          </w:tcPr>
          <w:p w14:paraId="69450C62" w14:textId="77777777" w:rsidR="00AB509C" w:rsidRPr="009A5CBF" w:rsidRDefault="00281E91">
            <w:pPr>
              <w:pStyle w:val="TableParagraph"/>
              <w:spacing w:line="249" w:lineRule="exact"/>
              <w:ind w:left="79" w:right="84"/>
              <w:jc w:val="center"/>
            </w:pPr>
            <w:r w:rsidRPr="009A5CBF">
              <w:t>Del 0% al 80 % del personal calificado incorporado al</w:t>
            </w:r>
          </w:p>
          <w:p w14:paraId="18F90118" w14:textId="77777777" w:rsidR="00AB509C" w:rsidRPr="009A5CBF" w:rsidRDefault="00281E91">
            <w:pPr>
              <w:pStyle w:val="TableParagraph"/>
              <w:spacing w:before="39"/>
              <w:ind w:left="82" w:right="83"/>
              <w:jc w:val="center"/>
            </w:pPr>
            <w:r w:rsidRPr="009A5CBF">
              <w:t>Contrato es colombiano</w:t>
            </w:r>
          </w:p>
        </w:tc>
        <w:tc>
          <w:tcPr>
            <w:tcW w:w="1868" w:type="dxa"/>
            <w:tcBorders>
              <w:top w:val="single" w:sz="4" w:space="0" w:color="000000"/>
              <w:left w:val="single" w:sz="4" w:space="0" w:color="000000"/>
              <w:bottom w:val="single" w:sz="4" w:space="0" w:color="000000"/>
            </w:tcBorders>
          </w:tcPr>
          <w:p w14:paraId="23ABA201" w14:textId="77777777" w:rsidR="00AB509C" w:rsidRPr="009A5CBF" w:rsidRDefault="00AB509C">
            <w:pPr>
              <w:pStyle w:val="TableParagraph"/>
              <w:spacing w:before="1"/>
              <w:rPr>
                <w:sz w:val="25"/>
              </w:rPr>
            </w:pPr>
          </w:p>
          <w:p w14:paraId="0A72C141" w14:textId="77777777" w:rsidR="00AB509C" w:rsidRPr="009A5CBF" w:rsidRDefault="00281E91">
            <w:pPr>
              <w:pStyle w:val="TableParagraph"/>
              <w:ind w:left="20"/>
              <w:jc w:val="center"/>
            </w:pPr>
            <w:r w:rsidRPr="009A5CBF">
              <w:t>0</w:t>
            </w:r>
          </w:p>
        </w:tc>
      </w:tr>
      <w:tr w:rsidR="009A5CBF" w:rsidRPr="009A5CBF" w14:paraId="355AA3F7" w14:textId="77777777">
        <w:trPr>
          <w:trHeight w:val="582"/>
        </w:trPr>
        <w:tc>
          <w:tcPr>
            <w:tcW w:w="6171" w:type="dxa"/>
            <w:tcBorders>
              <w:top w:val="single" w:sz="4" w:space="0" w:color="000000"/>
              <w:bottom w:val="single" w:sz="4" w:space="0" w:color="000000"/>
              <w:right w:val="single" w:sz="4" w:space="0" w:color="000000"/>
            </w:tcBorders>
          </w:tcPr>
          <w:p w14:paraId="344E861D" w14:textId="77777777" w:rsidR="00AB509C" w:rsidRPr="009A5CBF" w:rsidRDefault="00281E91">
            <w:pPr>
              <w:pStyle w:val="TableParagraph"/>
              <w:spacing w:line="249" w:lineRule="exact"/>
              <w:ind w:left="82" w:right="82"/>
              <w:jc w:val="center"/>
            </w:pPr>
            <w:r w:rsidRPr="009A5CBF">
              <w:t>Mas del 80% hasta el 85% del personal calificado</w:t>
            </w:r>
          </w:p>
          <w:p w14:paraId="437BCB18" w14:textId="77777777" w:rsidR="00AB509C" w:rsidRPr="009A5CBF" w:rsidRDefault="00281E91">
            <w:pPr>
              <w:pStyle w:val="TableParagraph"/>
              <w:spacing w:before="39"/>
              <w:ind w:left="82" w:right="82"/>
              <w:jc w:val="center"/>
            </w:pPr>
            <w:r w:rsidRPr="009A5CBF">
              <w:t>incorporado al Contrato es colombiano</w:t>
            </w:r>
          </w:p>
        </w:tc>
        <w:tc>
          <w:tcPr>
            <w:tcW w:w="1868" w:type="dxa"/>
            <w:tcBorders>
              <w:top w:val="single" w:sz="4" w:space="0" w:color="000000"/>
              <w:left w:val="single" w:sz="4" w:space="0" w:color="000000"/>
              <w:bottom w:val="single" w:sz="4" w:space="0" w:color="000000"/>
            </w:tcBorders>
          </w:tcPr>
          <w:p w14:paraId="7F2B3946" w14:textId="77777777" w:rsidR="00AB509C" w:rsidRPr="009A5CBF" w:rsidRDefault="00AB509C">
            <w:pPr>
              <w:pStyle w:val="TableParagraph"/>
              <w:spacing w:before="1"/>
              <w:rPr>
                <w:sz w:val="25"/>
              </w:rPr>
            </w:pPr>
          </w:p>
          <w:p w14:paraId="38411F4D" w14:textId="77777777" w:rsidR="00AB509C" w:rsidRPr="009A5CBF" w:rsidRDefault="00281E91">
            <w:pPr>
              <w:pStyle w:val="TableParagraph"/>
              <w:ind w:left="20"/>
              <w:jc w:val="center"/>
            </w:pPr>
            <w:r w:rsidRPr="009A5CBF">
              <w:t>3</w:t>
            </w:r>
          </w:p>
        </w:tc>
      </w:tr>
      <w:tr w:rsidR="009A5CBF" w:rsidRPr="009A5CBF" w14:paraId="35419F2A" w14:textId="77777777">
        <w:trPr>
          <w:trHeight w:val="582"/>
        </w:trPr>
        <w:tc>
          <w:tcPr>
            <w:tcW w:w="6171" w:type="dxa"/>
            <w:tcBorders>
              <w:top w:val="single" w:sz="4" w:space="0" w:color="000000"/>
              <w:bottom w:val="single" w:sz="4" w:space="0" w:color="000000"/>
              <w:right w:val="single" w:sz="4" w:space="0" w:color="000000"/>
            </w:tcBorders>
          </w:tcPr>
          <w:p w14:paraId="71511025" w14:textId="77777777" w:rsidR="00AB509C" w:rsidRPr="009A5CBF" w:rsidRDefault="00281E91">
            <w:pPr>
              <w:pStyle w:val="TableParagraph"/>
              <w:spacing w:line="249" w:lineRule="exact"/>
              <w:ind w:left="82" w:right="84"/>
              <w:jc w:val="center"/>
            </w:pPr>
            <w:r w:rsidRPr="009A5CBF">
              <w:t>Mas el 85% hasta el 90% del personal calificado incorporado</w:t>
            </w:r>
          </w:p>
          <w:p w14:paraId="4DE55E57" w14:textId="77777777" w:rsidR="00AB509C" w:rsidRPr="009A5CBF" w:rsidRDefault="00281E91">
            <w:pPr>
              <w:pStyle w:val="TableParagraph"/>
              <w:spacing w:before="37"/>
              <w:ind w:left="82" w:right="82"/>
              <w:jc w:val="center"/>
            </w:pPr>
            <w:r w:rsidRPr="009A5CBF">
              <w:t>al Contrato es colombiano</w:t>
            </w:r>
          </w:p>
        </w:tc>
        <w:tc>
          <w:tcPr>
            <w:tcW w:w="1868" w:type="dxa"/>
            <w:tcBorders>
              <w:top w:val="single" w:sz="4" w:space="0" w:color="000000"/>
              <w:left w:val="single" w:sz="4" w:space="0" w:color="000000"/>
              <w:bottom w:val="single" w:sz="4" w:space="0" w:color="000000"/>
            </w:tcBorders>
          </w:tcPr>
          <w:p w14:paraId="73611608" w14:textId="77777777" w:rsidR="00AB509C" w:rsidRPr="009A5CBF" w:rsidRDefault="00AB509C">
            <w:pPr>
              <w:pStyle w:val="TableParagraph"/>
              <w:spacing w:before="10"/>
              <w:rPr>
                <w:sz w:val="24"/>
              </w:rPr>
            </w:pPr>
          </w:p>
          <w:p w14:paraId="6E97165B" w14:textId="77777777" w:rsidR="00AB509C" w:rsidRPr="009A5CBF" w:rsidRDefault="00281E91">
            <w:pPr>
              <w:pStyle w:val="TableParagraph"/>
              <w:ind w:left="20"/>
              <w:jc w:val="center"/>
            </w:pPr>
            <w:r w:rsidRPr="009A5CBF">
              <w:t>4</w:t>
            </w:r>
          </w:p>
        </w:tc>
      </w:tr>
      <w:tr w:rsidR="00AB509C" w:rsidRPr="009A5CBF" w14:paraId="1786FA06" w14:textId="77777777">
        <w:trPr>
          <w:trHeight w:val="580"/>
        </w:trPr>
        <w:tc>
          <w:tcPr>
            <w:tcW w:w="6171" w:type="dxa"/>
            <w:tcBorders>
              <w:top w:val="single" w:sz="4" w:space="0" w:color="000000"/>
              <w:right w:val="single" w:sz="4" w:space="0" w:color="000000"/>
            </w:tcBorders>
          </w:tcPr>
          <w:p w14:paraId="3183DCB5" w14:textId="77777777" w:rsidR="00AB509C" w:rsidRPr="009A5CBF" w:rsidRDefault="00281E91">
            <w:pPr>
              <w:pStyle w:val="TableParagraph"/>
              <w:spacing w:line="249" w:lineRule="exact"/>
              <w:ind w:left="82" w:right="82"/>
              <w:jc w:val="center"/>
            </w:pPr>
            <w:r w:rsidRPr="009A5CBF">
              <w:t>Más del 90% del personal calificado incorporado al Contrato</w:t>
            </w:r>
          </w:p>
          <w:p w14:paraId="2AB6EC6A" w14:textId="77777777" w:rsidR="00AB509C" w:rsidRPr="009A5CBF" w:rsidRDefault="00281E91">
            <w:pPr>
              <w:pStyle w:val="TableParagraph"/>
              <w:spacing w:before="37"/>
              <w:ind w:left="82" w:right="82"/>
              <w:jc w:val="center"/>
            </w:pPr>
            <w:r w:rsidRPr="009A5CBF">
              <w:t>es colombiano</w:t>
            </w:r>
          </w:p>
        </w:tc>
        <w:tc>
          <w:tcPr>
            <w:tcW w:w="1868" w:type="dxa"/>
            <w:tcBorders>
              <w:top w:val="single" w:sz="4" w:space="0" w:color="000000"/>
              <w:left w:val="single" w:sz="4" w:space="0" w:color="000000"/>
            </w:tcBorders>
          </w:tcPr>
          <w:p w14:paraId="46985E1F" w14:textId="77777777" w:rsidR="00AB509C" w:rsidRPr="009A5CBF" w:rsidRDefault="00AB509C">
            <w:pPr>
              <w:pStyle w:val="TableParagraph"/>
              <w:spacing w:before="10"/>
              <w:rPr>
                <w:sz w:val="24"/>
              </w:rPr>
            </w:pPr>
          </w:p>
          <w:p w14:paraId="5E5FAD44" w14:textId="77777777" w:rsidR="00AB509C" w:rsidRPr="009A5CBF" w:rsidRDefault="00281E91">
            <w:pPr>
              <w:pStyle w:val="TableParagraph"/>
              <w:ind w:left="20"/>
              <w:jc w:val="center"/>
            </w:pPr>
            <w:r w:rsidRPr="009A5CBF">
              <w:t>5</w:t>
            </w:r>
          </w:p>
        </w:tc>
      </w:tr>
    </w:tbl>
    <w:p w14:paraId="3032765F" w14:textId="77777777" w:rsidR="00AB509C" w:rsidRPr="009A5CBF" w:rsidRDefault="00AB509C">
      <w:pPr>
        <w:pStyle w:val="Textoindependiente"/>
        <w:spacing w:before="11"/>
        <w:rPr>
          <w:sz w:val="25"/>
        </w:rPr>
      </w:pPr>
    </w:p>
    <w:p w14:paraId="1AF3EB36" w14:textId="77777777" w:rsidR="00AB509C" w:rsidRPr="009A5CBF" w:rsidRDefault="00281E91">
      <w:pPr>
        <w:pStyle w:val="Textoindependiente"/>
        <w:spacing w:line="276" w:lineRule="auto"/>
        <w:ind w:left="300" w:right="312"/>
        <w:jc w:val="both"/>
      </w:pPr>
      <w:r w:rsidRPr="009A5CBF">
        <w:t>Por personal calificado se entiende aquel que requiere título universitario otorgado por una institución de educación superior conforme a la Ley 749 de 2002, para ejercer determinada profesión.</w:t>
      </w:r>
    </w:p>
    <w:p w14:paraId="1A934226" w14:textId="77777777" w:rsidR="00AB509C" w:rsidRPr="009A5CBF" w:rsidRDefault="00AB509C">
      <w:pPr>
        <w:pStyle w:val="Textoindependiente"/>
        <w:spacing w:before="2"/>
        <w:rPr>
          <w:sz w:val="25"/>
        </w:rPr>
      </w:pPr>
    </w:p>
    <w:p w14:paraId="1E5D62E1" w14:textId="77777777" w:rsidR="00AB509C" w:rsidRPr="009A5CBF" w:rsidRDefault="00281E91">
      <w:pPr>
        <w:pStyle w:val="Prrafodelista"/>
        <w:numPr>
          <w:ilvl w:val="0"/>
          <w:numId w:val="1"/>
        </w:numPr>
        <w:tabs>
          <w:tab w:val="left" w:pos="578"/>
        </w:tabs>
        <w:spacing w:before="1" w:line="276" w:lineRule="auto"/>
        <w:ind w:right="306" w:firstLine="0"/>
        <w:jc w:val="both"/>
      </w:pPr>
      <w:r w:rsidRPr="009A5CBF">
        <w:t xml:space="preserve">Para recibir el puntaje de incorporación de componente colombiano, el representante legal o apoderado del Proponente extranjero debe diligenciar </w:t>
      </w:r>
      <w:r w:rsidRPr="009A5CBF">
        <w:rPr>
          <w:b/>
          <w:u w:val="thick" w:color="4E4D4D"/>
        </w:rPr>
        <w:t>el Formato 9- Puntaje de Industria Nacional</w:t>
      </w:r>
      <w:r w:rsidRPr="009A5CBF">
        <w:rPr>
          <w:b/>
        </w:rPr>
        <w:t xml:space="preserve"> </w:t>
      </w:r>
      <w:r w:rsidRPr="009A5CBF">
        <w:t>en el cual manifieste bajo la gravedad de juramento el personal ofrecido, su compromiso de vincular a dichas personas en caso de resultar adjudicatario del proceso, tal como lo dispone el “Formato 9 – Puntaje de Industria</w:t>
      </w:r>
      <w:r w:rsidRPr="009A5CBF">
        <w:rPr>
          <w:spacing w:val="-23"/>
        </w:rPr>
        <w:t xml:space="preserve"> </w:t>
      </w:r>
      <w:r w:rsidRPr="009A5CBF">
        <w:t>Nacional”.</w:t>
      </w:r>
    </w:p>
    <w:p w14:paraId="7FA7189E" w14:textId="77777777" w:rsidR="00AB509C" w:rsidRPr="009A5CBF" w:rsidRDefault="00AB509C">
      <w:pPr>
        <w:pStyle w:val="Textoindependiente"/>
        <w:spacing w:before="2"/>
        <w:rPr>
          <w:sz w:val="25"/>
        </w:rPr>
      </w:pPr>
    </w:p>
    <w:p w14:paraId="48685F28" w14:textId="77777777" w:rsidR="00AB509C" w:rsidRPr="009A5CBF" w:rsidRDefault="00281E91">
      <w:pPr>
        <w:pStyle w:val="Prrafodelista"/>
        <w:numPr>
          <w:ilvl w:val="0"/>
          <w:numId w:val="1"/>
        </w:numPr>
        <w:tabs>
          <w:tab w:val="left" w:pos="573"/>
        </w:tabs>
        <w:spacing w:before="1" w:line="276" w:lineRule="auto"/>
        <w:ind w:right="306" w:firstLine="0"/>
        <w:jc w:val="both"/>
      </w:pPr>
      <w:r w:rsidRPr="009A5CBF">
        <w:t>No se otorgará el puntaje de promoción de incorporación de componente nacional en dos situaciones: i) No se efectúa ningún ofrecimiento y ii) No se presenta el Formato- 9 Puntaje de Industria</w:t>
      </w:r>
      <w:r w:rsidRPr="009A5CBF">
        <w:rPr>
          <w:spacing w:val="-4"/>
        </w:rPr>
        <w:t xml:space="preserve"> </w:t>
      </w:r>
      <w:r w:rsidRPr="009A5CBF">
        <w:t>Nacional.</w:t>
      </w:r>
    </w:p>
    <w:p w14:paraId="671761D0" w14:textId="77777777" w:rsidR="00AB509C" w:rsidRPr="009A5CBF" w:rsidRDefault="00AB509C">
      <w:pPr>
        <w:pStyle w:val="Textoindependiente"/>
        <w:spacing w:before="5"/>
        <w:rPr>
          <w:sz w:val="25"/>
        </w:rPr>
      </w:pPr>
    </w:p>
    <w:p w14:paraId="07105211" w14:textId="77777777" w:rsidR="00AB509C" w:rsidRPr="009A5CBF" w:rsidRDefault="00281E91">
      <w:pPr>
        <w:pStyle w:val="Ttulo1"/>
        <w:jc w:val="both"/>
      </w:pPr>
      <w:r w:rsidRPr="009A5CBF">
        <w:t>3. Respuesta</w:t>
      </w:r>
    </w:p>
    <w:p w14:paraId="18290010" w14:textId="77777777" w:rsidR="00AB509C" w:rsidRPr="009A5CBF" w:rsidRDefault="00AB509C">
      <w:pPr>
        <w:pStyle w:val="Textoindependiente"/>
        <w:spacing w:before="7"/>
        <w:rPr>
          <w:b/>
          <w:sz w:val="28"/>
        </w:rPr>
      </w:pPr>
    </w:p>
    <w:p w14:paraId="101A5E5A" w14:textId="65DC3452" w:rsidR="00AB509C" w:rsidRPr="009A5CBF" w:rsidRDefault="00281E91" w:rsidP="00301DDD">
      <w:pPr>
        <w:pStyle w:val="Textoindependiente"/>
        <w:spacing w:line="276" w:lineRule="auto"/>
        <w:ind w:left="300" w:right="304"/>
        <w:jc w:val="both"/>
      </w:pPr>
      <w:r w:rsidRPr="009A5CBF">
        <w:t>En el único evento que se requiere presentar el “Formato- 9 Puntaje de Industria Nacional” es cuando el proponente extranjero que no tiene trato nacional quiere obtener el puntaje de cinco (5) puntos por la incorporación de componente nacional. Para tal efecto, el proponente deberá diligenciar el “Formato 9- Puntaje de Industria Nacional” y adjuntar la cédula de ciudadanía y el título universitario del personal nacional calificado. En este sentido, una persona natural colombiana, persona natural extranjera residente en Colombia y/o</w:t>
      </w:r>
      <w:r w:rsidRPr="009A5CBF">
        <w:rPr>
          <w:spacing w:val="55"/>
        </w:rPr>
        <w:t xml:space="preserve"> </w:t>
      </w:r>
      <w:r w:rsidRPr="009A5CBF">
        <w:t>la</w:t>
      </w:r>
      <w:r w:rsidRPr="009A5CBF">
        <w:rPr>
          <w:spacing w:val="53"/>
        </w:rPr>
        <w:t xml:space="preserve"> </w:t>
      </w:r>
      <w:r w:rsidRPr="009A5CBF">
        <w:t>persona</w:t>
      </w:r>
      <w:r w:rsidRPr="009A5CBF">
        <w:rPr>
          <w:spacing w:val="52"/>
        </w:rPr>
        <w:t xml:space="preserve"> </w:t>
      </w:r>
      <w:r w:rsidRPr="009A5CBF">
        <w:t>jurídica</w:t>
      </w:r>
      <w:r w:rsidRPr="009A5CBF">
        <w:rPr>
          <w:spacing w:val="53"/>
        </w:rPr>
        <w:t xml:space="preserve"> </w:t>
      </w:r>
      <w:r w:rsidRPr="009A5CBF">
        <w:t>constituida</w:t>
      </w:r>
      <w:r w:rsidRPr="009A5CBF">
        <w:rPr>
          <w:spacing w:val="53"/>
        </w:rPr>
        <w:t xml:space="preserve"> </w:t>
      </w:r>
      <w:r w:rsidRPr="009A5CBF">
        <w:t>en</w:t>
      </w:r>
      <w:r w:rsidRPr="009A5CBF">
        <w:rPr>
          <w:spacing w:val="53"/>
        </w:rPr>
        <w:t xml:space="preserve"> </w:t>
      </w:r>
      <w:r w:rsidRPr="009A5CBF">
        <w:t>Colombia</w:t>
      </w:r>
      <w:r w:rsidRPr="009A5CBF">
        <w:rPr>
          <w:spacing w:val="53"/>
        </w:rPr>
        <w:t xml:space="preserve"> </w:t>
      </w:r>
      <w:r w:rsidRPr="009A5CBF">
        <w:t>no</w:t>
      </w:r>
      <w:r w:rsidRPr="009A5CBF">
        <w:rPr>
          <w:spacing w:val="53"/>
        </w:rPr>
        <w:t xml:space="preserve"> </w:t>
      </w:r>
      <w:r w:rsidRPr="009A5CBF">
        <w:t>requerirá</w:t>
      </w:r>
      <w:r w:rsidRPr="009A5CBF">
        <w:rPr>
          <w:spacing w:val="53"/>
        </w:rPr>
        <w:t xml:space="preserve"> </w:t>
      </w:r>
      <w:r w:rsidRPr="009A5CBF">
        <w:t>presentar</w:t>
      </w:r>
      <w:r w:rsidRPr="009A5CBF">
        <w:rPr>
          <w:spacing w:val="52"/>
        </w:rPr>
        <w:t xml:space="preserve"> </w:t>
      </w:r>
      <w:r w:rsidRPr="009A5CBF">
        <w:t>el</w:t>
      </w:r>
      <w:r w:rsidRPr="009A5CBF">
        <w:rPr>
          <w:spacing w:val="53"/>
        </w:rPr>
        <w:t xml:space="preserve"> </w:t>
      </w:r>
      <w:r w:rsidRPr="009A5CBF">
        <w:t>“</w:t>
      </w:r>
      <w:proofErr w:type="gramStart"/>
      <w:r w:rsidRPr="009A5CBF">
        <w:t>Formato  9</w:t>
      </w:r>
      <w:proofErr w:type="gramEnd"/>
      <w:r w:rsidR="004140B1" w:rsidRPr="009A5CBF">
        <w:t xml:space="preserve"> ‒</w:t>
      </w:r>
      <w:r w:rsidR="00301DDD" w:rsidRPr="009A5CBF">
        <w:t xml:space="preserve"> </w:t>
      </w:r>
      <w:r w:rsidRPr="009A5CBF">
        <w:t>Puntaje de Industria Nacional” para que se acredite el puntaje de Promoción de Servicios Nacionales.</w:t>
      </w:r>
    </w:p>
    <w:p w14:paraId="5EA25B57" w14:textId="77777777" w:rsidR="00AB509C" w:rsidRPr="009A5CBF" w:rsidRDefault="00AB509C">
      <w:pPr>
        <w:pStyle w:val="Textoindependiente"/>
        <w:spacing w:before="1"/>
        <w:rPr>
          <w:sz w:val="25"/>
        </w:rPr>
      </w:pPr>
    </w:p>
    <w:p w14:paraId="1596FEBC" w14:textId="77777777" w:rsidR="00AB509C" w:rsidRPr="009A5CBF" w:rsidRDefault="00281E91">
      <w:pPr>
        <w:pStyle w:val="Textoindependiente"/>
        <w:spacing w:line="276" w:lineRule="auto"/>
        <w:ind w:left="300" w:right="304"/>
        <w:jc w:val="both"/>
      </w:pPr>
      <w:r w:rsidRPr="009A5CBF">
        <w:t>En el evento que el proponente nacional quiera acreditar el “Servicio Nacional” para que se le otorguen los 10 puntos indicados en el pliego tipo, deberá presentar si es: a) persona natural colombiana: La cédula de ciudadanía del proponente, si es b) persona natural extranjera residente en Colombia: La visa de residencia que le permita la ejecución del objeto contractual de conformidad con la ley, y, por último, si es c) persona jurídica constituida en Colombia: el Certificado de existencia y representación legal emitido por las Cámaras de Comercio.</w:t>
      </w:r>
    </w:p>
    <w:p w14:paraId="5CB73BE0" w14:textId="77777777" w:rsidR="00AB509C" w:rsidRPr="009A5CBF" w:rsidRDefault="00AB509C">
      <w:pPr>
        <w:pStyle w:val="Textoindependiente"/>
        <w:spacing w:before="1"/>
        <w:rPr>
          <w:sz w:val="25"/>
        </w:rPr>
      </w:pPr>
    </w:p>
    <w:p w14:paraId="7C80E872" w14:textId="77777777" w:rsidR="00AB509C" w:rsidRPr="009A5CBF" w:rsidRDefault="00281E91">
      <w:pPr>
        <w:pStyle w:val="Textoindependiente"/>
        <w:spacing w:line="276" w:lineRule="auto"/>
        <w:ind w:left="300" w:right="305"/>
        <w:jc w:val="both"/>
      </w:pPr>
      <w:r w:rsidRPr="009A5CBF">
        <w:t>Por último, en virtud de los artículos 5 y 9 del Decreto 019 de 2012, si la cédula de ciudadanía se presenta con la oferta, sea esta al inicio o en cualquier parte dentro de la oferta, no es necesario para la obtención de los 10 puntos por “Servicio Nacional”, adjuntar nuevamente la cédula de ciudadanía en el Formato 9 – Puntaje de Industria Nacional.</w:t>
      </w:r>
    </w:p>
    <w:p w14:paraId="78626914" w14:textId="77777777" w:rsidR="00AB509C" w:rsidRPr="009A5CBF" w:rsidRDefault="00AB509C">
      <w:pPr>
        <w:pStyle w:val="Textoindependiente"/>
        <w:spacing w:before="4"/>
        <w:rPr>
          <w:sz w:val="25"/>
        </w:rPr>
      </w:pPr>
    </w:p>
    <w:p w14:paraId="72661448" w14:textId="77777777" w:rsidR="00AB509C" w:rsidRPr="009A5CBF" w:rsidRDefault="00281E91">
      <w:pPr>
        <w:pStyle w:val="Textoindependiente"/>
        <w:spacing w:line="278" w:lineRule="auto"/>
        <w:ind w:left="300" w:right="312"/>
        <w:jc w:val="both"/>
      </w:pPr>
      <w:r w:rsidRPr="009A5CBF">
        <w:t>Este concepto tiene el alcance previsto en el artículo 28 del Código de Procedimiento Administrativo y de lo Contencioso Administrativo.</w:t>
      </w:r>
    </w:p>
    <w:p w14:paraId="5124FD46" w14:textId="77777777" w:rsidR="00AB509C" w:rsidRPr="009A5CBF" w:rsidRDefault="007A3E75">
      <w:pPr>
        <w:pStyle w:val="Textoindependiente"/>
        <w:spacing w:before="6"/>
      </w:pPr>
      <w:r w:rsidRPr="009A5CBF">
        <w:rPr>
          <w:noProof/>
          <w:lang w:val="en-US"/>
        </w:rPr>
        <mc:AlternateContent>
          <mc:Choice Requires="wps">
            <w:drawing>
              <wp:anchor distT="0" distB="0" distL="0" distR="0" simplePos="0" relativeHeight="487589376" behindDoc="1" locked="0" layoutInCell="1" allowOverlap="1" wp14:anchorId="0D835931" wp14:editId="030165E6">
                <wp:simplePos x="0" y="0"/>
                <wp:positionH relativeFrom="page">
                  <wp:posOffset>1514475</wp:posOffset>
                </wp:positionH>
                <wp:positionV relativeFrom="paragraph">
                  <wp:posOffset>194310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70E20003">
              <v:shape id="Freeform 2" style="position:absolute;margin-left:119.25pt;margin-top:15.3pt;width:369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" w14:anchorId="617392AB">
                <v:path arrowok="t" o:connecttype="custom" o:connectlocs="0,0;4686300,0" o:connectangles="0,0"/>
                <w10:wrap type="topAndBottom" anchorx="page"/>
              </v:shape>
            </w:pict>
          </mc:Fallback>
        </mc:AlternateContent>
      </w:r>
    </w:p>
    <w:p w14:paraId="13154EA8" w14:textId="77777777" w:rsidR="00AB509C" w:rsidRPr="009A5CBF" w:rsidRDefault="00AB509C">
      <w:pPr>
        <w:pStyle w:val="Textoindependiente"/>
        <w:spacing w:before="6"/>
        <w:rPr>
          <w:sz w:val="20"/>
        </w:rPr>
      </w:pPr>
    </w:p>
    <w:p w14:paraId="33774FE9" w14:textId="4BD0284C" w:rsidR="00AB509C" w:rsidRPr="009A5CBF" w:rsidRDefault="00281E91">
      <w:pPr>
        <w:pStyle w:val="Textoindependiente"/>
        <w:ind w:left="300"/>
      </w:pPr>
      <w:r w:rsidRPr="009A5CBF">
        <w:t>Atentamente,</w:t>
      </w:r>
    </w:p>
    <w:p w14:paraId="17D7BF9E" w14:textId="12FDB343" w:rsidR="004140B1" w:rsidRPr="009A5CBF" w:rsidRDefault="003A5888" w:rsidP="003A5888">
      <w:pPr>
        <w:spacing w:before="34"/>
        <w:ind w:left="300"/>
        <w:jc w:val="center"/>
        <w:rPr>
          <w:sz w:val="18"/>
        </w:rPr>
      </w:pPr>
      <w:r>
        <w:rPr>
          <w:noProof/>
        </w:rPr>
        <w:drawing>
          <wp:inline distT="0" distB="0" distL="0" distR="0" wp14:anchorId="29D2C664" wp14:editId="7279F7D3">
            <wp:extent cx="2773045" cy="988695"/>
            <wp:effectExtent l="0" t="0" r="0" b="0"/>
            <wp:docPr id="440475450" name="Imagen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6"/>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03415F10" w14:textId="0BA6C4C7" w:rsidR="00AB509C" w:rsidRPr="009A5CBF" w:rsidRDefault="00281E91">
      <w:pPr>
        <w:spacing w:before="34"/>
        <w:ind w:left="300"/>
        <w:rPr>
          <w:sz w:val="18"/>
        </w:rPr>
      </w:pPr>
      <w:r w:rsidRPr="009A5CBF">
        <w:rPr>
          <w:sz w:val="18"/>
        </w:rPr>
        <w:t>Proyectó: Laura Cuenca Suárez.</w:t>
      </w:r>
    </w:p>
    <w:sectPr w:rsidR="00AB509C" w:rsidRPr="009A5CBF">
      <w:headerReference w:type="default" r:id="rId12"/>
      <w:footerReference w:type="default" r:id="rId13"/>
      <w:pgSz w:w="12240" w:h="15840"/>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7F09C6" w14:textId="77777777" w:rsidR="00607F66" w:rsidRDefault="00607F66">
      <w:r>
        <w:separator/>
      </w:r>
    </w:p>
  </w:endnote>
  <w:endnote w:type="continuationSeparator" w:id="0">
    <w:p w14:paraId="6BD25ADC" w14:textId="77777777" w:rsidR="00607F66" w:rsidRDefault="00607F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772774" w14:textId="77777777" w:rsidR="00AB509C" w:rsidRDefault="00281E91">
    <w:pPr>
      <w:pStyle w:val="Textoindependiente"/>
      <w:spacing w:line="14" w:lineRule="auto"/>
      <w:rPr>
        <w:sz w:val="20"/>
      </w:rPr>
    </w:pPr>
    <w:r>
      <w:rPr>
        <w:noProof/>
        <w:lang w:val="en-US"/>
      </w:rPr>
      <w:drawing>
        <wp:anchor distT="0" distB="0" distL="0" distR="0" simplePos="0" relativeHeight="487417344" behindDoc="1" locked="0" layoutInCell="1" allowOverlap="1" wp14:anchorId="3988D67E" wp14:editId="51997FAF">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F1D53E" w14:textId="77777777" w:rsidR="00607F66" w:rsidRDefault="00607F66">
      <w:r>
        <w:separator/>
      </w:r>
    </w:p>
  </w:footnote>
  <w:footnote w:type="continuationSeparator" w:id="0">
    <w:p w14:paraId="3F400B37" w14:textId="77777777" w:rsidR="00607F66" w:rsidRDefault="00607F66">
      <w:r>
        <w:continuationSeparator/>
      </w:r>
    </w:p>
  </w:footnote>
  <w:footnote w:id="1">
    <w:p w14:paraId="23D365ED" w14:textId="77777777" w:rsidR="00694374" w:rsidRPr="00694374" w:rsidRDefault="00694374" w:rsidP="009A5CBF">
      <w:pPr>
        <w:spacing w:line="244" w:lineRule="auto"/>
        <w:ind w:left="300" w:right="308" w:firstLine="707"/>
        <w:jc w:val="both"/>
        <w:rPr>
          <w:sz w:val="18"/>
        </w:rPr>
      </w:pPr>
      <w:r>
        <w:rPr>
          <w:rStyle w:val="Refdenotaalpie"/>
        </w:rPr>
        <w:footnoteRef/>
      </w:r>
      <w:r>
        <w:t xml:space="preserve"> </w:t>
      </w:r>
      <w:r w:rsidRPr="00694374">
        <w:rPr>
          <w:sz w:val="18"/>
        </w:rPr>
        <w:t>Acorde con el Manual para el manejo de los Acuerdos Comerciales en Procesos de Contratación expedido por Colombia Compra Eficiente, “la Entidad Estatal debe dar a los bienes y servicios de los Estados con quienes Colombia ha suscrito un Acuerdo Comercial, el mismo trato que da a los bienes y servicios colombianos cuando un Acuerdo Comercial es aplicable a un Proceso de Contratación.”</w:t>
      </w:r>
    </w:p>
    <w:p w14:paraId="7FF9F4EF" w14:textId="77777777" w:rsidR="00694374" w:rsidRPr="00694374" w:rsidRDefault="00694374" w:rsidP="00694374">
      <w:pPr>
        <w:spacing w:line="203" w:lineRule="exact"/>
        <w:ind w:left="300"/>
        <w:rPr>
          <w:sz w:val="18"/>
        </w:rPr>
      </w:pPr>
      <w:r w:rsidRPr="00694374">
        <w:rPr>
          <w:sz w:val="18"/>
        </w:rPr>
        <w:t>(…)</w:t>
      </w:r>
    </w:p>
    <w:p w14:paraId="33366BBD" w14:textId="77777777" w:rsidR="00694374" w:rsidRPr="00694374" w:rsidRDefault="00694374" w:rsidP="00694374">
      <w:pPr>
        <w:pStyle w:val="Textoindependiente"/>
        <w:spacing w:before="1"/>
        <w:rPr>
          <w:sz w:val="18"/>
        </w:rPr>
      </w:pPr>
    </w:p>
    <w:p w14:paraId="49CFEF53" w14:textId="77777777" w:rsidR="00694374" w:rsidRPr="00694374" w:rsidRDefault="00694374" w:rsidP="00694374">
      <w:pPr>
        <w:ind w:left="300" w:right="307" w:firstLine="50"/>
        <w:jc w:val="both"/>
        <w:rPr>
          <w:sz w:val="18"/>
        </w:rPr>
      </w:pPr>
      <w:r w:rsidRPr="00694374">
        <w:rPr>
          <w:sz w:val="18"/>
        </w:rPr>
        <w:t>“La Entidad Estatal también debe conceder trato nacional a aquellos bienes y servicios provenientes de Estados con los cuales, a pesar de no existir un Acuerdo Comercial, el Gobierno Nacional ha certificado reciprocidad, de conformidad con el artículo 2.2.1.2.4.1.3 del Decreto 1082 de 2015.”</w:t>
      </w:r>
    </w:p>
    <w:p w14:paraId="491D2FCC" w14:textId="77777777" w:rsidR="00694374" w:rsidRPr="00694374" w:rsidRDefault="00694374">
      <w:pPr>
        <w:pStyle w:val="Textonotapie"/>
      </w:pPr>
    </w:p>
  </w:footnote>
  <w:footnote w:id="2">
    <w:p w14:paraId="7FBF8D7B" w14:textId="3427DE8F" w:rsidR="00694374" w:rsidRDefault="00694374" w:rsidP="00694374">
      <w:pPr>
        <w:ind w:left="300" w:right="308" w:firstLine="707"/>
        <w:jc w:val="both"/>
        <w:rPr>
          <w:sz w:val="18"/>
        </w:rPr>
      </w:pPr>
      <w:r>
        <w:rPr>
          <w:rStyle w:val="Refdenotaalpie"/>
        </w:rPr>
        <w:footnoteRef/>
      </w:r>
      <w:r>
        <w:t xml:space="preserve"> </w:t>
      </w:r>
      <w:r w:rsidRPr="00694374">
        <w:rPr>
          <w:sz w:val="18"/>
        </w:rPr>
        <w:t xml:space="preserve">Artículo 2.2.1.1.1.3.1. Definiciones. Los términos no definidos en el Título I de la Parte 2 </w:t>
      </w:r>
      <w:r w:rsidRPr="00694374">
        <w:rPr>
          <w:sz w:val="18"/>
        </w:rPr>
        <w:t>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w:t>
      </w:r>
      <w:r w:rsidRPr="00694374">
        <w:rPr>
          <w:spacing w:val="-18"/>
          <w:sz w:val="18"/>
        </w:rPr>
        <w:t xml:space="preserve"> </w:t>
      </w:r>
      <w:r w:rsidRPr="00694374">
        <w:rPr>
          <w:sz w:val="18"/>
        </w:rPr>
        <w:t>utilizados.</w:t>
      </w:r>
    </w:p>
    <w:p w14:paraId="0EE0ECA4" w14:textId="77777777" w:rsidR="008B0584" w:rsidRPr="00694374" w:rsidRDefault="008B0584" w:rsidP="008B0584">
      <w:pPr>
        <w:spacing w:before="79"/>
        <w:ind w:left="300"/>
        <w:rPr>
          <w:sz w:val="18"/>
        </w:rPr>
      </w:pPr>
      <w:r w:rsidRPr="00694374">
        <w:rPr>
          <w:sz w:val="18"/>
        </w:rPr>
        <w:t>(…)</w:t>
      </w:r>
    </w:p>
    <w:p w14:paraId="65E2F8B6" w14:textId="77777777" w:rsidR="008B0584" w:rsidRPr="00694374" w:rsidRDefault="008B0584" w:rsidP="008B0584">
      <w:pPr>
        <w:pStyle w:val="Textoindependiente"/>
        <w:spacing w:before="10"/>
        <w:rPr>
          <w:sz w:val="17"/>
        </w:rPr>
      </w:pPr>
    </w:p>
    <w:p w14:paraId="72A3A8DB" w14:textId="76901F4B" w:rsidR="00694374" w:rsidRPr="00694374" w:rsidRDefault="008B0584" w:rsidP="008B0584">
      <w:pPr>
        <w:ind w:left="300"/>
      </w:pPr>
      <w:r w:rsidRPr="00694374">
        <w:rPr>
          <w:sz w:val="18"/>
        </w:rPr>
        <w:t>“Servicios Nacionales: Servicios prestados por personas naturales colombianas o residentes en Colombia o por personas jurídicas constituidas de conformidad con la legislación colombiana”.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AB0F36" w14:textId="77777777" w:rsidR="00AB509C" w:rsidRDefault="00281E91">
    <w:pPr>
      <w:pStyle w:val="Textoindependiente"/>
      <w:spacing w:line="14" w:lineRule="auto"/>
      <w:rPr>
        <w:sz w:val="20"/>
      </w:rPr>
    </w:pPr>
    <w:r>
      <w:rPr>
        <w:noProof/>
        <w:lang w:val="en-US"/>
      </w:rPr>
      <w:drawing>
        <wp:anchor distT="0" distB="0" distL="0" distR="0" simplePos="0" relativeHeight="487416832" behindDoc="1" locked="0" layoutInCell="1" allowOverlap="1" wp14:anchorId="78BCEBBE" wp14:editId="02ACC832">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812D7D"/>
    <w:multiLevelType w:val="hybridMultilevel"/>
    <w:tmpl w:val="B2142F9E"/>
    <w:lvl w:ilvl="0" w:tplc="33D859A0">
      <w:start w:val="1"/>
      <w:numFmt w:val="decimal"/>
      <w:lvlText w:val="%1."/>
      <w:lvlJc w:val="left"/>
      <w:pPr>
        <w:ind w:left="300" w:hanging="243"/>
        <w:jc w:val="left"/>
      </w:pPr>
      <w:rPr>
        <w:rFonts w:ascii="Arial" w:eastAsia="Arial" w:hAnsi="Arial" w:cs="Arial" w:hint="default"/>
        <w:b/>
        <w:bCs/>
        <w:color w:val="auto"/>
        <w:spacing w:val="-1"/>
        <w:w w:val="100"/>
        <w:sz w:val="22"/>
        <w:szCs w:val="22"/>
        <w:lang w:val="es-ES" w:eastAsia="en-US" w:bidi="ar-SA"/>
      </w:rPr>
    </w:lvl>
    <w:lvl w:ilvl="1" w:tplc="C5F4B270">
      <w:numFmt w:val="bullet"/>
      <w:lvlText w:val="•"/>
      <w:lvlJc w:val="left"/>
      <w:pPr>
        <w:ind w:left="1224" w:hanging="243"/>
      </w:pPr>
      <w:rPr>
        <w:rFonts w:hint="default"/>
        <w:lang w:val="es-ES" w:eastAsia="en-US" w:bidi="ar-SA"/>
      </w:rPr>
    </w:lvl>
    <w:lvl w:ilvl="2" w:tplc="DE920F7C">
      <w:numFmt w:val="bullet"/>
      <w:lvlText w:val="•"/>
      <w:lvlJc w:val="left"/>
      <w:pPr>
        <w:ind w:left="2148" w:hanging="243"/>
      </w:pPr>
      <w:rPr>
        <w:rFonts w:hint="default"/>
        <w:lang w:val="es-ES" w:eastAsia="en-US" w:bidi="ar-SA"/>
      </w:rPr>
    </w:lvl>
    <w:lvl w:ilvl="3" w:tplc="5B96E2E6">
      <w:numFmt w:val="bullet"/>
      <w:lvlText w:val="•"/>
      <w:lvlJc w:val="left"/>
      <w:pPr>
        <w:ind w:left="3072" w:hanging="243"/>
      </w:pPr>
      <w:rPr>
        <w:rFonts w:hint="default"/>
        <w:lang w:val="es-ES" w:eastAsia="en-US" w:bidi="ar-SA"/>
      </w:rPr>
    </w:lvl>
    <w:lvl w:ilvl="4" w:tplc="28F463EE">
      <w:numFmt w:val="bullet"/>
      <w:lvlText w:val="•"/>
      <w:lvlJc w:val="left"/>
      <w:pPr>
        <w:ind w:left="3996" w:hanging="243"/>
      </w:pPr>
      <w:rPr>
        <w:rFonts w:hint="default"/>
        <w:lang w:val="es-ES" w:eastAsia="en-US" w:bidi="ar-SA"/>
      </w:rPr>
    </w:lvl>
    <w:lvl w:ilvl="5" w:tplc="3E6C1D2C">
      <w:numFmt w:val="bullet"/>
      <w:lvlText w:val="•"/>
      <w:lvlJc w:val="left"/>
      <w:pPr>
        <w:ind w:left="4920" w:hanging="243"/>
      </w:pPr>
      <w:rPr>
        <w:rFonts w:hint="default"/>
        <w:lang w:val="es-ES" w:eastAsia="en-US" w:bidi="ar-SA"/>
      </w:rPr>
    </w:lvl>
    <w:lvl w:ilvl="6" w:tplc="9D14847E">
      <w:numFmt w:val="bullet"/>
      <w:lvlText w:val="•"/>
      <w:lvlJc w:val="left"/>
      <w:pPr>
        <w:ind w:left="5844" w:hanging="243"/>
      </w:pPr>
      <w:rPr>
        <w:rFonts w:hint="default"/>
        <w:lang w:val="es-ES" w:eastAsia="en-US" w:bidi="ar-SA"/>
      </w:rPr>
    </w:lvl>
    <w:lvl w:ilvl="7" w:tplc="7C8220AE">
      <w:numFmt w:val="bullet"/>
      <w:lvlText w:val="•"/>
      <w:lvlJc w:val="left"/>
      <w:pPr>
        <w:ind w:left="6768" w:hanging="243"/>
      </w:pPr>
      <w:rPr>
        <w:rFonts w:hint="default"/>
        <w:lang w:val="es-ES" w:eastAsia="en-US" w:bidi="ar-SA"/>
      </w:rPr>
    </w:lvl>
    <w:lvl w:ilvl="8" w:tplc="3C0ABCC2">
      <w:numFmt w:val="bullet"/>
      <w:lvlText w:val="•"/>
      <w:lvlJc w:val="left"/>
      <w:pPr>
        <w:ind w:left="7692" w:hanging="243"/>
      </w:pPr>
      <w:rPr>
        <w:rFonts w:hint="default"/>
        <w:lang w:val="es-ES" w:eastAsia="en-US" w:bidi="ar-SA"/>
      </w:rPr>
    </w:lvl>
  </w:abstractNum>
  <w:abstractNum w:abstractNumId="1" w15:restartNumberingAfterBreak="0">
    <w:nsid w:val="246207F9"/>
    <w:multiLevelType w:val="multilevel"/>
    <w:tmpl w:val="C0C03060"/>
    <w:lvl w:ilvl="0">
      <w:start w:val="4"/>
      <w:numFmt w:val="decimal"/>
      <w:lvlText w:val="%1"/>
      <w:lvlJc w:val="left"/>
      <w:pPr>
        <w:ind w:left="1360" w:hanging="353"/>
        <w:jc w:val="left"/>
      </w:pPr>
      <w:rPr>
        <w:rFonts w:hint="default"/>
        <w:lang w:val="es-ES" w:eastAsia="en-US" w:bidi="ar-SA"/>
      </w:rPr>
    </w:lvl>
    <w:lvl w:ilvl="1">
      <w:start w:val="3"/>
      <w:numFmt w:val="decimal"/>
      <w:lvlText w:val="%1.%2"/>
      <w:lvlJc w:val="left"/>
      <w:pPr>
        <w:ind w:left="1360" w:hanging="353"/>
        <w:jc w:val="left"/>
      </w:pPr>
      <w:rPr>
        <w:rFonts w:ascii="Arial" w:eastAsia="Arial" w:hAnsi="Arial" w:cs="Arial" w:hint="default"/>
        <w:b/>
        <w:bCs/>
        <w:color w:val="auto"/>
        <w:spacing w:val="-1"/>
        <w:w w:val="100"/>
        <w:sz w:val="21"/>
        <w:szCs w:val="21"/>
        <w:lang w:val="es-ES" w:eastAsia="en-US" w:bidi="ar-SA"/>
      </w:rPr>
    </w:lvl>
    <w:lvl w:ilvl="2">
      <w:start w:val="1"/>
      <w:numFmt w:val="decimal"/>
      <w:lvlText w:val="%1.%2.%3"/>
      <w:lvlJc w:val="left"/>
      <w:pPr>
        <w:ind w:left="1860" w:hanging="721"/>
        <w:jc w:val="right"/>
      </w:pPr>
      <w:rPr>
        <w:rFonts w:ascii="Arial" w:eastAsia="Arial" w:hAnsi="Arial" w:cs="Arial" w:hint="default"/>
        <w:b/>
        <w:bCs/>
        <w:color w:val="auto"/>
        <w:spacing w:val="-5"/>
        <w:w w:val="100"/>
        <w:sz w:val="21"/>
        <w:szCs w:val="21"/>
        <w:lang w:val="es-ES" w:eastAsia="en-US" w:bidi="ar-SA"/>
      </w:rPr>
    </w:lvl>
    <w:lvl w:ilvl="3">
      <w:start w:val="1"/>
      <w:numFmt w:val="upperLetter"/>
      <w:lvlText w:val="%4."/>
      <w:lvlJc w:val="left"/>
      <w:pPr>
        <w:ind w:left="2088" w:hanging="360"/>
        <w:jc w:val="left"/>
      </w:pPr>
      <w:rPr>
        <w:rFonts w:ascii="Arial" w:eastAsia="Arial" w:hAnsi="Arial" w:cs="Arial" w:hint="default"/>
        <w:color w:val="auto"/>
        <w:spacing w:val="-23"/>
        <w:w w:val="100"/>
        <w:sz w:val="21"/>
        <w:szCs w:val="21"/>
        <w:lang w:val="es-ES" w:eastAsia="en-US" w:bidi="ar-SA"/>
      </w:rPr>
    </w:lvl>
    <w:lvl w:ilvl="4">
      <w:numFmt w:val="bullet"/>
      <w:lvlText w:val="•"/>
      <w:lvlJc w:val="left"/>
      <w:pPr>
        <w:ind w:left="3945" w:hanging="360"/>
      </w:pPr>
      <w:rPr>
        <w:rFonts w:hint="default"/>
        <w:lang w:val="es-ES" w:eastAsia="en-US" w:bidi="ar-SA"/>
      </w:rPr>
    </w:lvl>
    <w:lvl w:ilvl="5">
      <w:numFmt w:val="bullet"/>
      <w:lvlText w:val="•"/>
      <w:lvlJc w:val="left"/>
      <w:pPr>
        <w:ind w:left="4877" w:hanging="360"/>
      </w:pPr>
      <w:rPr>
        <w:rFonts w:hint="default"/>
        <w:lang w:val="es-ES" w:eastAsia="en-US" w:bidi="ar-SA"/>
      </w:rPr>
    </w:lvl>
    <w:lvl w:ilvl="6">
      <w:numFmt w:val="bullet"/>
      <w:lvlText w:val="•"/>
      <w:lvlJc w:val="left"/>
      <w:pPr>
        <w:ind w:left="5810" w:hanging="360"/>
      </w:pPr>
      <w:rPr>
        <w:rFonts w:hint="default"/>
        <w:lang w:val="es-ES" w:eastAsia="en-US" w:bidi="ar-SA"/>
      </w:rPr>
    </w:lvl>
    <w:lvl w:ilvl="7">
      <w:numFmt w:val="bullet"/>
      <w:lvlText w:val="•"/>
      <w:lvlJc w:val="left"/>
      <w:pPr>
        <w:ind w:left="6742" w:hanging="360"/>
      </w:pPr>
      <w:rPr>
        <w:rFonts w:hint="default"/>
        <w:lang w:val="es-ES" w:eastAsia="en-US" w:bidi="ar-SA"/>
      </w:rPr>
    </w:lvl>
    <w:lvl w:ilvl="8">
      <w:numFmt w:val="bullet"/>
      <w:lvlText w:val="•"/>
      <w:lvlJc w:val="left"/>
      <w:pPr>
        <w:ind w:left="7675" w:hanging="360"/>
      </w:pPr>
      <w:rPr>
        <w:rFonts w:hint="default"/>
        <w:lang w:val="es-ES" w:eastAsia="en-US" w:bidi="ar-SA"/>
      </w:rPr>
    </w:lvl>
  </w:abstractNum>
  <w:abstractNum w:abstractNumId="2" w15:restartNumberingAfterBreak="0">
    <w:nsid w:val="3CFD055B"/>
    <w:multiLevelType w:val="hybridMultilevel"/>
    <w:tmpl w:val="FE6E61F8"/>
    <w:lvl w:ilvl="0" w:tplc="03228084">
      <w:start w:val="1"/>
      <w:numFmt w:val="decimal"/>
      <w:lvlText w:val="%1."/>
      <w:lvlJc w:val="left"/>
      <w:pPr>
        <w:ind w:left="300" w:hanging="338"/>
        <w:jc w:val="left"/>
      </w:pPr>
      <w:rPr>
        <w:rFonts w:ascii="Arial" w:eastAsia="Arial" w:hAnsi="Arial" w:cs="Arial" w:hint="default"/>
        <w:b/>
        <w:bCs/>
        <w:color w:val="auto"/>
        <w:spacing w:val="-30"/>
        <w:w w:val="100"/>
        <w:sz w:val="22"/>
        <w:szCs w:val="22"/>
        <w:lang w:val="es-ES" w:eastAsia="en-US" w:bidi="ar-SA"/>
      </w:rPr>
    </w:lvl>
    <w:lvl w:ilvl="1" w:tplc="D6DA1420">
      <w:numFmt w:val="bullet"/>
      <w:lvlText w:val="•"/>
      <w:lvlJc w:val="left"/>
      <w:pPr>
        <w:ind w:left="1224" w:hanging="338"/>
      </w:pPr>
      <w:rPr>
        <w:rFonts w:hint="default"/>
        <w:lang w:val="es-ES" w:eastAsia="en-US" w:bidi="ar-SA"/>
      </w:rPr>
    </w:lvl>
    <w:lvl w:ilvl="2" w:tplc="8B9669B6">
      <w:numFmt w:val="bullet"/>
      <w:lvlText w:val="•"/>
      <w:lvlJc w:val="left"/>
      <w:pPr>
        <w:ind w:left="2148" w:hanging="338"/>
      </w:pPr>
      <w:rPr>
        <w:rFonts w:hint="default"/>
        <w:lang w:val="es-ES" w:eastAsia="en-US" w:bidi="ar-SA"/>
      </w:rPr>
    </w:lvl>
    <w:lvl w:ilvl="3" w:tplc="FDAE9092">
      <w:numFmt w:val="bullet"/>
      <w:lvlText w:val="•"/>
      <w:lvlJc w:val="left"/>
      <w:pPr>
        <w:ind w:left="3072" w:hanging="338"/>
      </w:pPr>
      <w:rPr>
        <w:rFonts w:hint="default"/>
        <w:lang w:val="es-ES" w:eastAsia="en-US" w:bidi="ar-SA"/>
      </w:rPr>
    </w:lvl>
    <w:lvl w:ilvl="4" w:tplc="A76A1C86">
      <w:numFmt w:val="bullet"/>
      <w:lvlText w:val="•"/>
      <w:lvlJc w:val="left"/>
      <w:pPr>
        <w:ind w:left="3996" w:hanging="338"/>
      </w:pPr>
      <w:rPr>
        <w:rFonts w:hint="default"/>
        <w:lang w:val="es-ES" w:eastAsia="en-US" w:bidi="ar-SA"/>
      </w:rPr>
    </w:lvl>
    <w:lvl w:ilvl="5" w:tplc="B7EC6C68">
      <w:numFmt w:val="bullet"/>
      <w:lvlText w:val="•"/>
      <w:lvlJc w:val="left"/>
      <w:pPr>
        <w:ind w:left="4920" w:hanging="338"/>
      </w:pPr>
      <w:rPr>
        <w:rFonts w:hint="default"/>
        <w:lang w:val="es-ES" w:eastAsia="en-US" w:bidi="ar-SA"/>
      </w:rPr>
    </w:lvl>
    <w:lvl w:ilvl="6" w:tplc="4D9CE9C8">
      <w:numFmt w:val="bullet"/>
      <w:lvlText w:val="•"/>
      <w:lvlJc w:val="left"/>
      <w:pPr>
        <w:ind w:left="5844" w:hanging="338"/>
      </w:pPr>
      <w:rPr>
        <w:rFonts w:hint="default"/>
        <w:lang w:val="es-ES" w:eastAsia="en-US" w:bidi="ar-SA"/>
      </w:rPr>
    </w:lvl>
    <w:lvl w:ilvl="7" w:tplc="4CF4A19A">
      <w:numFmt w:val="bullet"/>
      <w:lvlText w:val="•"/>
      <w:lvlJc w:val="left"/>
      <w:pPr>
        <w:ind w:left="6768" w:hanging="338"/>
      </w:pPr>
      <w:rPr>
        <w:rFonts w:hint="default"/>
        <w:lang w:val="es-ES" w:eastAsia="en-US" w:bidi="ar-SA"/>
      </w:rPr>
    </w:lvl>
    <w:lvl w:ilvl="8" w:tplc="1A30E3D4">
      <w:numFmt w:val="bullet"/>
      <w:lvlText w:val="•"/>
      <w:lvlJc w:val="left"/>
      <w:pPr>
        <w:ind w:left="7692" w:hanging="338"/>
      </w:pPr>
      <w:rPr>
        <w:rFonts w:hint="default"/>
        <w:lang w:val="es-ES" w:eastAsia="en-US" w:bidi="ar-SA"/>
      </w:rPr>
    </w:lvl>
  </w:abstractNum>
  <w:abstractNum w:abstractNumId="3" w15:restartNumberingAfterBreak="0">
    <w:nsid w:val="5CBF4505"/>
    <w:multiLevelType w:val="hybridMultilevel"/>
    <w:tmpl w:val="09FA2E8C"/>
    <w:lvl w:ilvl="0" w:tplc="16C4C824">
      <w:start w:val="1"/>
      <w:numFmt w:val="decimal"/>
      <w:lvlText w:val="%1."/>
      <w:lvlJc w:val="left"/>
      <w:pPr>
        <w:ind w:left="543" w:hanging="243"/>
        <w:jc w:val="left"/>
      </w:pPr>
      <w:rPr>
        <w:rFonts w:ascii="Arial" w:eastAsia="Arial" w:hAnsi="Arial" w:cs="Arial" w:hint="default"/>
        <w:b/>
        <w:bCs/>
        <w:spacing w:val="-1"/>
        <w:w w:val="100"/>
        <w:sz w:val="22"/>
        <w:szCs w:val="22"/>
        <w:lang w:val="es-ES" w:eastAsia="en-US" w:bidi="ar-SA"/>
      </w:rPr>
    </w:lvl>
    <w:lvl w:ilvl="1" w:tplc="94680348">
      <w:numFmt w:val="bullet"/>
      <w:lvlText w:val="•"/>
      <w:lvlJc w:val="left"/>
      <w:pPr>
        <w:ind w:left="1440" w:hanging="243"/>
      </w:pPr>
      <w:rPr>
        <w:rFonts w:hint="default"/>
        <w:lang w:val="es-ES" w:eastAsia="en-US" w:bidi="ar-SA"/>
      </w:rPr>
    </w:lvl>
    <w:lvl w:ilvl="2" w:tplc="44CC9232">
      <w:numFmt w:val="bullet"/>
      <w:lvlText w:val="•"/>
      <w:lvlJc w:val="left"/>
      <w:pPr>
        <w:ind w:left="2340" w:hanging="243"/>
      </w:pPr>
      <w:rPr>
        <w:rFonts w:hint="default"/>
        <w:lang w:val="es-ES" w:eastAsia="en-US" w:bidi="ar-SA"/>
      </w:rPr>
    </w:lvl>
    <w:lvl w:ilvl="3" w:tplc="FAFC3C1C">
      <w:numFmt w:val="bullet"/>
      <w:lvlText w:val="•"/>
      <w:lvlJc w:val="left"/>
      <w:pPr>
        <w:ind w:left="3240" w:hanging="243"/>
      </w:pPr>
      <w:rPr>
        <w:rFonts w:hint="default"/>
        <w:lang w:val="es-ES" w:eastAsia="en-US" w:bidi="ar-SA"/>
      </w:rPr>
    </w:lvl>
    <w:lvl w:ilvl="4" w:tplc="9118D7A8">
      <w:numFmt w:val="bullet"/>
      <w:lvlText w:val="•"/>
      <w:lvlJc w:val="left"/>
      <w:pPr>
        <w:ind w:left="4140" w:hanging="243"/>
      </w:pPr>
      <w:rPr>
        <w:rFonts w:hint="default"/>
        <w:lang w:val="es-ES" w:eastAsia="en-US" w:bidi="ar-SA"/>
      </w:rPr>
    </w:lvl>
    <w:lvl w:ilvl="5" w:tplc="F0F0B028">
      <w:numFmt w:val="bullet"/>
      <w:lvlText w:val="•"/>
      <w:lvlJc w:val="left"/>
      <w:pPr>
        <w:ind w:left="5040" w:hanging="243"/>
      </w:pPr>
      <w:rPr>
        <w:rFonts w:hint="default"/>
        <w:lang w:val="es-ES" w:eastAsia="en-US" w:bidi="ar-SA"/>
      </w:rPr>
    </w:lvl>
    <w:lvl w:ilvl="6" w:tplc="9788CA6C">
      <w:numFmt w:val="bullet"/>
      <w:lvlText w:val="•"/>
      <w:lvlJc w:val="left"/>
      <w:pPr>
        <w:ind w:left="5940" w:hanging="243"/>
      </w:pPr>
      <w:rPr>
        <w:rFonts w:hint="default"/>
        <w:lang w:val="es-ES" w:eastAsia="en-US" w:bidi="ar-SA"/>
      </w:rPr>
    </w:lvl>
    <w:lvl w:ilvl="7" w:tplc="479A6002">
      <w:numFmt w:val="bullet"/>
      <w:lvlText w:val="•"/>
      <w:lvlJc w:val="left"/>
      <w:pPr>
        <w:ind w:left="6840" w:hanging="243"/>
      </w:pPr>
      <w:rPr>
        <w:rFonts w:hint="default"/>
        <w:lang w:val="es-ES" w:eastAsia="en-US" w:bidi="ar-SA"/>
      </w:rPr>
    </w:lvl>
    <w:lvl w:ilvl="8" w:tplc="8BE69732">
      <w:numFmt w:val="bullet"/>
      <w:lvlText w:val="•"/>
      <w:lvlJc w:val="left"/>
      <w:pPr>
        <w:ind w:left="7740" w:hanging="243"/>
      </w:pPr>
      <w:rPr>
        <w:rFonts w:hint="default"/>
        <w:lang w:val="es-ES" w:eastAsia="en-US" w:bidi="ar-SA"/>
      </w:rPr>
    </w:lvl>
  </w:abstractNum>
  <w:abstractNum w:abstractNumId="4" w15:restartNumberingAfterBreak="0">
    <w:nsid w:val="6AB91023"/>
    <w:multiLevelType w:val="hybridMultilevel"/>
    <w:tmpl w:val="B510DBB0"/>
    <w:lvl w:ilvl="0" w:tplc="8A823B38">
      <w:start w:val="1"/>
      <w:numFmt w:val="upperLetter"/>
      <w:lvlText w:val="%1."/>
      <w:lvlJc w:val="left"/>
      <w:pPr>
        <w:ind w:left="725" w:hanging="360"/>
        <w:jc w:val="left"/>
      </w:pPr>
      <w:rPr>
        <w:rFonts w:ascii="Arial" w:eastAsia="Arial" w:hAnsi="Arial" w:cs="Arial" w:hint="default"/>
        <w:b/>
        <w:bCs/>
        <w:color w:val="auto"/>
        <w:spacing w:val="-4"/>
        <w:w w:val="100"/>
        <w:sz w:val="22"/>
        <w:szCs w:val="22"/>
        <w:lang w:val="es-ES" w:eastAsia="en-US" w:bidi="ar-SA"/>
      </w:rPr>
    </w:lvl>
    <w:lvl w:ilvl="1" w:tplc="337C9B90">
      <w:numFmt w:val="bullet"/>
      <w:lvlText w:val="•"/>
      <w:lvlJc w:val="left"/>
      <w:pPr>
        <w:ind w:left="1602" w:hanging="360"/>
      </w:pPr>
      <w:rPr>
        <w:rFonts w:hint="default"/>
        <w:lang w:val="es-ES" w:eastAsia="en-US" w:bidi="ar-SA"/>
      </w:rPr>
    </w:lvl>
    <w:lvl w:ilvl="2" w:tplc="65EC8EC4">
      <w:numFmt w:val="bullet"/>
      <w:lvlText w:val="•"/>
      <w:lvlJc w:val="left"/>
      <w:pPr>
        <w:ind w:left="2484" w:hanging="360"/>
      </w:pPr>
      <w:rPr>
        <w:rFonts w:hint="default"/>
        <w:lang w:val="es-ES" w:eastAsia="en-US" w:bidi="ar-SA"/>
      </w:rPr>
    </w:lvl>
    <w:lvl w:ilvl="3" w:tplc="83BAD554">
      <w:numFmt w:val="bullet"/>
      <w:lvlText w:val="•"/>
      <w:lvlJc w:val="left"/>
      <w:pPr>
        <w:ind w:left="3366" w:hanging="360"/>
      </w:pPr>
      <w:rPr>
        <w:rFonts w:hint="default"/>
        <w:lang w:val="es-ES" w:eastAsia="en-US" w:bidi="ar-SA"/>
      </w:rPr>
    </w:lvl>
    <w:lvl w:ilvl="4" w:tplc="A1523116">
      <w:numFmt w:val="bullet"/>
      <w:lvlText w:val="•"/>
      <w:lvlJc w:val="left"/>
      <w:pPr>
        <w:ind w:left="4248" w:hanging="360"/>
      </w:pPr>
      <w:rPr>
        <w:rFonts w:hint="default"/>
        <w:lang w:val="es-ES" w:eastAsia="en-US" w:bidi="ar-SA"/>
      </w:rPr>
    </w:lvl>
    <w:lvl w:ilvl="5" w:tplc="8E3AE244">
      <w:numFmt w:val="bullet"/>
      <w:lvlText w:val="•"/>
      <w:lvlJc w:val="left"/>
      <w:pPr>
        <w:ind w:left="5130" w:hanging="360"/>
      </w:pPr>
      <w:rPr>
        <w:rFonts w:hint="default"/>
        <w:lang w:val="es-ES" w:eastAsia="en-US" w:bidi="ar-SA"/>
      </w:rPr>
    </w:lvl>
    <w:lvl w:ilvl="6" w:tplc="02E0AC3C">
      <w:numFmt w:val="bullet"/>
      <w:lvlText w:val="•"/>
      <w:lvlJc w:val="left"/>
      <w:pPr>
        <w:ind w:left="6012" w:hanging="360"/>
      </w:pPr>
      <w:rPr>
        <w:rFonts w:hint="default"/>
        <w:lang w:val="es-ES" w:eastAsia="en-US" w:bidi="ar-SA"/>
      </w:rPr>
    </w:lvl>
    <w:lvl w:ilvl="7" w:tplc="1D98C19A">
      <w:numFmt w:val="bullet"/>
      <w:lvlText w:val="•"/>
      <w:lvlJc w:val="left"/>
      <w:pPr>
        <w:ind w:left="6894" w:hanging="360"/>
      </w:pPr>
      <w:rPr>
        <w:rFonts w:hint="default"/>
        <w:lang w:val="es-ES" w:eastAsia="en-US" w:bidi="ar-SA"/>
      </w:rPr>
    </w:lvl>
    <w:lvl w:ilvl="8" w:tplc="C6D8E0F4">
      <w:numFmt w:val="bullet"/>
      <w:lvlText w:val="•"/>
      <w:lvlJc w:val="left"/>
      <w:pPr>
        <w:ind w:left="7776" w:hanging="360"/>
      </w:pPr>
      <w:rPr>
        <w:rFonts w:hint="default"/>
        <w:lang w:val="es-ES" w:eastAsia="en-US" w:bidi="ar-SA"/>
      </w:rPr>
    </w:lvl>
  </w:abstractNum>
  <w:abstractNum w:abstractNumId="5" w15:restartNumberingAfterBreak="0">
    <w:nsid w:val="7ACF1954"/>
    <w:multiLevelType w:val="hybridMultilevel"/>
    <w:tmpl w:val="F31C1EFE"/>
    <w:lvl w:ilvl="0" w:tplc="4DDEB700">
      <w:start w:val="1"/>
      <w:numFmt w:val="upperLetter"/>
      <w:lvlText w:val="%1)"/>
      <w:lvlJc w:val="left"/>
      <w:pPr>
        <w:ind w:left="300" w:hanging="305"/>
        <w:jc w:val="left"/>
      </w:pPr>
      <w:rPr>
        <w:rFonts w:ascii="Arial" w:eastAsia="Arial" w:hAnsi="Arial" w:cs="Arial" w:hint="default"/>
        <w:b/>
        <w:bCs/>
        <w:color w:val="auto"/>
        <w:spacing w:val="-4"/>
        <w:w w:val="100"/>
        <w:sz w:val="22"/>
        <w:szCs w:val="22"/>
        <w:lang w:val="es-ES" w:eastAsia="en-US" w:bidi="ar-SA"/>
      </w:rPr>
    </w:lvl>
    <w:lvl w:ilvl="1" w:tplc="04EAD2EA">
      <w:numFmt w:val="bullet"/>
      <w:lvlText w:val="•"/>
      <w:lvlJc w:val="left"/>
      <w:pPr>
        <w:ind w:left="1224" w:hanging="305"/>
      </w:pPr>
      <w:rPr>
        <w:rFonts w:hint="default"/>
        <w:lang w:val="es-ES" w:eastAsia="en-US" w:bidi="ar-SA"/>
      </w:rPr>
    </w:lvl>
    <w:lvl w:ilvl="2" w:tplc="076034D4">
      <w:numFmt w:val="bullet"/>
      <w:lvlText w:val="•"/>
      <w:lvlJc w:val="left"/>
      <w:pPr>
        <w:ind w:left="2148" w:hanging="305"/>
      </w:pPr>
      <w:rPr>
        <w:rFonts w:hint="default"/>
        <w:lang w:val="es-ES" w:eastAsia="en-US" w:bidi="ar-SA"/>
      </w:rPr>
    </w:lvl>
    <w:lvl w:ilvl="3" w:tplc="15522E0E">
      <w:numFmt w:val="bullet"/>
      <w:lvlText w:val="•"/>
      <w:lvlJc w:val="left"/>
      <w:pPr>
        <w:ind w:left="3072" w:hanging="305"/>
      </w:pPr>
      <w:rPr>
        <w:rFonts w:hint="default"/>
        <w:lang w:val="es-ES" w:eastAsia="en-US" w:bidi="ar-SA"/>
      </w:rPr>
    </w:lvl>
    <w:lvl w:ilvl="4" w:tplc="3DAA024E">
      <w:numFmt w:val="bullet"/>
      <w:lvlText w:val="•"/>
      <w:lvlJc w:val="left"/>
      <w:pPr>
        <w:ind w:left="3996" w:hanging="305"/>
      </w:pPr>
      <w:rPr>
        <w:rFonts w:hint="default"/>
        <w:lang w:val="es-ES" w:eastAsia="en-US" w:bidi="ar-SA"/>
      </w:rPr>
    </w:lvl>
    <w:lvl w:ilvl="5" w:tplc="CD560166">
      <w:numFmt w:val="bullet"/>
      <w:lvlText w:val="•"/>
      <w:lvlJc w:val="left"/>
      <w:pPr>
        <w:ind w:left="4920" w:hanging="305"/>
      </w:pPr>
      <w:rPr>
        <w:rFonts w:hint="default"/>
        <w:lang w:val="es-ES" w:eastAsia="en-US" w:bidi="ar-SA"/>
      </w:rPr>
    </w:lvl>
    <w:lvl w:ilvl="6" w:tplc="11704D34">
      <w:numFmt w:val="bullet"/>
      <w:lvlText w:val="•"/>
      <w:lvlJc w:val="left"/>
      <w:pPr>
        <w:ind w:left="5844" w:hanging="305"/>
      </w:pPr>
      <w:rPr>
        <w:rFonts w:hint="default"/>
        <w:lang w:val="es-ES" w:eastAsia="en-US" w:bidi="ar-SA"/>
      </w:rPr>
    </w:lvl>
    <w:lvl w:ilvl="7" w:tplc="4C50104A">
      <w:numFmt w:val="bullet"/>
      <w:lvlText w:val="•"/>
      <w:lvlJc w:val="left"/>
      <w:pPr>
        <w:ind w:left="6768" w:hanging="305"/>
      </w:pPr>
      <w:rPr>
        <w:rFonts w:hint="default"/>
        <w:lang w:val="es-ES" w:eastAsia="en-US" w:bidi="ar-SA"/>
      </w:rPr>
    </w:lvl>
    <w:lvl w:ilvl="8" w:tplc="61D8264A">
      <w:numFmt w:val="bullet"/>
      <w:lvlText w:val="•"/>
      <w:lvlJc w:val="left"/>
      <w:pPr>
        <w:ind w:left="7692" w:hanging="305"/>
      </w:pPr>
      <w:rPr>
        <w:rFonts w:hint="default"/>
        <w:lang w:val="es-ES" w:eastAsia="en-US" w:bidi="ar-SA"/>
      </w:rPr>
    </w:lvl>
  </w:abstractNum>
  <w:num w:numId="1">
    <w:abstractNumId w:val="0"/>
  </w:num>
  <w:num w:numId="2">
    <w:abstractNumId w:val="4"/>
  </w:num>
  <w:num w:numId="3">
    <w:abstractNumId w:val="2"/>
  </w:num>
  <w:num w:numId="4">
    <w:abstractNumId w:val="5"/>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2"/>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09C"/>
    <w:rsid w:val="0004070C"/>
    <w:rsid w:val="00281E91"/>
    <w:rsid w:val="00301DDD"/>
    <w:rsid w:val="003A5888"/>
    <w:rsid w:val="004140B1"/>
    <w:rsid w:val="004905A7"/>
    <w:rsid w:val="00607F66"/>
    <w:rsid w:val="00694374"/>
    <w:rsid w:val="006C528E"/>
    <w:rsid w:val="00700725"/>
    <w:rsid w:val="007A3E75"/>
    <w:rsid w:val="00840ACD"/>
    <w:rsid w:val="008B0584"/>
    <w:rsid w:val="009A5CBF"/>
    <w:rsid w:val="00AB509C"/>
    <w:rsid w:val="1A411F3A"/>
    <w:rsid w:val="2C15B842"/>
    <w:rsid w:val="32D512A8"/>
    <w:rsid w:val="4485F508"/>
    <w:rsid w:val="44A95B6C"/>
    <w:rsid w:val="482D1BC4"/>
    <w:rsid w:val="722A1E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DCE95"/>
  <w15:docId w15:val="{2AF17873-B687-4E6E-8733-77B26C8F4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300"/>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300"/>
      <w:jc w:val="both"/>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694374"/>
    <w:rPr>
      <w:sz w:val="20"/>
      <w:szCs w:val="20"/>
    </w:rPr>
  </w:style>
  <w:style w:type="character" w:customStyle="1" w:styleId="TextonotapieCar">
    <w:name w:val="Texto nota pie Car"/>
    <w:basedOn w:val="Fuentedeprrafopredeter"/>
    <w:link w:val="Textonotapie"/>
    <w:uiPriority w:val="99"/>
    <w:semiHidden/>
    <w:rsid w:val="00694374"/>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69437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47C849-94CE-4273-B177-B283EC7AC6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D43CB9-AAEC-4B40-896B-909D37DE9F22}">
  <ds:schemaRefs>
    <ds:schemaRef ds:uri="http://schemas.microsoft.com/sharepoint/v3/contenttype/forms"/>
  </ds:schemaRefs>
</ds:datastoreItem>
</file>

<file path=customXml/itemProps3.xml><?xml version="1.0" encoding="utf-8"?>
<ds:datastoreItem xmlns:ds="http://schemas.openxmlformats.org/officeDocument/2006/customXml" ds:itemID="{55AE372E-0B19-415B-84FB-8317BC345CCC}">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989B28E2-9862-7649-BAFF-9AE86FE35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2236</Words>
  <Characters>12303</Characters>
  <Application>Microsoft Office Word</Application>
  <DocSecurity>0</DocSecurity>
  <Lines>102</Lines>
  <Paragraphs>29</Paragraphs>
  <ScaleCrop>false</ScaleCrop>
  <Company/>
  <LinksUpToDate>false</LinksUpToDate>
  <CharactersWithSpaces>14510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David Castellanos</cp:lastModifiedBy>
  <cp:revision>14</cp:revision>
  <dcterms:created xsi:type="dcterms:W3CDTF">2020-03-30T13:10:00Z</dcterms:created>
  <dcterms:modified xsi:type="dcterms:W3CDTF">2020-08-19T20:32:00Z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2019-10-23T00:00:00Z</vt:filetime>
  </property>
  <property fmtid="{D5CDD505-2E9C-101B-9397-08002B2CF9AE}" pid="3" name="Creator">
    <vt:lpwstr>Microsoft Word</vt:lpwstr>
  </property>
  <property fmtid="{D5CDD505-2E9C-101B-9397-08002B2CF9AE}" pid="4" name="LastSaved">
    <vt:filetime>2020-03-30T00:00:00Z</vt:filetime>
  </property>
  <property fmtid="{D5CDD505-2E9C-101B-9397-08002B2CF9AE}" pid="5" name="ContentTypeId">
    <vt:lpwstr>0x010100F2E0F32964D9B84EA054B84E5D4157A0</vt:lpwstr>
  </property>
</Properties>
</file>