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78378" w14:textId="39767063" w:rsidR="00C752E0" w:rsidRDefault="00C752E0" w:rsidP="14FE9FD7">
      <w:pPr>
        <w:pStyle w:val="Textoindependiente"/>
        <w:spacing w:before="8"/>
        <w:rPr>
          <w:rFonts w:ascii="Times New Roman"/>
          <w:b/>
          <w:bCs/>
          <w:sz w:val="16"/>
          <w:szCs w:val="16"/>
        </w:rPr>
      </w:pPr>
    </w:p>
    <w:p w14:paraId="6021C6C1" w14:textId="77777777" w:rsidR="00C752E0" w:rsidRDefault="00C752E0" w:rsidP="14FE9FD7">
      <w:pPr>
        <w:pStyle w:val="Textoindependiente"/>
        <w:spacing w:before="8"/>
        <w:rPr>
          <w:rFonts w:ascii="Times New Roman"/>
          <w:b/>
          <w:bCs/>
          <w:sz w:val="16"/>
          <w:szCs w:val="16"/>
        </w:rPr>
      </w:pPr>
    </w:p>
    <w:p w14:paraId="5572EE15" w14:textId="77777777" w:rsidR="00C752E0" w:rsidRDefault="00C752E0" w:rsidP="14FE9FD7">
      <w:pPr>
        <w:pStyle w:val="Textoindependiente"/>
        <w:spacing w:before="8"/>
        <w:rPr>
          <w:rFonts w:ascii="Times New Roman"/>
          <w:b/>
          <w:bCs/>
          <w:sz w:val="16"/>
          <w:szCs w:val="16"/>
        </w:rPr>
      </w:pPr>
    </w:p>
    <w:p w14:paraId="5184DC3B" w14:textId="77777777" w:rsidR="00C752E0" w:rsidRDefault="00C752E0" w:rsidP="14FE9FD7">
      <w:pPr>
        <w:pStyle w:val="Textoindependiente"/>
        <w:spacing w:before="8"/>
        <w:rPr>
          <w:rFonts w:ascii="Times New Roman"/>
          <w:b/>
          <w:bCs/>
          <w:sz w:val="16"/>
          <w:szCs w:val="16"/>
        </w:rPr>
      </w:pPr>
    </w:p>
    <w:p w14:paraId="695F710B" w14:textId="4B395032" w:rsidR="00C752E0" w:rsidRDefault="00C752E0" w:rsidP="14FE9FD7">
      <w:pPr>
        <w:pStyle w:val="Textoindependiente"/>
        <w:spacing w:before="8"/>
        <w:rPr>
          <w:rFonts w:ascii="Times New Roman"/>
          <w:b/>
          <w:bCs/>
          <w:sz w:val="16"/>
          <w:szCs w:val="16"/>
        </w:rPr>
      </w:pPr>
      <w:r w:rsidRPr="14FE9FD7">
        <w:rPr>
          <w:b/>
          <w:bCs/>
        </w:rPr>
        <w:t>PRINCIPIO</w:t>
      </w:r>
      <w:r w:rsidRPr="14FE9FD7">
        <w:rPr>
          <w:b/>
          <w:bCs/>
          <w:spacing w:val="39"/>
        </w:rPr>
        <w:t xml:space="preserve"> </w:t>
      </w:r>
      <w:r w:rsidRPr="14FE9FD7">
        <w:rPr>
          <w:b/>
          <w:bCs/>
        </w:rPr>
        <w:t>DE</w:t>
      </w:r>
      <w:r w:rsidRPr="14FE9FD7">
        <w:rPr>
          <w:b/>
          <w:bCs/>
          <w:spacing w:val="37"/>
        </w:rPr>
        <w:t xml:space="preserve"> </w:t>
      </w:r>
      <w:r w:rsidRPr="14FE9FD7">
        <w:rPr>
          <w:b/>
          <w:bCs/>
        </w:rPr>
        <w:t>SELECCIÓN</w:t>
      </w:r>
      <w:r w:rsidRPr="14FE9FD7">
        <w:rPr>
          <w:b/>
          <w:bCs/>
          <w:spacing w:val="39"/>
        </w:rPr>
        <w:t xml:space="preserve"> </w:t>
      </w:r>
      <w:r w:rsidRPr="14FE9FD7">
        <w:rPr>
          <w:b/>
          <w:bCs/>
        </w:rPr>
        <w:t>OBJETIVA</w:t>
      </w:r>
      <w:r w:rsidR="27AE8748" w:rsidRPr="14FE9FD7">
        <w:rPr>
          <w:b/>
          <w:bCs/>
        </w:rPr>
        <w:t xml:space="preserve"> –Definición </w:t>
      </w:r>
    </w:p>
    <w:p w14:paraId="1ACC9B35" w14:textId="77777777" w:rsidR="00C752E0" w:rsidRDefault="00C752E0" w:rsidP="498262BC">
      <w:pPr>
        <w:pStyle w:val="Textoindependiente"/>
        <w:spacing w:before="8"/>
        <w:rPr>
          <w:rFonts w:ascii="Times New Roman"/>
          <w:sz w:val="16"/>
          <w:szCs w:val="16"/>
        </w:rPr>
      </w:pPr>
    </w:p>
    <w:p w14:paraId="2F57A090" w14:textId="79B74B0F" w:rsidR="35497F24" w:rsidRDefault="35497F24" w:rsidP="14FE9FD7">
      <w:pPr>
        <w:jc w:val="both"/>
        <w:rPr>
          <w:rFonts w:ascii="Arial" w:eastAsia="Arial" w:hAnsi="Arial" w:cs="Arial"/>
        </w:rPr>
      </w:pPr>
      <w:r w:rsidRPr="14FE9FD7">
        <w:rPr>
          <w:rFonts w:ascii="Arial" w:eastAsia="Arial" w:hAnsi="Arial" w:cs="Arial"/>
        </w:rPr>
        <w:t xml:space="preserve">Uno de los principios transversales de los procedimientos de selección es el de </w:t>
      </w:r>
      <w:r w:rsidRPr="14FE9FD7">
        <w:rPr>
          <w:rFonts w:ascii="Arial" w:eastAsia="Arial" w:hAnsi="Arial" w:cs="Arial"/>
          <w:i/>
          <w:iCs/>
        </w:rPr>
        <w:t>selección objetiva</w:t>
      </w:r>
      <w:r w:rsidRPr="14FE9FD7">
        <w:rPr>
          <w:rFonts w:ascii="Arial" w:eastAsia="Arial" w:hAnsi="Arial" w:cs="Aria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5981682C" w14:textId="2E979CA8" w:rsidR="35497F24" w:rsidRDefault="35497F24" w:rsidP="14FE9FD7">
      <w:pPr>
        <w:jc w:val="both"/>
        <w:rPr>
          <w:rFonts w:ascii="Arial" w:eastAsia="Arial" w:hAnsi="Arial" w:cs="Arial"/>
        </w:rPr>
      </w:pPr>
      <w:r w:rsidRPr="14FE9FD7">
        <w:rPr>
          <w:rFonts w:ascii="Arial" w:eastAsia="Arial" w:hAnsi="Arial" w:cs="Arial"/>
        </w:rPr>
        <w:t>[…]</w:t>
      </w:r>
    </w:p>
    <w:p w14:paraId="3FF71D52" w14:textId="4F07C250" w:rsidR="35497F24" w:rsidRDefault="35497F24" w:rsidP="14FE9FD7">
      <w:pPr>
        <w:jc w:val="both"/>
        <w:rPr>
          <w:rFonts w:ascii="Arial" w:eastAsia="Arial" w:hAnsi="Arial" w:cs="Arial"/>
        </w:rPr>
      </w:pPr>
      <w:r w:rsidRPr="14FE9FD7">
        <w:rPr>
          <w:rFonts w:ascii="Arial" w:eastAsia="Arial" w:hAnsi="Arial" w:cs="Arial"/>
        </w:rPr>
        <w:t xml:space="preserve"> </w:t>
      </w:r>
    </w:p>
    <w:p w14:paraId="57F1F4E1" w14:textId="5E4F5516" w:rsidR="35497F24" w:rsidRDefault="35497F24" w:rsidP="14FE9FD7">
      <w:pPr>
        <w:jc w:val="both"/>
        <w:rPr>
          <w:rFonts w:ascii="Arial" w:eastAsia="Arial" w:hAnsi="Arial" w:cs="Arial"/>
          <w:lang w:val="es-MX"/>
        </w:rPr>
      </w:pPr>
      <w:r w:rsidRPr="14FE9FD7">
        <w:rPr>
          <w:rFonts w:ascii="Arial" w:eastAsia="Arial" w:hAnsi="Arial" w:cs="Arial"/>
          <w:lang w:val="es-MX"/>
        </w:rPr>
        <w:t xml:space="preserve">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14FE9FD7">
        <w:rPr>
          <w:rFonts w:ascii="Arial" w:eastAsia="Arial" w:hAnsi="Arial" w:cs="Arial"/>
          <w:i/>
          <w:iCs/>
          <w:lang w:val="es-MX"/>
        </w:rPr>
        <w:t xml:space="preserve">habilitantes </w:t>
      </w:r>
      <w:r w:rsidRPr="14FE9FD7">
        <w:rPr>
          <w:rFonts w:ascii="Arial" w:eastAsia="Arial" w:hAnsi="Arial" w:cs="Arial"/>
          <w:lang w:val="es-MX"/>
        </w:rPr>
        <w:t>son aquellos que deben cumplir en igualdad de condiciones los proponentes, haciendo que estos se habiliten en el procedimiento de selección y sean susceptibles de ser seleccionados como futuros contratistas.</w:t>
      </w:r>
    </w:p>
    <w:p w14:paraId="7EAD7B94" w14:textId="2ED63028" w:rsidR="35497F24" w:rsidRDefault="35497F24" w:rsidP="14FE9FD7">
      <w:pPr>
        <w:jc w:val="both"/>
        <w:rPr>
          <w:rFonts w:ascii="Arial" w:eastAsia="Arial" w:hAnsi="Arial" w:cs="Arial"/>
          <w:lang w:val="es-MX"/>
        </w:rPr>
      </w:pPr>
      <w:r w:rsidRPr="14FE9FD7">
        <w:rPr>
          <w:rFonts w:ascii="Arial" w:eastAsia="Arial" w:hAnsi="Arial" w:cs="Arial"/>
          <w:lang w:val="es-MX"/>
        </w:rPr>
        <w:t xml:space="preserve"> </w:t>
      </w:r>
    </w:p>
    <w:p w14:paraId="3B26974C" w14:textId="47523885" w:rsidR="35497F24" w:rsidRDefault="35497F24" w:rsidP="14FE9FD7">
      <w:pPr>
        <w:pStyle w:val="Textoindependiente"/>
        <w:spacing w:before="8"/>
        <w:jc w:val="both"/>
        <w:rPr>
          <w:rFonts w:ascii="Arial" w:eastAsia="Arial" w:hAnsi="Arial" w:cs="Arial"/>
        </w:rPr>
      </w:pPr>
      <w:r w:rsidRPr="14FE9FD7">
        <w:rPr>
          <w:rFonts w:ascii="Arial" w:eastAsia="Arial" w:hAnsi="Arial" w:cs="Arial"/>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14FE9FD7">
        <w:rPr>
          <w:rFonts w:ascii="Arial" w:eastAsia="Arial" w:hAnsi="Arial" w:cs="Arial"/>
          <w:i/>
          <w:iCs/>
          <w:lang w:val="es-MX"/>
        </w:rPr>
        <w:t>puntajes o fórmulas</w:t>
      </w:r>
      <w:r w:rsidRPr="14FE9FD7">
        <w:rPr>
          <w:rFonts w:ascii="Arial" w:eastAsia="Arial" w:hAnsi="Arial" w:cs="Arial"/>
          <w:lang w:val="es-MX"/>
        </w:rPr>
        <w:t xml:space="preserve">, mientras que el literal b) se refiere la elección de la oferta que represente la mejor relación </w:t>
      </w:r>
      <w:r w:rsidRPr="14FE9FD7">
        <w:rPr>
          <w:rFonts w:ascii="Arial" w:eastAsia="Arial" w:hAnsi="Arial" w:cs="Arial"/>
          <w:i/>
          <w:iCs/>
          <w:lang w:val="es-MX"/>
        </w:rPr>
        <w:t>costo-beneficio</w:t>
      </w:r>
      <w:r w:rsidRPr="14FE9FD7">
        <w:rPr>
          <w:rFonts w:ascii="Arial" w:eastAsia="Arial" w:hAnsi="Arial" w:cs="Arial"/>
          <w:lang w:val="es-MX"/>
        </w:rPr>
        <w:t xml:space="preserve"> para la entidad</w:t>
      </w:r>
    </w:p>
    <w:p w14:paraId="3F90E48E" w14:textId="77777777" w:rsidR="00C752E0" w:rsidRDefault="00C752E0" w:rsidP="14FE9FD7">
      <w:pPr>
        <w:pStyle w:val="Textoindependiente"/>
        <w:spacing w:before="8"/>
        <w:jc w:val="both"/>
        <w:rPr>
          <w:rFonts w:ascii="Arial" w:eastAsia="Arial" w:hAnsi="Arial" w:cs="Arial"/>
        </w:rPr>
      </w:pPr>
    </w:p>
    <w:p w14:paraId="0418ACEE" w14:textId="77777777" w:rsidR="00C752E0" w:rsidRDefault="00C752E0" w:rsidP="14FE9FD7">
      <w:pPr>
        <w:pStyle w:val="Textoindependiente"/>
        <w:spacing w:before="8"/>
        <w:jc w:val="both"/>
        <w:rPr>
          <w:rFonts w:ascii="Arial" w:eastAsia="Arial" w:hAnsi="Arial" w:cs="Arial"/>
        </w:rPr>
      </w:pPr>
    </w:p>
    <w:p w14:paraId="6B16E76D" w14:textId="77777777" w:rsidR="00C752E0" w:rsidRDefault="00C752E0" w:rsidP="14FE9FD7">
      <w:pPr>
        <w:pStyle w:val="Textoindependiente"/>
        <w:spacing w:before="8"/>
        <w:jc w:val="both"/>
        <w:rPr>
          <w:rFonts w:ascii="Arial" w:eastAsia="Arial" w:hAnsi="Arial" w:cs="Arial"/>
          <w:b/>
          <w:bCs/>
        </w:rPr>
      </w:pPr>
    </w:p>
    <w:p w14:paraId="70C0E3FC" w14:textId="4D9FF727" w:rsidR="00C752E0" w:rsidRDefault="3D447567" w:rsidP="14FE9FD7">
      <w:pPr>
        <w:pStyle w:val="Textoindependiente"/>
        <w:spacing w:before="8"/>
        <w:jc w:val="both"/>
        <w:rPr>
          <w:b/>
          <w:bCs/>
        </w:rPr>
      </w:pPr>
      <w:r w:rsidRPr="14FE9FD7">
        <w:rPr>
          <w:b/>
          <w:bCs/>
        </w:rPr>
        <w:t xml:space="preserve">EXPERIENCIA ADECUADA- </w:t>
      </w:r>
      <w:r w:rsidR="55294177" w:rsidRPr="14FE9FD7">
        <w:rPr>
          <w:b/>
          <w:bCs/>
        </w:rPr>
        <w:t>Definición</w:t>
      </w:r>
    </w:p>
    <w:p w14:paraId="500BDB4A" w14:textId="77777777" w:rsidR="00C752E0" w:rsidRDefault="00C752E0" w:rsidP="14FE9FD7">
      <w:pPr>
        <w:pStyle w:val="Textoindependiente"/>
        <w:spacing w:before="8"/>
        <w:rPr>
          <w:rFonts w:ascii="Arial" w:eastAsia="Arial" w:hAnsi="Arial" w:cs="Arial"/>
        </w:rPr>
      </w:pPr>
    </w:p>
    <w:p w14:paraId="6005F758" w14:textId="3681465D" w:rsidR="00C752E0" w:rsidRDefault="3D447567" w:rsidP="14FE9FD7">
      <w:pPr>
        <w:spacing w:before="8" w:after="160"/>
        <w:jc w:val="both"/>
        <w:rPr>
          <w:rFonts w:ascii="Arial" w:eastAsia="Arial" w:hAnsi="Arial" w:cs="Arial"/>
        </w:rPr>
      </w:pPr>
      <w:r w:rsidRPr="14FE9FD7">
        <w:rPr>
          <w:rFonts w:ascii="Arial" w:eastAsia="Arial" w:hAnsi="Arial" w:cs="Arial"/>
        </w:rPr>
        <w:t>El Manual citado, dispone que “la experiencia es adecuada cuando es afín al tipo de actividades previstas en el objeto del contrato a celebrar”, y es proporcional “cuando tiene relación con el alcance, la cuantía y complejidad del contrato a celebrar”. De allí que las entidades al establecer el requisito de experiencia en los procedimientos de contratación deben velar por velar que con esta exigencia, se garantice la idoneidad del proponente y los criterios de proporcionalidad y adecuación, lo cual se logra a través de la ponderación del requisito con los resultados obtenidos producto del análisis del sector económico del bien o servicio a contratar.</w:t>
      </w:r>
    </w:p>
    <w:p w14:paraId="6F8E4E87" w14:textId="3696A54C" w:rsidR="00C752E0" w:rsidRDefault="3D447567" w:rsidP="14FE9FD7">
      <w:pPr>
        <w:spacing w:before="8"/>
      </w:pPr>
      <w:r w:rsidRPr="14FE9FD7">
        <w:rPr>
          <w:rFonts w:ascii="Arial" w:eastAsia="Arial" w:hAnsi="Arial" w:cs="Arial"/>
          <w:lang w:val="es-MX"/>
        </w:rPr>
        <w:t xml:space="preserve"> </w:t>
      </w:r>
    </w:p>
    <w:p w14:paraId="53A1D1C8" w14:textId="5E495800" w:rsidR="00C752E0" w:rsidRDefault="3D447567" w:rsidP="14FE9FD7">
      <w:pPr>
        <w:spacing w:before="8"/>
      </w:pPr>
      <w:r w:rsidRPr="14FE9FD7">
        <w:rPr>
          <w:rFonts w:ascii="Arial" w:eastAsia="Arial" w:hAnsi="Arial" w:cs="Arial"/>
          <w:lang w:val="es-MX"/>
        </w:rPr>
        <w:t xml:space="preserve"> </w:t>
      </w:r>
    </w:p>
    <w:p w14:paraId="3B3F7664" w14:textId="114BA8C3" w:rsidR="00C752E0" w:rsidRDefault="3D447567" w:rsidP="14FE9FD7">
      <w:pPr>
        <w:spacing w:before="8"/>
      </w:pPr>
      <w:r w:rsidRPr="14FE9FD7">
        <w:rPr>
          <w:rFonts w:ascii="Arial" w:eastAsia="Arial" w:hAnsi="Arial" w:cs="Arial"/>
          <w:lang w:val="es-MX"/>
        </w:rPr>
        <w:t xml:space="preserve"> </w:t>
      </w:r>
    </w:p>
    <w:p w14:paraId="1DBBDB5E" w14:textId="63C59096" w:rsidR="00C752E0" w:rsidRDefault="3D447567" w:rsidP="14FE9FD7">
      <w:pPr>
        <w:spacing w:before="8"/>
      </w:pPr>
      <w:r w:rsidRPr="14FE9FD7">
        <w:rPr>
          <w:rFonts w:ascii="Arial" w:eastAsia="Arial" w:hAnsi="Arial" w:cs="Arial"/>
          <w:lang w:val="es-MX"/>
        </w:rPr>
        <w:t xml:space="preserve"> </w:t>
      </w:r>
    </w:p>
    <w:p w14:paraId="31474CBB" w14:textId="12B951E7" w:rsidR="00C752E0" w:rsidRDefault="729C671F" w:rsidP="14FE9FD7">
      <w:pPr>
        <w:spacing w:before="8" w:after="120"/>
        <w:jc w:val="both"/>
        <w:rPr>
          <w:rFonts w:ascii="Arial" w:eastAsia="Arial" w:hAnsi="Arial" w:cs="Arial"/>
          <w:b/>
          <w:bCs/>
          <w:color w:val="000000" w:themeColor="text1"/>
          <w:lang w:val="es-MX"/>
        </w:rPr>
      </w:pPr>
      <w:r w:rsidRPr="14FE9FD7">
        <w:rPr>
          <w:rFonts w:ascii="Arial" w:eastAsia="Arial" w:hAnsi="Arial" w:cs="Arial"/>
          <w:b/>
          <w:bCs/>
          <w:color w:val="000000" w:themeColor="text1"/>
          <w:lang w:val="es-MX"/>
        </w:rPr>
        <w:lastRenderedPageBreak/>
        <w:t xml:space="preserve">OFRECIMIENTO MÁS FAVORABLE </w:t>
      </w:r>
    </w:p>
    <w:p w14:paraId="4F6ED19B" w14:textId="6FEE7D18" w:rsidR="00C752E0" w:rsidRDefault="729C671F" w:rsidP="14FE9FD7">
      <w:pPr>
        <w:spacing w:before="8" w:after="240"/>
        <w:jc w:val="both"/>
        <w:rPr>
          <w:rFonts w:ascii="Arial" w:eastAsia="Arial" w:hAnsi="Arial" w:cs="Arial"/>
          <w:color w:val="000000" w:themeColor="text1"/>
          <w:lang w:val="es-MX"/>
        </w:rPr>
      </w:pPr>
      <w:r w:rsidRPr="14FE9FD7">
        <w:rPr>
          <w:rFonts w:ascii="Arial" w:eastAsia="Arial" w:hAnsi="Arial" w:cs="Arial"/>
          <w:lang w:val="es"/>
        </w:rPr>
        <w:t>[…]</w:t>
      </w:r>
      <w:r w:rsidRPr="14FE9FD7">
        <w:rPr>
          <w:rFonts w:ascii="Arial" w:eastAsia="Arial" w:hAnsi="Arial" w:cs="Arial"/>
          <w:color w:val="000000" w:themeColor="text1"/>
          <w:lang w:val="es-MX"/>
        </w:rPr>
        <w:t xml:space="preserve"> Las entidades deben diseñar en sus pliegos de condiciones, criterios que contengan tanto factores técnicos y económicos de escogencia, siendo la oferta más ventajosa la que resulte de aplicar alguna de las siguientes alternativas: a) La ponderación de los elementos de calidad y precio soportados en puntajes o fórmulas señaladas en el pliego de condiciones; o b) La ponderación de los elementos de calidad y precio que representen la mejor relación de costo-beneficio para la entidad.</w:t>
      </w:r>
    </w:p>
    <w:p w14:paraId="0147FDAC" w14:textId="508FC77A" w:rsidR="00C752E0" w:rsidRDefault="729C671F" w:rsidP="14FE9FD7">
      <w:pPr>
        <w:spacing w:before="8"/>
        <w:rPr>
          <w:rFonts w:ascii="Arial" w:eastAsia="Arial" w:hAnsi="Arial" w:cs="Arial"/>
          <w:lang w:val="es-MX"/>
        </w:rPr>
      </w:pPr>
      <w:r w:rsidRPr="14FE9FD7">
        <w:rPr>
          <w:rFonts w:ascii="Arial" w:eastAsia="Arial" w:hAnsi="Arial" w:cs="Arial"/>
          <w:color w:val="000000" w:themeColor="text1"/>
          <w:lang w:val="es-MX"/>
        </w:rPr>
        <w:t xml:space="preserve">La escogencia entre una u otra alternativa corresponderá determinarla a cada una de las entidades estatales </w:t>
      </w:r>
      <w:r w:rsidRPr="14FE9FD7">
        <w:rPr>
          <w:rFonts w:ascii="Arial" w:eastAsia="Arial" w:hAnsi="Arial" w:cs="Arial"/>
          <w:lang w:val="es-MX"/>
        </w:rPr>
        <w:t>a partir de criterios que pueden variar de acuerdo con el objeto contractual, los cuales, en todo caso, para que la selección sea objetiva, deben estar señalados en el pliego de condiciones</w:t>
      </w:r>
    </w:p>
    <w:p w14:paraId="6B014540" w14:textId="7A33A126" w:rsidR="00C752E0" w:rsidRDefault="3D447567" w:rsidP="14FE9FD7">
      <w:pPr>
        <w:spacing w:before="8"/>
        <w:rPr>
          <w:rFonts w:ascii="Arial" w:eastAsia="Arial" w:hAnsi="Arial" w:cs="Arial"/>
          <w:lang w:val="es-MX"/>
        </w:rPr>
      </w:pPr>
      <w:r w:rsidRPr="14FE9FD7">
        <w:rPr>
          <w:rFonts w:ascii="Arial" w:eastAsia="Arial" w:hAnsi="Arial" w:cs="Arial"/>
          <w:lang w:val="es-MX"/>
        </w:rPr>
        <w:t xml:space="preserve"> </w:t>
      </w:r>
    </w:p>
    <w:p w14:paraId="60C2F8F4" w14:textId="631B27D7" w:rsidR="00C752E0" w:rsidRDefault="3D447567" w:rsidP="14FE9FD7">
      <w:pPr>
        <w:spacing w:before="8"/>
        <w:rPr>
          <w:rFonts w:ascii="Arial" w:eastAsia="Arial" w:hAnsi="Arial" w:cs="Arial"/>
          <w:lang w:val="es-MX"/>
        </w:rPr>
      </w:pPr>
      <w:r w:rsidRPr="14FE9FD7">
        <w:rPr>
          <w:rFonts w:ascii="Arial" w:eastAsia="Arial" w:hAnsi="Arial" w:cs="Arial"/>
          <w:lang w:val="es-MX"/>
        </w:rPr>
        <w:t xml:space="preserve"> </w:t>
      </w:r>
    </w:p>
    <w:p w14:paraId="7AC99B12" w14:textId="5A0E24CD" w:rsidR="00C752E0" w:rsidRDefault="3D447567" w:rsidP="14FE9FD7">
      <w:pPr>
        <w:spacing w:before="8"/>
      </w:pPr>
      <w:r w:rsidRPr="14FE9FD7">
        <w:rPr>
          <w:rFonts w:ascii="Arial" w:eastAsia="Arial" w:hAnsi="Arial" w:cs="Arial"/>
          <w:lang w:val="es-MX"/>
        </w:rPr>
        <w:t xml:space="preserve"> </w:t>
      </w:r>
    </w:p>
    <w:p w14:paraId="26659AFA" w14:textId="703FD98D" w:rsidR="00C752E0" w:rsidRDefault="3D447567" w:rsidP="14FE9FD7">
      <w:pPr>
        <w:spacing w:before="8"/>
      </w:pPr>
      <w:r w:rsidRPr="14FE9FD7">
        <w:rPr>
          <w:rFonts w:ascii="Arial" w:eastAsia="Arial" w:hAnsi="Arial" w:cs="Arial"/>
          <w:lang w:val="es-MX"/>
        </w:rPr>
        <w:t xml:space="preserve"> </w:t>
      </w:r>
    </w:p>
    <w:p w14:paraId="49964934" w14:textId="550B329F" w:rsidR="00C752E0" w:rsidRDefault="3D447567" w:rsidP="14FE9FD7">
      <w:pPr>
        <w:spacing w:before="8"/>
      </w:pPr>
      <w:r w:rsidRPr="14FE9FD7">
        <w:rPr>
          <w:rFonts w:ascii="Arial" w:eastAsia="Arial" w:hAnsi="Arial" w:cs="Arial"/>
          <w:lang w:val="es-MX"/>
        </w:rPr>
        <w:t xml:space="preserve"> </w:t>
      </w:r>
    </w:p>
    <w:p w14:paraId="56DC6996" w14:textId="1A9BD564" w:rsidR="00C752E0" w:rsidRDefault="00C752E0" w:rsidP="14FE9FD7">
      <w:pPr>
        <w:spacing w:before="8"/>
        <w:rPr>
          <w:rFonts w:ascii="Arial" w:eastAsia="Arial" w:hAnsi="Arial" w:cs="Arial"/>
          <w:lang w:val="es-MX"/>
        </w:rPr>
      </w:pPr>
    </w:p>
    <w:p w14:paraId="7FDD4959" w14:textId="3D7D37FB" w:rsidR="00C752E0" w:rsidRDefault="00C752E0" w:rsidP="498262BC">
      <w:pPr>
        <w:pStyle w:val="Textoindependiente"/>
        <w:spacing w:before="8"/>
        <w:rPr>
          <w:rFonts w:ascii="Times New Roman"/>
          <w:sz w:val="16"/>
          <w:szCs w:val="16"/>
        </w:rPr>
      </w:pPr>
    </w:p>
    <w:p w14:paraId="186D1942" w14:textId="77777777" w:rsidR="00C752E0" w:rsidRDefault="00C752E0" w:rsidP="498262BC">
      <w:pPr>
        <w:pStyle w:val="Textoindependiente"/>
        <w:spacing w:before="8"/>
        <w:rPr>
          <w:rFonts w:ascii="Times New Roman"/>
          <w:sz w:val="16"/>
          <w:szCs w:val="16"/>
        </w:rPr>
      </w:pPr>
    </w:p>
    <w:p w14:paraId="2FB1EF18" w14:textId="77777777" w:rsidR="00C752E0" w:rsidRDefault="00C752E0" w:rsidP="498262BC">
      <w:pPr>
        <w:pStyle w:val="Textoindependiente"/>
        <w:spacing w:before="8"/>
        <w:rPr>
          <w:rFonts w:ascii="Times New Roman"/>
          <w:sz w:val="16"/>
          <w:szCs w:val="16"/>
        </w:rPr>
      </w:pPr>
    </w:p>
    <w:p w14:paraId="01187D2B" w14:textId="77777777" w:rsidR="00C752E0" w:rsidRDefault="00C752E0" w:rsidP="498262BC">
      <w:pPr>
        <w:pStyle w:val="Textoindependiente"/>
        <w:spacing w:before="8"/>
        <w:rPr>
          <w:rFonts w:ascii="Times New Roman"/>
          <w:sz w:val="16"/>
          <w:szCs w:val="16"/>
        </w:rPr>
      </w:pPr>
    </w:p>
    <w:p w14:paraId="7E5EEBB9" w14:textId="77777777" w:rsidR="00C752E0" w:rsidRDefault="00C752E0" w:rsidP="498262BC">
      <w:pPr>
        <w:pStyle w:val="Textoindependiente"/>
        <w:spacing w:before="8"/>
        <w:rPr>
          <w:rFonts w:ascii="Times New Roman"/>
          <w:sz w:val="16"/>
          <w:szCs w:val="16"/>
        </w:rPr>
      </w:pPr>
    </w:p>
    <w:p w14:paraId="247340A8" w14:textId="77777777" w:rsidR="00C752E0" w:rsidRDefault="00C752E0" w:rsidP="498262BC">
      <w:pPr>
        <w:pStyle w:val="Textoindependiente"/>
        <w:spacing w:before="8"/>
        <w:rPr>
          <w:rFonts w:ascii="Times New Roman"/>
          <w:sz w:val="16"/>
          <w:szCs w:val="16"/>
        </w:rPr>
      </w:pPr>
    </w:p>
    <w:p w14:paraId="0C27C9AB" w14:textId="77777777" w:rsidR="00C752E0" w:rsidRDefault="00C752E0" w:rsidP="498262BC">
      <w:pPr>
        <w:pStyle w:val="Textoindependiente"/>
        <w:spacing w:before="8"/>
        <w:rPr>
          <w:rFonts w:ascii="Times New Roman"/>
          <w:sz w:val="16"/>
          <w:szCs w:val="16"/>
        </w:rPr>
      </w:pPr>
    </w:p>
    <w:p w14:paraId="0BC42315" w14:textId="77777777" w:rsidR="00C752E0" w:rsidRDefault="00C752E0" w:rsidP="498262BC">
      <w:pPr>
        <w:pStyle w:val="Textoindependiente"/>
        <w:spacing w:before="8"/>
        <w:rPr>
          <w:rFonts w:ascii="Times New Roman"/>
          <w:sz w:val="16"/>
          <w:szCs w:val="16"/>
        </w:rPr>
      </w:pPr>
    </w:p>
    <w:p w14:paraId="73381DF5" w14:textId="77777777" w:rsidR="00C752E0" w:rsidRDefault="00C752E0" w:rsidP="498262BC">
      <w:pPr>
        <w:pStyle w:val="Textoindependiente"/>
        <w:spacing w:before="8"/>
        <w:rPr>
          <w:rFonts w:ascii="Times New Roman"/>
          <w:sz w:val="16"/>
          <w:szCs w:val="16"/>
        </w:rPr>
      </w:pPr>
    </w:p>
    <w:p w14:paraId="655B7C46" w14:textId="77777777" w:rsidR="00C752E0" w:rsidRDefault="00C752E0" w:rsidP="498262BC">
      <w:pPr>
        <w:pStyle w:val="Textoindependiente"/>
        <w:spacing w:before="8"/>
        <w:rPr>
          <w:rFonts w:ascii="Times New Roman"/>
          <w:sz w:val="16"/>
          <w:szCs w:val="16"/>
        </w:rPr>
      </w:pPr>
    </w:p>
    <w:p w14:paraId="10379913" w14:textId="77777777" w:rsidR="00C752E0" w:rsidRDefault="00C752E0" w:rsidP="498262BC">
      <w:pPr>
        <w:pStyle w:val="Textoindependiente"/>
        <w:spacing w:before="8"/>
        <w:rPr>
          <w:rFonts w:ascii="Times New Roman"/>
          <w:sz w:val="16"/>
          <w:szCs w:val="16"/>
        </w:rPr>
      </w:pPr>
    </w:p>
    <w:p w14:paraId="2C64D794" w14:textId="77777777" w:rsidR="00C752E0" w:rsidRDefault="00C752E0" w:rsidP="498262BC">
      <w:pPr>
        <w:pStyle w:val="Textoindependiente"/>
        <w:spacing w:before="8"/>
        <w:rPr>
          <w:rFonts w:ascii="Times New Roman"/>
          <w:sz w:val="16"/>
          <w:szCs w:val="16"/>
        </w:rPr>
      </w:pPr>
    </w:p>
    <w:p w14:paraId="6084A957" w14:textId="77777777" w:rsidR="00C752E0" w:rsidRDefault="00C752E0" w:rsidP="498262BC">
      <w:pPr>
        <w:pStyle w:val="Textoindependiente"/>
        <w:spacing w:before="8"/>
        <w:rPr>
          <w:rFonts w:ascii="Times New Roman"/>
          <w:sz w:val="16"/>
          <w:szCs w:val="16"/>
        </w:rPr>
      </w:pPr>
    </w:p>
    <w:p w14:paraId="1FA2DB5C" w14:textId="77777777" w:rsidR="00C752E0" w:rsidRDefault="00C752E0" w:rsidP="498262BC">
      <w:pPr>
        <w:pStyle w:val="Textoindependiente"/>
        <w:spacing w:before="8"/>
        <w:rPr>
          <w:rFonts w:ascii="Times New Roman"/>
          <w:sz w:val="16"/>
          <w:szCs w:val="16"/>
        </w:rPr>
      </w:pPr>
    </w:p>
    <w:p w14:paraId="59E006EF" w14:textId="77777777" w:rsidR="00C752E0" w:rsidRDefault="00C752E0" w:rsidP="498262BC">
      <w:pPr>
        <w:pStyle w:val="Textoindependiente"/>
        <w:spacing w:before="8"/>
        <w:rPr>
          <w:rFonts w:ascii="Times New Roman"/>
          <w:sz w:val="16"/>
          <w:szCs w:val="16"/>
        </w:rPr>
      </w:pPr>
    </w:p>
    <w:p w14:paraId="23E4491F" w14:textId="77777777" w:rsidR="00C752E0" w:rsidRDefault="00C752E0" w:rsidP="498262BC">
      <w:pPr>
        <w:pStyle w:val="Textoindependiente"/>
        <w:spacing w:before="8"/>
        <w:rPr>
          <w:rFonts w:ascii="Times New Roman"/>
          <w:sz w:val="16"/>
          <w:szCs w:val="16"/>
        </w:rPr>
      </w:pPr>
    </w:p>
    <w:p w14:paraId="36C49501" w14:textId="77777777" w:rsidR="00C752E0" w:rsidRDefault="00C752E0" w:rsidP="498262BC">
      <w:pPr>
        <w:pStyle w:val="Textoindependiente"/>
        <w:spacing w:before="8"/>
        <w:rPr>
          <w:rFonts w:ascii="Times New Roman"/>
          <w:sz w:val="16"/>
          <w:szCs w:val="16"/>
        </w:rPr>
      </w:pPr>
    </w:p>
    <w:p w14:paraId="26E8DEF1" w14:textId="77777777" w:rsidR="00C752E0" w:rsidRDefault="00C752E0" w:rsidP="498262BC">
      <w:pPr>
        <w:pStyle w:val="Textoindependiente"/>
        <w:spacing w:before="8"/>
        <w:rPr>
          <w:rFonts w:ascii="Times New Roman"/>
          <w:sz w:val="16"/>
          <w:szCs w:val="16"/>
        </w:rPr>
      </w:pPr>
    </w:p>
    <w:p w14:paraId="55BCF704" w14:textId="77777777" w:rsidR="00C752E0" w:rsidRDefault="00C752E0" w:rsidP="498262BC">
      <w:pPr>
        <w:pStyle w:val="Textoindependiente"/>
        <w:spacing w:before="8"/>
        <w:rPr>
          <w:rFonts w:ascii="Times New Roman"/>
          <w:sz w:val="16"/>
          <w:szCs w:val="16"/>
        </w:rPr>
      </w:pPr>
    </w:p>
    <w:p w14:paraId="0BB45A30" w14:textId="77777777" w:rsidR="00C752E0" w:rsidRDefault="00C752E0" w:rsidP="498262BC">
      <w:pPr>
        <w:pStyle w:val="Textoindependiente"/>
        <w:spacing w:before="8"/>
        <w:rPr>
          <w:rFonts w:ascii="Times New Roman"/>
          <w:sz w:val="16"/>
          <w:szCs w:val="16"/>
        </w:rPr>
      </w:pPr>
    </w:p>
    <w:p w14:paraId="62B8BBE5" w14:textId="77777777" w:rsidR="00C752E0" w:rsidRDefault="00C752E0" w:rsidP="498262BC">
      <w:pPr>
        <w:pStyle w:val="Textoindependiente"/>
        <w:spacing w:before="8"/>
        <w:rPr>
          <w:rFonts w:ascii="Times New Roman"/>
          <w:sz w:val="16"/>
          <w:szCs w:val="16"/>
        </w:rPr>
      </w:pPr>
    </w:p>
    <w:p w14:paraId="65C095AC" w14:textId="77777777" w:rsidR="00C752E0" w:rsidRDefault="00C752E0" w:rsidP="498262BC">
      <w:pPr>
        <w:pStyle w:val="Textoindependiente"/>
        <w:spacing w:before="8"/>
        <w:rPr>
          <w:rFonts w:ascii="Times New Roman"/>
          <w:sz w:val="16"/>
          <w:szCs w:val="16"/>
        </w:rPr>
      </w:pPr>
    </w:p>
    <w:p w14:paraId="72732F2C" w14:textId="77777777" w:rsidR="00C752E0" w:rsidRDefault="00C752E0" w:rsidP="498262BC">
      <w:pPr>
        <w:pStyle w:val="Textoindependiente"/>
        <w:spacing w:before="8"/>
        <w:rPr>
          <w:rFonts w:ascii="Times New Roman"/>
          <w:sz w:val="16"/>
          <w:szCs w:val="16"/>
        </w:rPr>
      </w:pPr>
    </w:p>
    <w:p w14:paraId="50D6C2E8" w14:textId="77777777" w:rsidR="00C752E0" w:rsidRDefault="00C752E0" w:rsidP="498262BC">
      <w:pPr>
        <w:pStyle w:val="Textoindependiente"/>
        <w:spacing w:before="8"/>
        <w:rPr>
          <w:rFonts w:ascii="Times New Roman"/>
          <w:sz w:val="16"/>
          <w:szCs w:val="16"/>
        </w:rPr>
      </w:pPr>
    </w:p>
    <w:p w14:paraId="5006564E" w14:textId="77777777" w:rsidR="00C752E0" w:rsidRDefault="00C752E0" w:rsidP="498262BC">
      <w:pPr>
        <w:pStyle w:val="Textoindependiente"/>
        <w:spacing w:before="8"/>
        <w:rPr>
          <w:rFonts w:ascii="Times New Roman"/>
          <w:sz w:val="16"/>
          <w:szCs w:val="16"/>
        </w:rPr>
      </w:pPr>
    </w:p>
    <w:p w14:paraId="449510A6" w14:textId="77777777" w:rsidR="00C752E0" w:rsidRDefault="00C752E0" w:rsidP="498262BC">
      <w:pPr>
        <w:pStyle w:val="Textoindependiente"/>
        <w:spacing w:before="8"/>
        <w:rPr>
          <w:rFonts w:ascii="Times New Roman"/>
          <w:sz w:val="16"/>
          <w:szCs w:val="16"/>
        </w:rPr>
      </w:pPr>
    </w:p>
    <w:p w14:paraId="66762809" w14:textId="77777777" w:rsidR="00C752E0" w:rsidRDefault="00C752E0" w:rsidP="498262BC">
      <w:pPr>
        <w:pStyle w:val="Textoindependiente"/>
        <w:spacing w:before="8"/>
        <w:rPr>
          <w:rFonts w:ascii="Times New Roman"/>
          <w:sz w:val="16"/>
          <w:szCs w:val="16"/>
        </w:rPr>
      </w:pPr>
    </w:p>
    <w:p w14:paraId="13663856" w14:textId="77777777" w:rsidR="00C752E0" w:rsidRDefault="00C752E0" w:rsidP="498262BC">
      <w:pPr>
        <w:pStyle w:val="Textoindependiente"/>
        <w:spacing w:before="8"/>
        <w:rPr>
          <w:rFonts w:ascii="Times New Roman"/>
          <w:sz w:val="16"/>
          <w:szCs w:val="16"/>
        </w:rPr>
      </w:pPr>
    </w:p>
    <w:p w14:paraId="3A20FCB7" w14:textId="77777777" w:rsidR="00C752E0" w:rsidRDefault="00C752E0" w:rsidP="498262BC">
      <w:pPr>
        <w:pStyle w:val="Textoindependiente"/>
        <w:spacing w:before="8"/>
        <w:rPr>
          <w:rFonts w:ascii="Times New Roman"/>
          <w:sz w:val="16"/>
          <w:szCs w:val="16"/>
        </w:rPr>
      </w:pPr>
    </w:p>
    <w:p w14:paraId="73FF51BE" w14:textId="77777777" w:rsidR="00C752E0" w:rsidRDefault="00C752E0" w:rsidP="498262BC">
      <w:pPr>
        <w:pStyle w:val="Textoindependiente"/>
        <w:spacing w:before="8"/>
        <w:rPr>
          <w:rFonts w:ascii="Times New Roman"/>
          <w:sz w:val="16"/>
          <w:szCs w:val="16"/>
        </w:rPr>
      </w:pPr>
    </w:p>
    <w:p w14:paraId="237CA417" w14:textId="77777777" w:rsidR="00C752E0" w:rsidRDefault="00C752E0" w:rsidP="498262BC">
      <w:pPr>
        <w:pStyle w:val="Textoindependiente"/>
        <w:spacing w:before="8"/>
        <w:rPr>
          <w:rFonts w:ascii="Times New Roman"/>
          <w:sz w:val="16"/>
          <w:szCs w:val="16"/>
        </w:rPr>
      </w:pPr>
    </w:p>
    <w:p w14:paraId="1797E297" w14:textId="77777777" w:rsidR="00C752E0" w:rsidRDefault="00C752E0" w:rsidP="498262BC">
      <w:pPr>
        <w:pStyle w:val="Textoindependiente"/>
        <w:spacing w:before="8"/>
        <w:rPr>
          <w:rFonts w:ascii="Times New Roman"/>
          <w:sz w:val="16"/>
          <w:szCs w:val="16"/>
        </w:rPr>
      </w:pPr>
    </w:p>
    <w:p w14:paraId="7EC31F0B" w14:textId="77777777" w:rsidR="00C752E0" w:rsidRDefault="00C752E0" w:rsidP="498262BC">
      <w:pPr>
        <w:pStyle w:val="Textoindependiente"/>
        <w:spacing w:before="8"/>
        <w:rPr>
          <w:rFonts w:ascii="Times New Roman"/>
          <w:sz w:val="16"/>
          <w:szCs w:val="16"/>
        </w:rPr>
      </w:pPr>
    </w:p>
    <w:p w14:paraId="512FA623" w14:textId="77777777" w:rsidR="00C752E0" w:rsidRDefault="00C752E0" w:rsidP="498262BC">
      <w:pPr>
        <w:pStyle w:val="Textoindependiente"/>
        <w:spacing w:before="8"/>
        <w:rPr>
          <w:rFonts w:ascii="Times New Roman"/>
          <w:sz w:val="16"/>
          <w:szCs w:val="16"/>
        </w:rPr>
      </w:pPr>
    </w:p>
    <w:p w14:paraId="6758BA74" w14:textId="77777777" w:rsidR="00C752E0" w:rsidRDefault="00C752E0" w:rsidP="498262BC">
      <w:pPr>
        <w:pStyle w:val="Textoindependiente"/>
        <w:spacing w:before="8"/>
        <w:rPr>
          <w:rFonts w:ascii="Times New Roman"/>
          <w:sz w:val="16"/>
          <w:szCs w:val="16"/>
        </w:rPr>
      </w:pPr>
    </w:p>
    <w:p w14:paraId="5FF43072" w14:textId="77777777" w:rsidR="00C752E0" w:rsidRDefault="00C752E0" w:rsidP="498262BC">
      <w:pPr>
        <w:pStyle w:val="Textoindependiente"/>
        <w:spacing w:before="8"/>
        <w:rPr>
          <w:rFonts w:ascii="Times New Roman"/>
          <w:sz w:val="16"/>
          <w:szCs w:val="16"/>
        </w:rPr>
      </w:pPr>
    </w:p>
    <w:p w14:paraId="57BC0E34" w14:textId="77777777" w:rsidR="00C752E0" w:rsidRDefault="00C752E0" w:rsidP="498262BC">
      <w:pPr>
        <w:pStyle w:val="Textoindependiente"/>
        <w:spacing w:before="8"/>
        <w:rPr>
          <w:rFonts w:ascii="Times New Roman"/>
          <w:sz w:val="16"/>
          <w:szCs w:val="16"/>
        </w:rPr>
      </w:pPr>
    </w:p>
    <w:p w14:paraId="2D174871" w14:textId="77777777" w:rsidR="00C752E0" w:rsidRDefault="00C752E0" w:rsidP="498262BC">
      <w:pPr>
        <w:pStyle w:val="Textoindependiente"/>
        <w:spacing w:before="8"/>
        <w:rPr>
          <w:rFonts w:ascii="Times New Roman"/>
          <w:sz w:val="16"/>
          <w:szCs w:val="16"/>
        </w:rPr>
      </w:pPr>
    </w:p>
    <w:p w14:paraId="303FCB14" w14:textId="77777777" w:rsidR="00C752E0" w:rsidRDefault="00C752E0" w:rsidP="498262BC">
      <w:pPr>
        <w:pStyle w:val="Textoindependiente"/>
        <w:spacing w:before="8"/>
        <w:rPr>
          <w:rFonts w:ascii="Times New Roman"/>
          <w:sz w:val="16"/>
          <w:szCs w:val="16"/>
        </w:rPr>
      </w:pPr>
    </w:p>
    <w:p w14:paraId="38E46228" w14:textId="77777777" w:rsidR="00C752E0" w:rsidRDefault="00C752E0" w:rsidP="498262BC">
      <w:pPr>
        <w:pStyle w:val="Textoindependiente"/>
        <w:spacing w:before="8"/>
        <w:rPr>
          <w:rFonts w:ascii="Times New Roman"/>
          <w:sz w:val="16"/>
          <w:szCs w:val="16"/>
        </w:rPr>
      </w:pPr>
    </w:p>
    <w:p w14:paraId="1FE59842" w14:textId="77777777" w:rsidR="00C752E0" w:rsidRDefault="00C752E0" w:rsidP="498262BC">
      <w:pPr>
        <w:pStyle w:val="Textoindependiente"/>
        <w:spacing w:before="8"/>
        <w:rPr>
          <w:rFonts w:ascii="Times New Roman"/>
          <w:sz w:val="16"/>
          <w:szCs w:val="16"/>
        </w:rPr>
      </w:pPr>
    </w:p>
    <w:p w14:paraId="44D6FD2B" w14:textId="77777777" w:rsidR="00C752E0" w:rsidRDefault="00C752E0" w:rsidP="498262BC">
      <w:pPr>
        <w:pStyle w:val="Textoindependiente"/>
        <w:spacing w:before="8"/>
        <w:rPr>
          <w:rFonts w:ascii="Times New Roman"/>
          <w:sz w:val="16"/>
          <w:szCs w:val="16"/>
        </w:rPr>
      </w:pPr>
    </w:p>
    <w:p w14:paraId="5922CA28" w14:textId="77777777" w:rsidR="00C752E0" w:rsidRDefault="00C752E0" w:rsidP="498262BC">
      <w:pPr>
        <w:pStyle w:val="Textoindependiente"/>
        <w:spacing w:before="8"/>
        <w:rPr>
          <w:rFonts w:ascii="Times New Roman"/>
          <w:sz w:val="16"/>
          <w:szCs w:val="16"/>
        </w:rPr>
      </w:pPr>
    </w:p>
    <w:p w14:paraId="1EE35B46" w14:textId="77777777" w:rsidR="00C752E0" w:rsidRDefault="00C752E0" w:rsidP="498262BC">
      <w:pPr>
        <w:pStyle w:val="Textoindependiente"/>
        <w:spacing w:before="8"/>
        <w:rPr>
          <w:rFonts w:ascii="Times New Roman"/>
          <w:sz w:val="16"/>
          <w:szCs w:val="16"/>
        </w:rPr>
      </w:pPr>
    </w:p>
    <w:p w14:paraId="62E37F29" w14:textId="77777777" w:rsidR="00C752E0" w:rsidRDefault="00C752E0" w:rsidP="498262BC">
      <w:pPr>
        <w:pStyle w:val="Textoindependiente"/>
        <w:spacing w:before="8"/>
        <w:rPr>
          <w:rFonts w:ascii="Times New Roman"/>
          <w:sz w:val="16"/>
          <w:szCs w:val="16"/>
        </w:rPr>
      </w:pPr>
    </w:p>
    <w:p w14:paraId="1DF9B167" w14:textId="77777777" w:rsidR="00C752E0" w:rsidRDefault="00C752E0" w:rsidP="498262BC">
      <w:pPr>
        <w:pStyle w:val="Textoindependiente"/>
        <w:spacing w:before="8"/>
        <w:rPr>
          <w:rFonts w:ascii="Times New Roman"/>
          <w:sz w:val="16"/>
          <w:szCs w:val="16"/>
        </w:rPr>
      </w:pPr>
    </w:p>
    <w:p w14:paraId="1165F348" w14:textId="77777777" w:rsidR="00C752E0" w:rsidRDefault="00C752E0" w:rsidP="498262BC">
      <w:pPr>
        <w:pStyle w:val="Textoindependiente"/>
        <w:spacing w:before="8"/>
        <w:rPr>
          <w:rFonts w:ascii="Times New Roman"/>
          <w:sz w:val="16"/>
          <w:szCs w:val="16"/>
        </w:rPr>
      </w:pPr>
    </w:p>
    <w:p w14:paraId="28C29721" w14:textId="77777777" w:rsidR="00C752E0" w:rsidRDefault="00C752E0" w:rsidP="498262BC">
      <w:pPr>
        <w:pStyle w:val="Textoindependiente"/>
        <w:spacing w:before="8"/>
        <w:rPr>
          <w:rFonts w:ascii="Times New Roman"/>
          <w:sz w:val="16"/>
          <w:szCs w:val="16"/>
        </w:rPr>
      </w:pPr>
    </w:p>
    <w:p w14:paraId="66DDF223" w14:textId="77777777" w:rsidR="00C752E0" w:rsidRDefault="00C752E0" w:rsidP="498262BC">
      <w:pPr>
        <w:pStyle w:val="Textoindependiente"/>
        <w:spacing w:before="8"/>
        <w:rPr>
          <w:rFonts w:ascii="Times New Roman"/>
          <w:sz w:val="16"/>
          <w:szCs w:val="16"/>
        </w:rPr>
      </w:pPr>
    </w:p>
    <w:p w14:paraId="4F1D88A7" w14:textId="77777777" w:rsidR="00C752E0" w:rsidRDefault="00C752E0" w:rsidP="498262BC">
      <w:pPr>
        <w:pStyle w:val="Textoindependiente"/>
        <w:spacing w:before="8"/>
        <w:rPr>
          <w:rFonts w:ascii="Times New Roman"/>
          <w:sz w:val="16"/>
          <w:szCs w:val="16"/>
        </w:rPr>
      </w:pPr>
    </w:p>
    <w:p w14:paraId="7BC2E8FF" w14:textId="77777777" w:rsidR="00C752E0" w:rsidRDefault="00C752E0" w:rsidP="498262BC">
      <w:pPr>
        <w:pStyle w:val="Textoindependiente"/>
        <w:spacing w:before="8"/>
        <w:rPr>
          <w:rFonts w:ascii="Times New Roman"/>
          <w:sz w:val="16"/>
          <w:szCs w:val="16"/>
        </w:rPr>
      </w:pPr>
    </w:p>
    <w:p w14:paraId="555A739F" w14:textId="0958F4AB" w:rsidR="14FE9FD7" w:rsidRDefault="14FE9FD7" w:rsidP="14FE9FD7">
      <w:pPr>
        <w:pStyle w:val="Textoindependiente"/>
        <w:spacing w:before="8"/>
        <w:rPr>
          <w:rFonts w:ascii="Times New Roman"/>
          <w:sz w:val="16"/>
          <w:szCs w:val="16"/>
        </w:rPr>
      </w:pPr>
    </w:p>
    <w:p w14:paraId="72467D16" w14:textId="6BD19C1B" w:rsidR="14FE9FD7" w:rsidRDefault="14FE9FD7" w:rsidP="14FE9FD7">
      <w:pPr>
        <w:pStyle w:val="Textoindependiente"/>
        <w:spacing w:before="8"/>
        <w:rPr>
          <w:rFonts w:ascii="Times New Roman"/>
          <w:sz w:val="16"/>
          <w:szCs w:val="16"/>
        </w:rPr>
      </w:pPr>
    </w:p>
    <w:p w14:paraId="534C6F8B" w14:textId="701F0B1A" w:rsidR="14FE9FD7" w:rsidRDefault="14FE9FD7" w:rsidP="14FE9FD7">
      <w:pPr>
        <w:pStyle w:val="Textoindependiente"/>
        <w:spacing w:before="8"/>
        <w:rPr>
          <w:rFonts w:ascii="Times New Roman"/>
          <w:sz w:val="16"/>
          <w:szCs w:val="16"/>
        </w:rPr>
      </w:pPr>
    </w:p>
    <w:p w14:paraId="28B0BE78" w14:textId="3A222377" w:rsidR="14FE9FD7" w:rsidRDefault="14FE9FD7" w:rsidP="14FE9FD7">
      <w:pPr>
        <w:pStyle w:val="Textoindependiente"/>
        <w:spacing w:before="8"/>
        <w:rPr>
          <w:rFonts w:ascii="Times New Roman"/>
          <w:sz w:val="16"/>
          <w:szCs w:val="16"/>
        </w:rPr>
      </w:pPr>
    </w:p>
    <w:p w14:paraId="4EE2FCEE" w14:textId="59850634" w:rsidR="14FE9FD7" w:rsidRDefault="14FE9FD7" w:rsidP="14FE9FD7">
      <w:pPr>
        <w:pStyle w:val="Textoindependiente"/>
        <w:spacing w:before="8"/>
        <w:rPr>
          <w:rFonts w:ascii="Times New Roman"/>
          <w:sz w:val="16"/>
          <w:szCs w:val="16"/>
        </w:rPr>
      </w:pPr>
    </w:p>
    <w:p w14:paraId="2A3EF890" w14:textId="5B6E3654" w:rsidR="14FE9FD7" w:rsidRDefault="14FE9FD7" w:rsidP="14FE9FD7">
      <w:pPr>
        <w:pStyle w:val="Textoindependiente"/>
        <w:spacing w:before="8"/>
        <w:rPr>
          <w:rFonts w:ascii="Times New Roman"/>
          <w:sz w:val="16"/>
          <w:szCs w:val="16"/>
        </w:rPr>
      </w:pPr>
    </w:p>
    <w:p w14:paraId="3C4E7647" w14:textId="127D9347" w:rsidR="14FE9FD7" w:rsidRDefault="14FE9FD7" w:rsidP="14FE9FD7">
      <w:pPr>
        <w:pStyle w:val="Textoindependiente"/>
        <w:spacing w:before="8"/>
        <w:rPr>
          <w:rFonts w:ascii="Times New Roman"/>
          <w:sz w:val="16"/>
          <w:szCs w:val="16"/>
        </w:rPr>
      </w:pPr>
    </w:p>
    <w:p w14:paraId="3B80EEE6" w14:textId="04F62BD2" w:rsidR="14FE9FD7" w:rsidRDefault="14FE9FD7" w:rsidP="14FE9FD7">
      <w:pPr>
        <w:pStyle w:val="Textoindependiente"/>
        <w:spacing w:before="8"/>
        <w:rPr>
          <w:rFonts w:ascii="Times New Roman"/>
          <w:sz w:val="16"/>
          <w:szCs w:val="16"/>
        </w:rPr>
      </w:pPr>
    </w:p>
    <w:p w14:paraId="6FEA8366" w14:textId="3BF9D894" w:rsidR="14FE9FD7" w:rsidRDefault="14FE9FD7" w:rsidP="14FE9FD7">
      <w:pPr>
        <w:pStyle w:val="Textoindependiente"/>
        <w:spacing w:before="8"/>
        <w:rPr>
          <w:rFonts w:ascii="Times New Roman"/>
          <w:sz w:val="16"/>
          <w:szCs w:val="16"/>
        </w:rPr>
      </w:pPr>
    </w:p>
    <w:p w14:paraId="4B8D6FDD" w14:textId="743CDB90" w:rsidR="14FE9FD7" w:rsidRDefault="14FE9FD7" w:rsidP="14FE9FD7">
      <w:pPr>
        <w:pStyle w:val="Textoindependiente"/>
        <w:spacing w:before="8"/>
        <w:rPr>
          <w:rFonts w:ascii="Times New Roman"/>
          <w:sz w:val="16"/>
          <w:szCs w:val="16"/>
        </w:rPr>
      </w:pPr>
    </w:p>
    <w:p w14:paraId="72A81E30" w14:textId="6C17F8C4" w:rsidR="14FE9FD7" w:rsidRDefault="14FE9FD7" w:rsidP="14FE9FD7">
      <w:pPr>
        <w:pStyle w:val="Textoindependiente"/>
        <w:spacing w:before="8"/>
        <w:rPr>
          <w:rFonts w:ascii="Times New Roman"/>
          <w:sz w:val="16"/>
          <w:szCs w:val="16"/>
        </w:rPr>
      </w:pPr>
    </w:p>
    <w:p w14:paraId="55C56C8D" w14:textId="62F58348" w:rsidR="14FE9FD7" w:rsidRDefault="14FE9FD7" w:rsidP="14FE9FD7">
      <w:pPr>
        <w:pStyle w:val="Textoindependiente"/>
        <w:spacing w:before="8"/>
        <w:rPr>
          <w:rFonts w:ascii="Times New Roman"/>
          <w:sz w:val="16"/>
          <w:szCs w:val="16"/>
        </w:rPr>
      </w:pPr>
    </w:p>
    <w:p w14:paraId="40B708DE" w14:textId="77777777" w:rsidR="00C752E0" w:rsidRDefault="00C752E0" w:rsidP="498262BC">
      <w:pPr>
        <w:pStyle w:val="Textoindependiente"/>
        <w:spacing w:before="8"/>
        <w:rPr>
          <w:rFonts w:ascii="Times New Roman"/>
          <w:sz w:val="16"/>
          <w:szCs w:val="16"/>
        </w:rPr>
      </w:pPr>
    </w:p>
    <w:p w14:paraId="3E13E283" w14:textId="77777777" w:rsidR="00C752E0" w:rsidRDefault="00C752E0" w:rsidP="498262BC">
      <w:pPr>
        <w:pStyle w:val="Textoindependiente"/>
        <w:spacing w:before="8"/>
        <w:rPr>
          <w:rFonts w:ascii="Times New Roman"/>
          <w:sz w:val="16"/>
          <w:szCs w:val="16"/>
        </w:rPr>
      </w:pPr>
    </w:p>
    <w:p w14:paraId="4F358A91" w14:textId="77777777" w:rsidR="00C752E0" w:rsidRDefault="00C752E0" w:rsidP="498262BC">
      <w:pPr>
        <w:pStyle w:val="Textoindependiente"/>
        <w:spacing w:before="8"/>
        <w:rPr>
          <w:rFonts w:ascii="Times New Roman"/>
          <w:sz w:val="16"/>
          <w:szCs w:val="16"/>
        </w:rPr>
      </w:pPr>
    </w:p>
    <w:p w14:paraId="47AD6AF3" w14:textId="77777777" w:rsidR="00C752E0" w:rsidRDefault="00C752E0" w:rsidP="498262BC">
      <w:pPr>
        <w:pStyle w:val="Textoindependiente"/>
        <w:spacing w:before="8"/>
        <w:rPr>
          <w:rFonts w:ascii="Times New Roman"/>
          <w:sz w:val="16"/>
          <w:szCs w:val="16"/>
        </w:rPr>
      </w:pPr>
    </w:p>
    <w:p w14:paraId="331FA00D" w14:textId="77777777" w:rsidR="00C752E0" w:rsidRDefault="00C752E0" w:rsidP="498262BC">
      <w:pPr>
        <w:pStyle w:val="Textoindependiente"/>
        <w:spacing w:before="8"/>
        <w:rPr>
          <w:rFonts w:ascii="Times New Roman"/>
          <w:sz w:val="16"/>
          <w:szCs w:val="16"/>
        </w:rPr>
      </w:pPr>
    </w:p>
    <w:p w14:paraId="2256E02A" w14:textId="739135DF" w:rsidR="007F0C2B" w:rsidRDefault="008467EC" w:rsidP="498262BC">
      <w:pPr>
        <w:pStyle w:val="Textoindependiente"/>
        <w:spacing w:before="8"/>
        <w:rPr>
          <w:rFonts w:ascii="Times New Roman"/>
          <w:sz w:val="16"/>
          <w:szCs w:val="16"/>
        </w:rPr>
      </w:pPr>
      <w:r>
        <w:rPr>
          <w:noProof/>
        </w:rPr>
        <w:drawing>
          <wp:anchor distT="0" distB="0" distL="0" distR="0" simplePos="0" relativeHeight="15729664" behindDoc="0" locked="0" layoutInCell="1" allowOverlap="1" wp14:anchorId="2256E135" wp14:editId="2256E136">
            <wp:simplePos x="0" y="0"/>
            <wp:positionH relativeFrom="page">
              <wp:posOffset>900430</wp:posOffset>
            </wp:positionH>
            <wp:positionV relativeFrom="page">
              <wp:posOffset>462280</wp:posOffset>
            </wp:positionV>
            <wp:extent cx="1399539" cy="48577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399539" cy="485774"/>
                    </a:xfrm>
                    <a:prstGeom prst="rect">
                      <a:avLst/>
                    </a:prstGeom>
                  </pic:spPr>
                </pic:pic>
              </a:graphicData>
            </a:graphic>
          </wp:anchor>
        </w:drawing>
      </w:r>
    </w:p>
    <w:p w14:paraId="2256E02B" w14:textId="77777777" w:rsidR="007F0C2B" w:rsidRDefault="008467EC">
      <w:pPr>
        <w:pStyle w:val="Textoindependiente"/>
        <w:spacing w:before="93"/>
        <w:ind w:left="118"/>
      </w:pPr>
      <w:r>
        <w:t>Bogotá</w:t>
      </w:r>
      <w:r>
        <w:rPr>
          <w:spacing w:val="-4"/>
        </w:rPr>
        <w:t xml:space="preserve"> </w:t>
      </w:r>
      <w:r>
        <w:t>D.C.,</w:t>
      </w:r>
      <w:r>
        <w:rPr>
          <w:spacing w:val="-1"/>
        </w:rPr>
        <w:t xml:space="preserve"> </w:t>
      </w:r>
      <w:r>
        <w:t>30</w:t>
      </w:r>
      <w:r>
        <w:rPr>
          <w:spacing w:val="-4"/>
        </w:rPr>
        <w:t xml:space="preserve"> </w:t>
      </w:r>
      <w:r>
        <w:t>de</w:t>
      </w:r>
      <w:r>
        <w:rPr>
          <w:spacing w:val="-4"/>
        </w:rPr>
        <w:t xml:space="preserve"> </w:t>
      </w:r>
      <w:r>
        <w:t>junio</w:t>
      </w:r>
      <w:r>
        <w:rPr>
          <w:spacing w:val="-2"/>
        </w:rPr>
        <w:t xml:space="preserve"> </w:t>
      </w:r>
      <w:r>
        <w:rPr>
          <w:color w:val="201E1E"/>
        </w:rPr>
        <w:t>de</w:t>
      </w:r>
      <w:r>
        <w:rPr>
          <w:color w:val="201E1E"/>
          <w:spacing w:val="-4"/>
        </w:rPr>
        <w:t xml:space="preserve"> </w:t>
      </w:r>
      <w:r>
        <w:rPr>
          <w:color w:val="201E1E"/>
        </w:rPr>
        <w:t>2023</w:t>
      </w:r>
    </w:p>
    <w:p w14:paraId="2256E02C" w14:textId="77777777" w:rsidR="007F0C2B" w:rsidRDefault="007F0C2B">
      <w:pPr>
        <w:pStyle w:val="Textoindependiente"/>
        <w:rPr>
          <w:sz w:val="24"/>
        </w:rPr>
      </w:pPr>
    </w:p>
    <w:p w14:paraId="2256E02D" w14:textId="6315CDDF" w:rsidR="007F0C2B" w:rsidRDefault="007F0C2B">
      <w:pPr>
        <w:pStyle w:val="Textoindependiente"/>
        <w:spacing w:before="4"/>
        <w:rPr>
          <w:sz w:val="28"/>
        </w:rPr>
      </w:pPr>
    </w:p>
    <w:p w14:paraId="2256E02E" w14:textId="1A52CAC3" w:rsidR="007F0C2B" w:rsidRDefault="00096F30" w:rsidP="498262BC">
      <w:pPr>
        <w:pStyle w:val="Textoindependiente"/>
        <w:ind w:left="118"/>
        <w:rPr>
          <w:color w:val="201E1E"/>
        </w:rPr>
      </w:pPr>
      <w:r>
        <w:rPr>
          <w:noProof/>
        </w:rPr>
        <w:drawing>
          <wp:anchor distT="0" distB="0" distL="114300" distR="114300" simplePos="0" relativeHeight="487628800" behindDoc="0" locked="0" layoutInCell="1" allowOverlap="1" wp14:anchorId="186D757E" wp14:editId="023C1A3F">
            <wp:simplePos x="0" y="0"/>
            <wp:positionH relativeFrom="margin">
              <wp:align>right</wp:align>
            </wp:positionH>
            <wp:positionV relativeFrom="paragraph">
              <wp:posOffset>13335</wp:posOffset>
            </wp:positionV>
            <wp:extent cx="2400300" cy="615950"/>
            <wp:effectExtent l="0" t="0" r="0" b="0"/>
            <wp:wrapNone/>
            <wp:docPr id="177782929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0300" cy="615950"/>
                    </a:xfrm>
                    <a:prstGeom prst="rect">
                      <a:avLst/>
                    </a:prstGeom>
                  </pic:spPr>
                </pic:pic>
              </a:graphicData>
            </a:graphic>
          </wp:anchor>
        </w:drawing>
      </w:r>
      <w:r w:rsidR="008467EC">
        <w:t>Señor</w:t>
      </w:r>
    </w:p>
    <w:p w14:paraId="2256E02F" w14:textId="77777777" w:rsidR="007F0C2B" w:rsidRDefault="008467EC">
      <w:pPr>
        <w:pStyle w:val="Ttulo1"/>
        <w:spacing w:before="38"/>
      </w:pPr>
      <w:r>
        <w:t>OSCAR</w:t>
      </w:r>
      <w:r>
        <w:rPr>
          <w:spacing w:val="-5"/>
        </w:rPr>
        <w:t xml:space="preserve"> </w:t>
      </w:r>
      <w:r>
        <w:t>OVIDIO</w:t>
      </w:r>
      <w:r>
        <w:rPr>
          <w:spacing w:val="-4"/>
        </w:rPr>
        <w:t xml:space="preserve"> </w:t>
      </w:r>
      <w:r>
        <w:t>MUÑOZ</w:t>
      </w:r>
      <w:r>
        <w:rPr>
          <w:spacing w:val="-4"/>
        </w:rPr>
        <w:t xml:space="preserve"> </w:t>
      </w:r>
      <w:r>
        <w:t>CAMPO</w:t>
      </w:r>
    </w:p>
    <w:p w14:paraId="2256E030" w14:textId="77777777" w:rsidR="007F0C2B" w:rsidRDefault="008467EC">
      <w:pPr>
        <w:pStyle w:val="Textoindependiente"/>
        <w:spacing w:before="38"/>
        <w:ind w:left="118"/>
      </w:pPr>
      <w:r>
        <w:t>Ciudad</w:t>
      </w:r>
    </w:p>
    <w:p w14:paraId="2256E031" w14:textId="77777777" w:rsidR="007F0C2B" w:rsidRDefault="007F0C2B">
      <w:pPr>
        <w:pStyle w:val="Textoindependiente"/>
        <w:rPr>
          <w:sz w:val="20"/>
        </w:rPr>
      </w:pPr>
    </w:p>
    <w:p w14:paraId="2256E032" w14:textId="77777777" w:rsidR="007F0C2B" w:rsidRDefault="007F0C2B">
      <w:pPr>
        <w:pStyle w:val="Textoindependiente"/>
        <w:spacing w:before="11"/>
        <w:rPr>
          <w:sz w:val="20"/>
        </w:rPr>
      </w:pPr>
    </w:p>
    <w:p w14:paraId="2256E033" w14:textId="77777777" w:rsidR="007F0C2B" w:rsidRDefault="008467EC">
      <w:pPr>
        <w:pStyle w:val="Ttulo1"/>
        <w:ind w:left="3535" w:right="3594"/>
        <w:jc w:val="center"/>
      </w:pPr>
      <w:r>
        <w:t>Concepto</w:t>
      </w:r>
      <w:r>
        <w:rPr>
          <w:spacing w:val="-5"/>
        </w:rPr>
        <w:t xml:space="preserve"> </w:t>
      </w:r>
      <w:r>
        <w:t>C-043</w:t>
      </w:r>
      <w:r>
        <w:rPr>
          <w:spacing w:val="-4"/>
        </w:rPr>
        <w:t xml:space="preserve"> </w:t>
      </w:r>
      <w:r>
        <w:t>de</w:t>
      </w:r>
      <w:r>
        <w:rPr>
          <w:spacing w:val="-4"/>
        </w:rPr>
        <w:t xml:space="preserve"> </w:t>
      </w:r>
      <w:r>
        <w:t>2023</w:t>
      </w:r>
    </w:p>
    <w:p w14:paraId="2256E034" w14:textId="77777777" w:rsidR="007F0C2B" w:rsidRDefault="007F0C2B">
      <w:pPr>
        <w:pStyle w:val="Textoindependiente"/>
        <w:rPr>
          <w:rFonts w:ascii="Arial"/>
          <w:b/>
        </w:rPr>
      </w:pPr>
    </w:p>
    <w:p w14:paraId="2256E036" w14:textId="53B8D269" w:rsidR="007F0C2B" w:rsidRDefault="008467EC">
      <w:pPr>
        <w:pStyle w:val="Textoindependiente"/>
        <w:tabs>
          <w:tab w:val="left" w:pos="3284"/>
        </w:tabs>
        <w:ind w:left="3285" w:right="176" w:hanging="1305"/>
      </w:pPr>
      <w:r w:rsidRPr="30BEFF29">
        <w:rPr>
          <w:rFonts w:ascii="Arial" w:hAnsi="Arial"/>
          <w:b/>
          <w:bCs/>
        </w:rPr>
        <w:t>Temas:</w:t>
      </w:r>
      <w:r>
        <w:rPr>
          <w:rFonts w:ascii="Arial" w:hAnsi="Arial"/>
          <w:b/>
        </w:rPr>
        <w:tab/>
      </w:r>
      <w:r>
        <w:t>PRINCIPIO</w:t>
      </w:r>
      <w:r>
        <w:rPr>
          <w:spacing w:val="39"/>
        </w:rPr>
        <w:t xml:space="preserve"> </w:t>
      </w:r>
      <w:r>
        <w:t>DE</w:t>
      </w:r>
      <w:r>
        <w:rPr>
          <w:spacing w:val="37"/>
        </w:rPr>
        <w:t xml:space="preserve"> </w:t>
      </w:r>
      <w:r>
        <w:t>SELECCIÓN</w:t>
      </w:r>
      <w:r>
        <w:rPr>
          <w:spacing w:val="39"/>
        </w:rPr>
        <w:t xml:space="preserve"> </w:t>
      </w:r>
      <w:r>
        <w:t>OBJETIVA</w:t>
      </w:r>
      <w:r>
        <w:rPr>
          <w:spacing w:val="39"/>
        </w:rPr>
        <w:t xml:space="preserve"> </w:t>
      </w:r>
      <w:r>
        <w:t>–</w:t>
      </w:r>
      <w:r>
        <w:rPr>
          <w:spacing w:val="37"/>
        </w:rPr>
        <w:t xml:space="preserve"> </w:t>
      </w:r>
      <w:r>
        <w:t>Fundamento</w:t>
      </w:r>
      <w:r>
        <w:rPr>
          <w:spacing w:val="39"/>
        </w:rPr>
        <w:t xml:space="preserve"> </w:t>
      </w:r>
      <w:r>
        <w:t>–</w:t>
      </w:r>
      <w:r>
        <w:rPr>
          <w:spacing w:val="-59"/>
        </w:rPr>
        <w:t xml:space="preserve"> </w:t>
      </w:r>
      <w:r>
        <w:t>Alcance</w:t>
      </w:r>
      <w:r>
        <w:rPr>
          <w:spacing w:val="-5"/>
        </w:rPr>
        <w:t xml:space="preserve"> </w:t>
      </w:r>
      <w:r>
        <w:t>/</w:t>
      </w:r>
      <w:r>
        <w:rPr>
          <w:spacing w:val="-5"/>
        </w:rPr>
        <w:t xml:space="preserve"> </w:t>
      </w:r>
      <w:r>
        <w:t>OFRECIMIENTO</w:t>
      </w:r>
      <w:r>
        <w:rPr>
          <w:spacing w:val="-4"/>
        </w:rPr>
        <w:t xml:space="preserve"> </w:t>
      </w:r>
      <w:r>
        <w:t>MÁS</w:t>
      </w:r>
      <w:r>
        <w:rPr>
          <w:spacing w:val="-5"/>
        </w:rPr>
        <w:t xml:space="preserve"> </w:t>
      </w:r>
      <w:r>
        <w:t>FAVORABLE</w:t>
      </w:r>
      <w:r>
        <w:rPr>
          <w:spacing w:val="-5"/>
        </w:rPr>
        <w:t xml:space="preserve"> </w:t>
      </w:r>
      <w:r>
        <w:t>/</w:t>
      </w:r>
      <w:r>
        <w:rPr>
          <w:spacing w:val="-5"/>
        </w:rPr>
        <w:t xml:space="preserve"> </w:t>
      </w:r>
      <w:r>
        <w:t>EXPERIENCIA</w:t>
      </w:r>
      <w:r w:rsidR="74C0DD48">
        <w:t xml:space="preserve"> </w:t>
      </w:r>
      <w:r>
        <w:t>ADECUADA – Manual para determinar y verificar los requisitos</w:t>
      </w:r>
      <w:r>
        <w:rPr>
          <w:spacing w:val="1"/>
        </w:rPr>
        <w:t xml:space="preserve"> </w:t>
      </w:r>
      <w:r>
        <w:t>habilitantes</w:t>
      </w:r>
      <w:r>
        <w:rPr>
          <w:spacing w:val="1"/>
        </w:rPr>
        <w:t xml:space="preserve"> </w:t>
      </w:r>
      <w:r>
        <w:t>para</w:t>
      </w:r>
      <w:r>
        <w:rPr>
          <w:spacing w:val="1"/>
        </w:rPr>
        <w:t xml:space="preserve"> </w:t>
      </w:r>
      <w:r>
        <w:t>participar</w:t>
      </w:r>
      <w:r>
        <w:rPr>
          <w:spacing w:val="1"/>
        </w:rPr>
        <w:t xml:space="preserve"> </w:t>
      </w:r>
      <w:r>
        <w:t>en</w:t>
      </w:r>
      <w:r>
        <w:rPr>
          <w:spacing w:val="1"/>
        </w:rPr>
        <w:t xml:space="preserve"> </w:t>
      </w:r>
      <w:r>
        <w:t>los</w:t>
      </w:r>
      <w:r>
        <w:rPr>
          <w:spacing w:val="1"/>
        </w:rPr>
        <w:t xml:space="preserve"> </w:t>
      </w:r>
      <w:r>
        <w:t>procedimientos</w:t>
      </w:r>
      <w:r>
        <w:rPr>
          <w:spacing w:val="1"/>
        </w:rPr>
        <w:t xml:space="preserve"> </w:t>
      </w:r>
      <w:r>
        <w:t>de</w:t>
      </w:r>
      <w:r>
        <w:rPr>
          <w:spacing w:val="-59"/>
        </w:rPr>
        <w:t xml:space="preserve"> </w:t>
      </w:r>
      <w:r>
        <w:t>contratación</w:t>
      </w:r>
      <w:r>
        <w:rPr>
          <w:spacing w:val="-1"/>
        </w:rPr>
        <w:t xml:space="preserve"> </w:t>
      </w:r>
      <w:r>
        <w:t>–</w:t>
      </w:r>
      <w:r>
        <w:rPr>
          <w:spacing w:val="-2"/>
        </w:rPr>
        <w:t xml:space="preserve"> </w:t>
      </w:r>
      <w:r>
        <w:t>Finalidad</w:t>
      </w:r>
      <w:r>
        <w:rPr>
          <w:spacing w:val="2"/>
        </w:rPr>
        <w:t xml:space="preserve"> </w:t>
      </w:r>
      <w:r>
        <w:t>–</w:t>
      </w:r>
      <w:r>
        <w:rPr>
          <w:spacing w:val="-2"/>
        </w:rPr>
        <w:t xml:space="preserve"> </w:t>
      </w:r>
      <w:r>
        <w:t>Idoneidad</w:t>
      </w:r>
      <w:r>
        <w:rPr>
          <w:spacing w:val="-2"/>
        </w:rPr>
        <w:t xml:space="preserve"> </w:t>
      </w:r>
      <w:r>
        <w:t>proponente.</w:t>
      </w:r>
    </w:p>
    <w:p w14:paraId="2256E037" w14:textId="77777777" w:rsidR="007F0C2B" w:rsidRDefault="008467EC">
      <w:pPr>
        <w:spacing w:before="10"/>
        <w:ind w:left="1742"/>
        <w:jc w:val="both"/>
      </w:pPr>
      <w:r>
        <w:rPr>
          <w:rFonts w:ascii="Arial" w:hAnsi="Arial"/>
          <w:b/>
        </w:rPr>
        <w:t xml:space="preserve">Radicación:  </w:t>
      </w:r>
      <w:r>
        <w:rPr>
          <w:rFonts w:ascii="Arial" w:hAnsi="Arial"/>
          <w:b/>
          <w:spacing w:val="34"/>
        </w:rPr>
        <w:t xml:space="preserve"> </w:t>
      </w:r>
      <w:r>
        <w:t>Respuesta</w:t>
      </w:r>
      <w:r>
        <w:rPr>
          <w:spacing w:val="-5"/>
        </w:rPr>
        <w:t xml:space="preserve"> </w:t>
      </w:r>
      <w:r>
        <w:t>a</w:t>
      </w:r>
      <w:r>
        <w:rPr>
          <w:spacing w:val="-5"/>
        </w:rPr>
        <w:t xml:space="preserve"> </w:t>
      </w:r>
      <w:r>
        <w:t>consulta</w:t>
      </w:r>
      <w:r>
        <w:rPr>
          <w:spacing w:val="-2"/>
        </w:rPr>
        <w:t xml:space="preserve"> </w:t>
      </w:r>
      <w:r>
        <w:t>P20230331002974</w:t>
      </w:r>
    </w:p>
    <w:p w14:paraId="2256E038" w14:textId="77777777" w:rsidR="007F0C2B" w:rsidRDefault="007F0C2B">
      <w:pPr>
        <w:pStyle w:val="Textoindependiente"/>
        <w:rPr>
          <w:sz w:val="24"/>
        </w:rPr>
      </w:pPr>
    </w:p>
    <w:p w14:paraId="2256E039" w14:textId="77777777" w:rsidR="007F0C2B" w:rsidRDefault="007F0C2B">
      <w:pPr>
        <w:pStyle w:val="Textoindependiente"/>
        <w:spacing w:before="5"/>
        <w:rPr>
          <w:sz w:val="27"/>
        </w:rPr>
      </w:pPr>
    </w:p>
    <w:p w14:paraId="2256E03A" w14:textId="77777777" w:rsidR="007F0C2B" w:rsidRDefault="008467EC">
      <w:pPr>
        <w:pStyle w:val="Textoindependiente"/>
        <w:spacing w:before="1"/>
        <w:ind w:left="118"/>
        <w:jc w:val="both"/>
      </w:pPr>
      <w:r>
        <w:t>Estimado</w:t>
      </w:r>
      <w:r>
        <w:rPr>
          <w:spacing w:val="-3"/>
        </w:rPr>
        <w:t xml:space="preserve"> </w:t>
      </w:r>
      <w:r>
        <w:t>Señor</w:t>
      </w:r>
      <w:r>
        <w:rPr>
          <w:spacing w:val="-5"/>
        </w:rPr>
        <w:t xml:space="preserve"> </w:t>
      </w:r>
      <w:r>
        <w:t>Oscar</w:t>
      </w:r>
      <w:r>
        <w:rPr>
          <w:spacing w:val="-4"/>
        </w:rPr>
        <w:t xml:space="preserve"> </w:t>
      </w:r>
      <w:r>
        <w:t>Muñoz:</w:t>
      </w:r>
    </w:p>
    <w:p w14:paraId="2256E03B" w14:textId="77777777" w:rsidR="007F0C2B" w:rsidRDefault="007F0C2B">
      <w:pPr>
        <w:pStyle w:val="Textoindependiente"/>
        <w:spacing w:before="6"/>
        <w:rPr>
          <w:sz w:val="28"/>
        </w:rPr>
      </w:pPr>
    </w:p>
    <w:p w14:paraId="2256E03C" w14:textId="77777777" w:rsidR="007F0C2B" w:rsidRDefault="008467EC">
      <w:pPr>
        <w:pStyle w:val="Textoindependiente"/>
        <w:spacing w:line="276" w:lineRule="auto"/>
        <w:ind w:left="118" w:right="177"/>
        <w:jc w:val="both"/>
      </w:pPr>
      <w:r>
        <w:t>De conformidad con lo señalado en el artículo 14 del Código de Procedimiento Administrativo y</w:t>
      </w:r>
      <w:r>
        <w:rPr>
          <w:spacing w:val="1"/>
        </w:rPr>
        <w:t xml:space="preserve"> </w:t>
      </w:r>
      <w:r>
        <w:t>de</w:t>
      </w:r>
      <w:r>
        <w:rPr>
          <w:spacing w:val="-12"/>
        </w:rPr>
        <w:t xml:space="preserve"> </w:t>
      </w:r>
      <w:r>
        <w:t>lo</w:t>
      </w:r>
      <w:r>
        <w:rPr>
          <w:spacing w:val="-11"/>
        </w:rPr>
        <w:t xml:space="preserve"> </w:t>
      </w:r>
      <w:r>
        <w:t>Contencioso</w:t>
      </w:r>
      <w:r>
        <w:rPr>
          <w:spacing w:val="-10"/>
        </w:rPr>
        <w:t xml:space="preserve"> </w:t>
      </w:r>
      <w:r>
        <w:t>Administrativo,</w:t>
      </w:r>
      <w:r>
        <w:rPr>
          <w:spacing w:val="-8"/>
        </w:rPr>
        <w:t xml:space="preserve"> </w:t>
      </w:r>
      <w:r>
        <w:t>sustituido</w:t>
      </w:r>
      <w:r>
        <w:rPr>
          <w:spacing w:val="-11"/>
        </w:rPr>
        <w:t xml:space="preserve"> </w:t>
      </w:r>
      <w:r>
        <w:t>el</w:t>
      </w:r>
      <w:r>
        <w:rPr>
          <w:spacing w:val="-11"/>
        </w:rPr>
        <w:t xml:space="preserve"> </w:t>
      </w:r>
      <w:r>
        <w:t>artículo</w:t>
      </w:r>
      <w:r>
        <w:rPr>
          <w:spacing w:val="-11"/>
        </w:rPr>
        <w:t xml:space="preserve"> </w:t>
      </w:r>
      <w:r>
        <w:t>1</w:t>
      </w:r>
      <w:r>
        <w:rPr>
          <w:spacing w:val="-11"/>
        </w:rPr>
        <w:t xml:space="preserve"> </w:t>
      </w:r>
      <w:r>
        <w:t>de</w:t>
      </w:r>
      <w:r>
        <w:rPr>
          <w:spacing w:val="-11"/>
        </w:rPr>
        <w:t xml:space="preserve"> </w:t>
      </w:r>
      <w:r>
        <w:t>la</w:t>
      </w:r>
      <w:r>
        <w:rPr>
          <w:spacing w:val="-11"/>
        </w:rPr>
        <w:t xml:space="preserve"> </w:t>
      </w:r>
      <w:r>
        <w:t>Ley</w:t>
      </w:r>
      <w:r>
        <w:rPr>
          <w:spacing w:val="-11"/>
        </w:rPr>
        <w:t xml:space="preserve"> </w:t>
      </w:r>
      <w:r>
        <w:t>1755</w:t>
      </w:r>
      <w:r>
        <w:rPr>
          <w:spacing w:val="-11"/>
        </w:rPr>
        <w:t xml:space="preserve"> </w:t>
      </w:r>
      <w:r>
        <w:t>de</w:t>
      </w:r>
      <w:r>
        <w:rPr>
          <w:spacing w:val="-11"/>
        </w:rPr>
        <w:t xml:space="preserve"> </w:t>
      </w:r>
      <w:r>
        <w:t>2015,</w:t>
      </w:r>
      <w:r>
        <w:rPr>
          <w:spacing w:val="-11"/>
        </w:rPr>
        <w:t xml:space="preserve"> </w:t>
      </w:r>
      <w:r>
        <w:t>y</w:t>
      </w:r>
      <w:r>
        <w:rPr>
          <w:spacing w:val="-11"/>
        </w:rPr>
        <w:t xml:space="preserve"> </w:t>
      </w:r>
      <w:r>
        <w:t>en</w:t>
      </w:r>
      <w:r>
        <w:rPr>
          <w:spacing w:val="-12"/>
        </w:rPr>
        <w:t xml:space="preserve"> </w:t>
      </w:r>
      <w:r>
        <w:t>ejercicio</w:t>
      </w:r>
      <w:r>
        <w:rPr>
          <w:spacing w:val="-10"/>
        </w:rPr>
        <w:t xml:space="preserve"> </w:t>
      </w:r>
      <w:r>
        <w:t>de</w:t>
      </w:r>
      <w:r>
        <w:rPr>
          <w:spacing w:val="1"/>
        </w:rPr>
        <w:t xml:space="preserve"> </w:t>
      </w:r>
      <w:r>
        <w:t>las</w:t>
      </w:r>
      <w:r>
        <w:rPr>
          <w:spacing w:val="1"/>
        </w:rPr>
        <w:t xml:space="preserve"> </w:t>
      </w:r>
      <w:r>
        <w:t>competencias</w:t>
      </w:r>
      <w:r>
        <w:rPr>
          <w:spacing w:val="1"/>
        </w:rPr>
        <w:t xml:space="preserve"> </w:t>
      </w:r>
      <w:r>
        <w:t>otorgadas</w:t>
      </w:r>
      <w:r>
        <w:rPr>
          <w:spacing w:val="1"/>
        </w:rPr>
        <w:t xml:space="preserve"> </w:t>
      </w:r>
      <w:r>
        <w:t>por</w:t>
      </w:r>
      <w:r>
        <w:rPr>
          <w:spacing w:val="1"/>
        </w:rPr>
        <w:t xml:space="preserve"> </w:t>
      </w:r>
      <w:r>
        <w:t>el</w:t>
      </w:r>
      <w:r>
        <w:rPr>
          <w:spacing w:val="1"/>
        </w:rPr>
        <w:t xml:space="preserve"> </w:t>
      </w:r>
      <w:r>
        <w:t>Decreto</w:t>
      </w:r>
      <w:r>
        <w:rPr>
          <w:spacing w:val="1"/>
        </w:rPr>
        <w:t xml:space="preserve"> </w:t>
      </w:r>
      <w:r>
        <w:t>Ley</w:t>
      </w:r>
      <w:r>
        <w:rPr>
          <w:spacing w:val="1"/>
        </w:rPr>
        <w:t xml:space="preserve"> </w:t>
      </w:r>
      <w:r>
        <w:t>4170</w:t>
      </w:r>
      <w:r>
        <w:rPr>
          <w:spacing w:val="1"/>
        </w:rPr>
        <w:t xml:space="preserve"> </w:t>
      </w:r>
      <w:r>
        <w:t>de</w:t>
      </w:r>
      <w:r>
        <w:rPr>
          <w:spacing w:val="1"/>
        </w:rPr>
        <w:t xml:space="preserve"> </w:t>
      </w:r>
      <w:r>
        <w:t>2011,</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 Pública − Colombia Compra Eficiente responde a la petición de la referencia</w:t>
      </w:r>
      <w:r>
        <w:rPr>
          <w:spacing w:val="1"/>
        </w:rPr>
        <w:t xml:space="preserve"> </w:t>
      </w:r>
      <w:r>
        <w:t>presentada</w:t>
      </w:r>
      <w:r>
        <w:rPr>
          <w:spacing w:val="-2"/>
        </w:rPr>
        <w:t xml:space="preserve"> </w:t>
      </w:r>
      <w:r>
        <w:t>el</w:t>
      </w:r>
      <w:r>
        <w:rPr>
          <w:spacing w:val="-2"/>
        </w:rPr>
        <w:t xml:space="preserve"> </w:t>
      </w:r>
      <w:r>
        <w:t>03</w:t>
      </w:r>
      <w:r>
        <w:rPr>
          <w:spacing w:val="-1"/>
        </w:rPr>
        <w:t xml:space="preserve"> </w:t>
      </w:r>
      <w:r>
        <w:t>de</w:t>
      </w:r>
      <w:r>
        <w:rPr>
          <w:spacing w:val="-2"/>
        </w:rPr>
        <w:t xml:space="preserve"> </w:t>
      </w:r>
      <w:r>
        <w:t>abril</w:t>
      </w:r>
      <w:r>
        <w:rPr>
          <w:spacing w:val="-1"/>
        </w:rPr>
        <w:t xml:space="preserve"> </w:t>
      </w:r>
      <w:r>
        <w:t>de</w:t>
      </w:r>
      <w:r>
        <w:rPr>
          <w:spacing w:val="-2"/>
        </w:rPr>
        <w:t xml:space="preserve"> </w:t>
      </w:r>
      <w:r>
        <w:t>2023,</w:t>
      </w:r>
      <w:r>
        <w:rPr>
          <w:spacing w:val="-1"/>
        </w:rPr>
        <w:t xml:space="preserve"> </w:t>
      </w:r>
      <w:r>
        <w:t>en</w:t>
      </w:r>
      <w:r>
        <w:rPr>
          <w:spacing w:val="-2"/>
        </w:rPr>
        <w:t xml:space="preserve"> </w:t>
      </w:r>
      <w:r>
        <w:t>la</w:t>
      </w:r>
      <w:r>
        <w:rPr>
          <w:spacing w:val="-1"/>
        </w:rPr>
        <w:t xml:space="preserve"> </w:t>
      </w:r>
      <w:r>
        <w:t>cual</w:t>
      </w:r>
      <w:r>
        <w:rPr>
          <w:spacing w:val="-2"/>
        </w:rPr>
        <w:t xml:space="preserve"> </w:t>
      </w:r>
      <w:r>
        <w:t>usted</w:t>
      </w:r>
      <w:r>
        <w:rPr>
          <w:spacing w:val="-1"/>
        </w:rPr>
        <w:t xml:space="preserve"> </w:t>
      </w:r>
      <w:r>
        <w:t>consulta</w:t>
      </w:r>
      <w:r>
        <w:rPr>
          <w:spacing w:val="-2"/>
        </w:rPr>
        <w:t xml:space="preserve"> </w:t>
      </w:r>
      <w:r>
        <w:t>lo</w:t>
      </w:r>
      <w:r>
        <w:rPr>
          <w:spacing w:val="-1"/>
        </w:rPr>
        <w:t xml:space="preserve"> </w:t>
      </w:r>
      <w:r>
        <w:t>siguiente:</w:t>
      </w:r>
    </w:p>
    <w:p w14:paraId="2256E03D" w14:textId="77777777" w:rsidR="007F0C2B" w:rsidRDefault="007F0C2B">
      <w:pPr>
        <w:pStyle w:val="Textoindependiente"/>
        <w:spacing w:before="4"/>
        <w:rPr>
          <w:sz w:val="25"/>
        </w:rPr>
      </w:pPr>
    </w:p>
    <w:p w14:paraId="2256E03E" w14:textId="77777777" w:rsidR="007F0C2B" w:rsidRDefault="008467EC">
      <w:pPr>
        <w:ind w:left="826" w:right="885"/>
        <w:jc w:val="both"/>
        <w:rPr>
          <w:sz w:val="21"/>
        </w:rPr>
      </w:pPr>
      <w:r>
        <w:rPr>
          <w:sz w:val="21"/>
        </w:rPr>
        <w:t>“¿Una</w:t>
      </w:r>
      <w:r>
        <w:rPr>
          <w:spacing w:val="1"/>
          <w:sz w:val="21"/>
        </w:rPr>
        <w:t xml:space="preserve"> </w:t>
      </w:r>
      <w:r>
        <w:rPr>
          <w:sz w:val="21"/>
        </w:rPr>
        <w:t>entidad</w:t>
      </w:r>
      <w:r>
        <w:rPr>
          <w:spacing w:val="1"/>
          <w:sz w:val="21"/>
        </w:rPr>
        <w:t xml:space="preserve"> </w:t>
      </w:r>
      <w:r>
        <w:rPr>
          <w:sz w:val="21"/>
        </w:rPr>
        <w:t>estatal</w:t>
      </w:r>
      <w:r>
        <w:rPr>
          <w:spacing w:val="1"/>
          <w:sz w:val="21"/>
        </w:rPr>
        <w:t xml:space="preserve"> </w:t>
      </w:r>
      <w:r>
        <w:rPr>
          <w:sz w:val="21"/>
        </w:rPr>
        <w:t>puede</w:t>
      </w:r>
      <w:r>
        <w:rPr>
          <w:spacing w:val="1"/>
          <w:sz w:val="21"/>
        </w:rPr>
        <w:t xml:space="preserve"> </w:t>
      </w:r>
      <w:r>
        <w:rPr>
          <w:sz w:val="21"/>
        </w:rPr>
        <w:t>rechazar,</w:t>
      </w:r>
      <w:r>
        <w:rPr>
          <w:spacing w:val="1"/>
          <w:sz w:val="21"/>
        </w:rPr>
        <w:t xml:space="preserve"> </w:t>
      </w:r>
      <w:r>
        <w:rPr>
          <w:sz w:val="21"/>
        </w:rPr>
        <w:t>no</w:t>
      </w:r>
      <w:r>
        <w:rPr>
          <w:spacing w:val="1"/>
          <w:sz w:val="21"/>
        </w:rPr>
        <w:t xml:space="preserve"> </w:t>
      </w:r>
      <w:r>
        <w:rPr>
          <w:sz w:val="21"/>
        </w:rPr>
        <w:t>habilitar,</w:t>
      </w:r>
      <w:r>
        <w:rPr>
          <w:spacing w:val="1"/>
          <w:sz w:val="21"/>
        </w:rPr>
        <w:t xml:space="preserve"> </w:t>
      </w:r>
      <w:r>
        <w:rPr>
          <w:sz w:val="21"/>
        </w:rPr>
        <w:t>descalificar</w:t>
      </w:r>
      <w:r>
        <w:rPr>
          <w:spacing w:val="1"/>
          <w:sz w:val="21"/>
        </w:rPr>
        <w:t xml:space="preserve"> </w:t>
      </w:r>
      <w:r>
        <w:rPr>
          <w:sz w:val="21"/>
        </w:rPr>
        <w:t>o</w:t>
      </w:r>
      <w:r>
        <w:rPr>
          <w:spacing w:val="1"/>
          <w:sz w:val="21"/>
        </w:rPr>
        <w:t xml:space="preserve"> </w:t>
      </w:r>
      <w:r>
        <w:rPr>
          <w:sz w:val="21"/>
        </w:rPr>
        <w:t>impedir</w:t>
      </w:r>
      <w:r>
        <w:rPr>
          <w:spacing w:val="1"/>
          <w:sz w:val="21"/>
        </w:rPr>
        <w:t xml:space="preserve"> </w:t>
      </w:r>
      <w:r>
        <w:rPr>
          <w:sz w:val="21"/>
        </w:rPr>
        <w:t>la</w:t>
      </w:r>
      <w:r>
        <w:rPr>
          <w:spacing w:val="1"/>
          <w:sz w:val="21"/>
        </w:rPr>
        <w:t xml:space="preserve"> </w:t>
      </w:r>
      <w:r>
        <w:rPr>
          <w:sz w:val="21"/>
        </w:rPr>
        <w:t>participación en un proceso de selección de un proponente, quien fue multado o se le</w:t>
      </w:r>
      <w:r>
        <w:rPr>
          <w:spacing w:val="-56"/>
          <w:sz w:val="21"/>
        </w:rPr>
        <w:t xml:space="preserve"> </w:t>
      </w:r>
      <w:r>
        <w:rPr>
          <w:sz w:val="21"/>
        </w:rPr>
        <w:t>haya aplicado la cláusula penal pecuniaria por incumplimiento de un contrato anterior</w:t>
      </w:r>
      <w:r>
        <w:rPr>
          <w:spacing w:val="-56"/>
          <w:sz w:val="21"/>
        </w:rPr>
        <w:t xml:space="preserve"> </w:t>
      </w:r>
      <w:r>
        <w:rPr>
          <w:sz w:val="21"/>
        </w:rPr>
        <w:t>con</w:t>
      </w:r>
      <w:r>
        <w:rPr>
          <w:spacing w:val="-6"/>
          <w:sz w:val="21"/>
        </w:rPr>
        <w:t xml:space="preserve"> </w:t>
      </w:r>
      <w:r>
        <w:rPr>
          <w:sz w:val="21"/>
        </w:rPr>
        <w:t>esa</w:t>
      </w:r>
      <w:r>
        <w:rPr>
          <w:spacing w:val="-6"/>
          <w:sz w:val="21"/>
        </w:rPr>
        <w:t xml:space="preserve"> </w:t>
      </w:r>
      <w:r>
        <w:rPr>
          <w:sz w:val="21"/>
        </w:rPr>
        <w:t>misma</w:t>
      </w:r>
      <w:r>
        <w:rPr>
          <w:spacing w:val="-5"/>
          <w:sz w:val="21"/>
        </w:rPr>
        <w:t xml:space="preserve"> </w:t>
      </w:r>
      <w:r>
        <w:rPr>
          <w:sz w:val="21"/>
        </w:rPr>
        <w:t>entidad</w:t>
      </w:r>
      <w:r>
        <w:rPr>
          <w:spacing w:val="-6"/>
          <w:sz w:val="21"/>
        </w:rPr>
        <w:t xml:space="preserve"> </w:t>
      </w:r>
      <w:r>
        <w:rPr>
          <w:sz w:val="21"/>
        </w:rPr>
        <w:t>estatal,</w:t>
      </w:r>
      <w:r>
        <w:rPr>
          <w:spacing w:val="-5"/>
          <w:sz w:val="21"/>
        </w:rPr>
        <w:t xml:space="preserve"> </w:t>
      </w:r>
      <w:r>
        <w:rPr>
          <w:sz w:val="21"/>
        </w:rPr>
        <w:t>sin</w:t>
      </w:r>
      <w:r>
        <w:rPr>
          <w:spacing w:val="-6"/>
          <w:sz w:val="21"/>
        </w:rPr>
        <w:t xml:space="preserve"> </w:t>
      </w:r>
      <w:r>
        <w:rPr>
          <w:sz w:val="21"/>
        </w:rPr>
        <w:t>que</w:t>
      </w:r>
      <w:r>
        <w:rPr>
          <w:spacing w:val="-5"/>
          <w:sz w:val="21"/>
        </w:rPr>
        <w:t xml:space="preserve"> </w:t>
      </w:r>
      <w:r>
        <w:rPr>
          <w:sz w:val="21"/>
        </w:rPr>
        <w:t>el</w:t>
      </w:r>
      <w:r>
        <w:rPr>
          <w:spacing w:val="-6"/>
          <w:sz w:val="21"/>
        </w:rPr>
        <w:t xml:space="preserve"> </w:t>
      </w:r>
      <w:r>
        <w:rPr>
          <w:sz w:val="21"/>
        </w:rPr>
        <w:t>proponente</w:t>
      </w:r>
      <w:r>
        <w:rPr>
          <w:spacing w:val="-5"/>
          <w:sz w:val="21"/>
        </w:rPr>
        <w:t xml:space="preserve"> </w:t>
      </w:r>
      <w:r>
        <w:rPr>
          <w:sz w:val="21"/>
        </w:rPr>
        <w:t>se</w:t>
      </w:r>
      <w:r>
        <w:rPr>
          <w:spacing w:val="-6"/>
          <w:sz w:val="21"/>
        </w:rPr>
        <w:t xml:space="preserve"> </w:t>
      </w:r>
      <w:r>
        <w:rPr>
          <w:sz w:val="21"/>
        </w:rPr>
        <w:t>encuentre</w:t>
      </w:r>
      <w:r>
        <w:rPr>
          <w:spacing w:val="-5"/>
          <w:sz w:val="21"/>
        </w:rPr>
        <w:t xml:space="preserve"> </w:t>
      </w:r>
      <w:r>
        <w:rPr>
          <w:sz w:val="21"/>
        </w:rPr>
        <w:t>en</w:t>
      </w:r>
      <w:r>
        <w:rPr>
          <w:spacing w:val="-6"/>
          <w:sz w:val="21"/>
        </w:rPr>
        <w:t xml:space="preserve"> </w:t>
      </w:r>
      <w:r>
        <w:rPr>
          <w:sz w:val="21"/>
        </w:rPr>
        <w:t>una</w:t>
      </w:r>
      <w:r>
        <w:rPr>
          <w:spacing w:val="-5"/>
          <w:sz w:val="21"/>
        </w:rPr>
        <w:t xml:space="preserve"> </w:t>
      </w:r>
      <w:r>
        <w:rPr>
          <w:sz w:val="21"/>
        </w:rPr>
        <w:t>inhabilidad</w:t>
      </w:r>
      <w:r>
        <w:rPr>
          <w:spacing w:val="-56"/>
          <w:sz w:val="21"/>
        </w:rPr>
        <w:t xml:space="preserve"> </w:t>
      </w:r>
      <w:r>
        <w:rPr>
          <w:sz w:val="21"/>
        </w:rPr>
        <w:t>por</w:t>
      </w:r>
      <w:r>
        <w:rPr>
          <w:spacing w:val="-2"/>
          <w:sz w:val="21"/>
        </w:rPr>
        <w:t xml:space="preserve"> </w:t>
      </w:r>
      <w:r>
        <w:rPr>
          <w:sz w:val="21"/>
        </w:rPr>
        <w:t>incumplimiento</w:t>
      </w:r>
      <w:r>
        <w:rPr>
          <w:spacing w:val="-1"/>
          <w:sz w:val="21"/>
        </w:rPr>
        <w:t xml:space="preserve"> </w:t>
      </w:r>
      <w:r>
        <w:rPr>
          <w:sz w:val="21"/>
        </w:rPr>
        <w:t>reiterado?</w:t>
      </w:r>
    </w:p>
    <w:p w14:paraId="2256E03F" w14:textId="77777777" w:rsidR="007F0C2B" w:rsidRDefault="008467EC">
      <w:pPr>
        <w:ind w:left="826" w:right="885"/>
        <w:jc w:val="both"/>
        <w:rPr>
          <w:sz w:val="21"/>
        </w:rPr>
      </w:pPr>
      <w:r>
        <w:rPr>
          <w:sz w:val="21"/>
        </w:rPr>
        <w:t>¿Una entidad estatal en un proceso de selección puede solicitar como requisito de</w:t>
      </w:r>
      <w:r>
        <w:rPr>
          <w:spacing w:val="1"/>
          <w:sz w:val="21"/>
        </w:rPr>
        <w:t xml:space="preserve"> </w:t>
      </w:r>
      <w:r>
        <w:rPr>
          <w:sz w:val="21"/>
        </w:rPr>
        <w:t>participación, la certificación bajo la gravedad de juramento de no estar incurso en</w:t>
      </w:r>
      <w:r>
        <w:rPr>
          <w:spacing w:val="1"/>
          <w:sz w:val="21"/>
        </w:rPr>
        <w:t xml:space="preserve"> </w:t>
      </w:r>
      <w:r>
        <w:rPr>
          <w:sz w:val="21"/>
        </w:rPr>
        <w:t>procedimientos</w:t>
      </w:r>
      <w:r>
        <w:rPr>
          <w:spacing w:val="-13"/>
          <w:sz w:val="21"/>
        </w:rPr>
        <w:t xml:space="preserve"> </w:t>
      </w:r>
      <w:r>
        <w:rPr>
          <w:sz w:val="21"/>
        </w:rPr>
        <w:t>administrativos</w:t>
      </w:r>
      <w:r>
        <w:rPr>
          <w:spacing w:val="-12"/>
          <w:sz w:val="21"/>
        </w:rPr>
        <w:t xml:space="preserve"> </w:t>
      </w:r>
      <w:r>
        <w:rPr>
          <w:sz w:val="21"/>
        </w:rPr>
        <w:t>sancionatorios</w:t>
      </w:r>
      <w:r>
        <w:rPr>
          <w:spacing w:val="-14"/>
          <w:sz w:val="21"/>
        </w:rPr>
        <w:t xml:space="preserve"> </w:t>
      </w:r>
      <w:r>
        <w:rPr>
          <w:sz w:val="21"/>
        </w:rPr>
        <w:t>contractuales</w:t>
      </w:r>
      <w:r>
        <w:rPr>
          <w:spacing w:val="-13"/>
          <w:sz w:val="21"/>
        </w:rPr>
        <w:t xml:space="preserve"> </w:t>
      </w:r>
      <w:r>
        <w:rPr>
          <w:sz w:val="21"/>
        </w:rPr>
        <w:t>(Art.</w:t>
      </w:r>
      <w:r>
        <w:rPr>
          <w:spacing w:val="-13"/>
          <w:sz w:val="21"/>
        </w:rPr>
        <w:t xml:space="preserve"> </w:t>
      </w:r>
      <w:r>
        <w:rPr>
          <w:sz w:val="21"/>
        </w:rPr>
        <w:t>86</w:t>
      </w:r>
      <w:r>
        <w:rPr>
          <w:spacing w:val="-14"/>
          <w:sz w:val="21"/>
        </w:rPr>
        <w:t xml:space="preserve"> </w:t>
      </w:r>
      <w:r>
        <w:rPr>
          <w:sz w:val="21"/>
        </w:rPr>
        <w:t>de</w:t>
      </w:r>
      <w:r>
        <w:rPr>
          <w:spacing w:val="-13"/>
          <w:sz w:val="21"/>
        </w:rPr>
        <w:t xml:space="preserve"> </w:t>
      </w:r>
      <w:r>
        <w:rPr>
          <w:sz w:val="21"/>
        </w:rPr>
        <w:t>la</w:t>
      </w:r>
      <w:r>
        <w:rPr>
          <w:spacing w:val="-14"/>
          <w:sz w:val="21"/>
        </w:rPr>
        <w:t xml:space="preserve"> </w:t>
      </w:r>
      <w:r>
        <w:rPr>
          <w:sz w:val="21"/>
        </w:rPr>
        <w:t>Ley</w:t>
      </w:r>
      <w:r>
        <w:rPr>
          <w:spacing w:val="-12"/>
          <w:sz w:val="21"/>
        </w:rPr>
        <w:t xml:space="preserve"> </w:t>
      </w:r>
      <w:r>
        <w:rPr>
          <w:sz w:val="21"/>
        </w:rPr>
        <w:t>1474</w:t>
      </w:r>
      <w:r>
        <w:rPr>
          <w:spacing w:val="-12"/>
          <w:sz w:val="21"/>
        </w:rPr>
        <w:t xml:space="preserve"> </w:t>
      </w:r>
      <w:r>
        <w:rPr>
          <w:sz w:val="21"/>
        </w:rPr>
        <w:t>de</w:t>
      </w:r>
      <w:r>
        <w:rPr>
          <w:spacing w:val="-56"/>
          <w:sz w:val="21"/>
        </w:rPr>
        <w:t xml:space="preserve"> </w:t>
      </w:r>
      <w:r>
        <w:rPr>
          <w:sz w:val="21"/>
        </w:rPr>
        <w:t>2011) y de no haberle incumplido a la entidad estatal durante los tres (3) últimos años</w:t>
      </w:r>
      <w:r>
        <w:rPr>
          <w:spacing w:val="-56"/>
          <w:sz w:val="21"/>
        </w:rPr>
        <w:t xml:space="preserve"> </w:t>
      </w:r>
      <w:r>
        <w:rPr>
          <w:sz w:val="21"/>
        </w:rPr>
        <w:lastRenderedPageBreak/>
        <w:t>al</w:t>
      </w:r>
      <w:r>
        <w:rPr>
          <w:spacing w:val="-14"/>
          <w:sz w:val="21"/>
        </w:rPr>
        <w:t xml:space="preserve"> </w:t>
      </w:r>
      <w:r>
        <w:rPr>
          <w:sz w:val="21"/>
        </w:rPr>
        <w:t>cierre</w:t>
      </w:r>
      <w:r>
        <w:rPr>
          <w:spacing w:val="-14"/>
          <w:sz w:val="21"/>
        </w:rPr>
        <w:t xml:space="preserve"> </w:t>
      </w:r>
      <w:r>
        <w:rPr>
          <w:sz w:val="21"/>
        </w:rPr>
        <w:t>del</w:t>
      </w:r>
      <w:r>
        <w:rPr>
          <w:spacing w:val="-14"/>
          <w:sz w:val="21"/>
        </w:rPr>
        <w:t xml:space="preserve"> </w:t>
      </w:r>
      <w:r>
        <w:rPr>
          <w:sz w:val="21"/>
        </w:rPr>
        <w:t>proceso</w:t>
      </w:r>
      <w:r>
        <w:rPr>
          <w:spacing w:val="-14"/>
          <w:sz w:val="21"/>
        </w:rPr>
        <w:t xml:space="preserve"> </w:t>
      </w:r>
      <w:r>
        <w:rPr>
          <w:sz w:val="21"/>
        </w:rPr>
        <w:t>de</w:t>
      </w:r>
      <w:r>
        <w:rPr>
          <w:spacing w:val="-13"/>
          <w:sz w:val="21"/>
        </w:rPr>
        <w:t xml:space="preserve"> </w:t>
      </w:r>
      <w:r>
        <w:rPr>
          <w:sz w:val="21"/>
        </w:rPr>
        <w:t>selección?</w:t>
      </w:r>
      <w:r>
        <w:rPr>
          <w:spacing w:val="-14"/>
          <w:sz w:val="21"/>
        </w:rPr>
        <w:t xml:space="preserve"> </w:t>
      </w:r>
      <w:r>
        <w:rPr>
          <w:sz w:val="21"/>
        </w:rPr>
        <w:t>¿La</w:t>
      </w:r>
      <w:r>
        <w:rPr>
          <w:spacing w:val="-14"/>
          <w:sz w:val="21"/>
        </w:rPr>
        <w:t xml:space="preserve"> </w:t>
      </w:r>
      <w:r>
        <w:rPr>
          <w:sz w:val="21"/>
        </w:rPr>
        <w:t>omisión</w:t>
      </w:r>
      <w:r>
        <w:rPr>
          <w:spacing w:val="-14"/>
          <w:sz w:val="21"/>
        </w:rPr>
        <w:t xml:space="preserve"> </w:t>
      </w:r>
      <w:r>
        <w:rPr>
          <w:sz w:val="21"/>
        </w:rPr>
        <w:t>en</w:t>
      </w:r>
      <w:r>
        <w:rPr>
          <w:spacing w:val="-14"/>
          <w:sz w:val="21"/>
        </w:rPr>
        <w:t xml:space="preserve"> </w:t>
      </w:r>
      <w:r>
        <w:rPr>
          <w:sz w:val="21"/>
        </w:rPr>
        <w:t>suministrar</w:t>
      </w:r>
      <w:r>
        <w:rPr>
          <w:spacing w:val="-13"/>
          <w:sz w:val="21"/>
        </w:rPr>
        <w:t xml:space="preserve"> </w:t>
      </w:r>
      <w:r>
        <w:rPr>
          <w:sz w:val="21"/>
        </w:rPr>
        <w:t>dicho</w:t>
      </w:r>
      <w:r>
        <w:rPr>
          <w:spacing w:val="-14"/>
          <w:sz w:val="21"/>
        </w:rPr>
        <w:t xml:space="preserve"> </w:t>
      </w:r>
      <w:r>
        <w:rPr>
          <w:sz w:val="21"/>
        </w:rPr>
        <w:t>documento</w:t>
      </w:r>
      <w:r>
        <w:rPr>
          <w:spacing w:val="-14"/>
          <w:sz w:val="21"/>
        </w:rPr>
        <w:t xml:space="preserve"> </w:t>
      </w:r>
      <w:r>
        <w:rPr>
          <w:sz w:val="21"/>
        </w:rPr>
        <w:t>puede</w:t>
      </w:r>
      <w:r>
        <w:rPr>
          <w:spacing w:val="-56"/>
          <w:sz w:val="21"/>
        </w:rPr>
        <w:t xml:space="preserve"> </w:t>
      </w:r>
      <w:r>
        <w:rPr>
          <w:sz w:val="21"/>
        </w:rPr>
        <w:t>ser</w:t>
      </w:r>
      <w:r>
        <w:rPr>
          <w:spacing w:val="-2"/>
          <w:sz w:val="21"/>
        </w:rPr>
        <w:t xml:space="preserve"> </w:t>
      </w:r>
      <w:r>
        <w:rPr>
          <w:sz w:val="21"/>
        </w:rPr>
        <w:t>causal</w:t>
      </w:r>
      <w:r>
        <w:rPr>
          <w:spacing w:val="-1"/>
          <w:sz w:val="21"/>
        </w:rPr>
        <w:t xml:space="preserve"> </w:t>
      </w:r>
      <w:r>
        <w:rPr>
          <w:sz w:val="21"/>
        </w:rPr>
        <w:t>de</w:t>
      </w:r>
      <w:r>
        <w:rPr>
          <w:spacing w:val="-1"/>
          <w:sz w:val="21"/>
        </w:rPr>
        <w:t xml:space="preserve"> </w:t>
      </w:r>
      <w:r>
        <w:rPr>
          <w:sz w:val="21"/>
        </w:rPr>
        <w:t>rechazo</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propuesta?”</w:t>
      </w:r>
      <w:r>
        <w:rPr>
          <w:spacing w:val="-1"/>
          <w:sz w:val="21"/>
        </w:rPr>
        <w:t xml:space="preserve"> </w:t>
      </w:r>
      <w:r>
        <w:rPr>
          <w:sz w:val="21"/>
        </w:rPr>
        <w:t>(SIC)</w:t>
      </w:r>
    </w:p>
    <w:p w14:paraId="2256E040" w14:textId="77777777" w:rsidR="007F0C2B" w:rsidRDefault="007F0C2B">
      <w:pPr>
        <w:pStyle w:val="Textoindependiente"/>
        <w:spacing w:before="1"/>
        <w:rPr>
          <w:sz w:val="24"/>
        </w:rPr>
      </w:pPr>
    </w:p>
    <w:p w14:paraId="2256E041" w14:textId="30A4A8A2" w:rsidR="007F0C2B" w:rsidRDefault="008467EC">
      <w:pPr>
        <w:pStyle w:val="Ttulo1"/>
        <w:numPr>
          <w:ilvl w:val="0"/>
          <w:numId w:val="3"/>
        </w:numPr>
        <w:tabs>
          <w:tab w:val="left" w:pos="363"/>
        </w:tabs>
        <w:spacing w:before="1"/>
      </w:pPr>
      <w:r>
        <w:rPr>
          <w:noProof/>
        </w:rPr>
        <mc:AlternateContent>
          <mc:Choice Requires="wps">
            <w:drawing>
              <wp:anchor distT="0" distB="0" distL="114300" distR="114300" simplePos="0" relativeHeight="15731712" behindDoc="0" locked="0" layoutInCell="1" allowOverlap="1" wp14:anchorId="2256E13E" wp14:editId="4EBC80C3">
                <wp:simplePos x="0" y="0"/>
                <wp:positionH relativeFrom="page">
                  <wp:posOffset>1047750</wp:posOffset>
                </wp:positionH>
                <wp:positionV relativeFrom="paragraph">
                  <wp:posOffset>1325880</wp:posOffset>
                </wp:positionV>
                <wp:extent cx="5680710" cy="158115"/>
                <wp:effectExtent l="0" t="0" r="0" b="0"/>
                <wp:wrapNone/>
                <wp:docPr id="6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E2" w14:textId="77777777">
                              <w:trPr>
                                <w:trHeight w:val="229"/>
                              </w:trPr>
                              <w:tc>
                                <w:tcPr>
                                  <w:tcW w:w="1271" w:type="dxa"/>
                                </w:tcPr>
                                <w:p w14:paraId="2256E1DE"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DF"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E0"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E1"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E3"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3E" id="_x0000_t202" coordsize="21600,21600" o:spt="202" path="m,l,21600r21600,l21600,xe">
                <v:stroke joinstyle="miter"/>
                <v:path gradientshapeok="t" o:connecttype="rect"/>
              </v:shapetype>
              <v:shape id="Text Box 25" o:spid="_x0000_s1026" type="#_x0000_t202" style="position:absolute;left:0;text-align:left;margin-left:82.5pt;margin-top:104.4pt;width:447.3pt;height:12.4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Vs1QEAAJE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E2" w14:textId="77777777">
                        <w:trPr>
                          <w:trHeight w:val="229"/>
                        </w:trPr>
                        <w:tc>
                          <w:tcPr>
                            <w:tcW w:w="1271" w:type="dxa"/>
                          </w:tcPr>
                          <w:p w14:paraId="2256E1DE"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DF"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E0"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E1"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1</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E3" w14:textId="77777777" w:rsidR="007F0C2B" w:rsidRDefault="007F0C2B">
                      <w:pPr>
                        <w:pStyle w:val="Textoindependiente"/>
                      </w:pPr>
                    </w:p>
                  </w:txbxContent>
                </v:textbox>
                <w10:wrap anchorx="page"/>
              </v:shape>
            </w:pict>
          </mc:Fallback>
        </mc:AlternateContent>
      </w:r>
      <w:r>
        <w:t>Consideraciones:</w:t>
      </w:r>
    </w:p>
    <w:p w14:paraId="2256E042" w14:textId="77777777" w:rsidR="007F0C2B" w:rsidRDefault="007F0C2B">
      <w:pPr>
        <w:pStyle w:val="Textoindependiente"/>
        <w:rPr>
          <w:rFonts w:ascii="Arial"/>
          <w:b/>
          <w:sz w:val="20"/>
        </w:rPr>
      </w:pPr>
    </w:p>
    <w:p w14:paraId="2256E043" w14:textId="77777777" w:rsidR="007F0C2B" w:rsidRDefault="007F0C2B">
      <w:pPr>
        <w:pStyle w:val="Textoindependiente"/>
        <w:rPr>
          <w:rFonts w:ascii="Arial"/>
          <w:b/>
          <w:sz w:val="20"/>
        </w:rPr>
      </w:pPr>
    </w:p>
    <w:p w14:paraId="2256E044" w14:textId="77777777" w:rsidR="007F0C2B" w:rsidRDefault="008467EC">
      <w:pPr>
        <w:pStyle w:val="Textoindependiente"/>
        <w:spacing w:before="5"/>
        <w:rPr>
          <w:rFonts w:ascii="Arial"/>
          <w:b/>
          <w:sz w:val="27"/>
        </w:rPr>
      </w:pPr>
      <w:r>
        <w:rPr>
          <w:noProof/>
        </w:rPr>
        <w:drawing>
          <wp:anchor distT="0" distB="0" distL="0" distR="0" simplePos="0" relativeHeight="251659264" behindDoc="0" locked="0" layoutInCell="1" allowOverlap="1" wp14:anchorId="2256E13F" wp14:editId="2256E140">
            <wp:simplePos x="0" y="0"/>
            <wp:positionH relativeFrom="page">
              <wp:posOffset>900430</wp:posOffset>
            </wp:positionH>
            <wp:positionV relativeFrom="paragraph">
              <wp:posOffset>225453</wp:posOffset>
            </wp:positionV>
            <wp:extent cx="5557324" cy="643890"/>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45" w14:textId="77777777" w:rsidR="007F0C2B" w:rsidRDefault="007F0C2B">
      <w:pPr>
        <w:rPr>
          <w:rFonts w:ascii="Arial"/>
          <w:sz w:val="27"/>
        </w:rPr>
        <w:sectPr w:rsidR="007F0C2B" w:rsidSect="00AB70B8">
          <w:headerReference w:type="even" r:id="rId13"/>
          <w:headerReference w:type="default" r:id="rId14"/>
          <w:type w:val="continuous"/>
          <w:pgSz w:w="12240" w:h="15840"/>
          <w:pgMar w:top="2240" w:right="1240" w:bottom="0" w:left="1300" w:header="1656" w:footer="720" w:gutter="0"/>
          <w:pgBorders w:offsetFrom="page">
            <w:top w:val="dashed" w:sz="4" w:space="24" w:color="000000"/>
            <w:left w:val="dashed" w:sz="4" w:space="24" w:color="000000"/>
            <w:bottom w:val="dashed" w:sz="4" w:space="24" w:color="000000"/>
            <w:right w:val="dashed" w:sz="4" w:space="24" w:color="000000"/>
          </w:pgBorders>
          <w:pgNumType w:start="1"/>
          <w:cols w:space="720"/>
        </w:sectPr>
      </w:pPr>
    </w:p>
    <w:p w14:paraId="2256E046" w14:textId="17EABDDD" w:rsidR="007F0C2B" w:rsidRDefault="008467EC">
      <w:pPr>
        <w:pStyle w:val="Textoindependiente"/>
        <w:spacing w:before="12" w:line="276" w:lineRule="auto"/>
        <w:ind w:left="118" w:right="177"/>
        <w:jc w:val="both"/>
      </w:pPr>
      <w:r>
        <w:rPr>
          <w:noProof/>
        </w:rPr>
        <w:lastRenderedPageBreak/>
        <w:drawing>
          <wp:anchor distT="0" distB="0" distL="0" distR="0" simplePos="0" relativeHeight="15733248" behindDoc="0" locked="0" layoutInCell="1" allowOverlap="1" wp14:anchorId="2256E141" wp14:editId="2256E142">
            <wp:simplePos x="0" y="0"/>
            <wp:positionH relativeFrom="page">
              <wp:posOffset>5114925</wp:posOffset>
            </wp:positionH>
            <wp:positionV relativeFrom="page">
              <wp:posOffset>300554</wp:posOffset>
            </wp:positionV>
            <wp:extent cx="1757045" cy="62865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33760" behindDoc="0" locked="0" layoutInCell="1" allowOverlap="1" wp14:anchorId="2256E143" wp14:editId="2256E144">
            <wp:simplePos x="0" y="0"/>
            <wp:positionH relativeFrom="page">
              <wp:posOffset>900430</wp:posOffset>
            </wp:positionH>
            <wp:positionV relativeFrom="page">
              <wp:posOffset>462280</wp:posOffset>
            </wp:positionV>
            <wp:extent cx="1399539" cy="485774"/>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34272" behindDoc="0" locked="0" layoutInCell="1" allowOverlap="1" wp14:anchorId="2256E145" wp14:editId="2256E146">
            <wp:simplePos x="0" y="0"/>
            <wp:positionH relativeFrom="page">
              <wp:posOffset>7338059</wp:posOffset>
            </wp:positionH>
            <wp:positionV relativeFrom="page">
              <wp:posOffset>0</wp:posOffset>
            </wp:positionV>
            <wp:extent cx="434340" cy="2354579"/>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4784" behindDoc="0" locked="0" layoutInCell="1" allowOverlap="1" wp14:anchorId="2256E147" wp14:editId="2256E148">
            <wp:simplePos x="0" y="0"/>
            <wp:positionH relativeFrom="page">
              <wp:posOffset>0</wp:posOffset>
            </wp:positionH>
            <wp:positionV relativeFrom="page">
              <wp:posOffset>6959600</wp:posOffset>
            </wp:positionV>
            <wp:extent cx="478790" cy="3098800"/>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png"/>
                    <pic:cNvPicPr/>
                  </pic:nvPicPr>
                  <pic:blipFill>
                    <a:blip r:embed="rId17"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487227392" behindDoc="1" locked="0" layoutInCell="1" allowOverlap="1" wp14:anchorId="2256E149" wp14:editId="0E2E0E64">
                <wp:simplePos x="0" y="0"/>
                <wp:positionH relativeFrom="page">
                  <wp:posOffset>3695700</wp:posOffset>
                </wp:positionH>
                <wp:positionV relativeFrom="paragraph">
                  <wp:posOffset>566420</wp:posOffset>
                </wp:positionV>
                <wp:extent cx="33655" cy="156210"/>
                <wp:effectExtent l="0" t="0" r="0" b="0"/>
                <wp:wrapNone/>
                <wp:docPr id="5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15621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19F7F5B">
              <v:rect id="Rectangle 24" style="position:absolute;margin-left:291pt;margin-top:44.6pt;width:2.65pt;height:12.3pt;z-index:-1608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e6e6e6" stroked="f" w14:anchorId="53E322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">
                <w10:wrap anchorx="page"/>
              </v:rect>
            </w:pict>
          </mc:Fallback>
        </mc:AlternateContent>
      </w:r>
      <w:r>
        <w:rPr>
          <w:noProof/>
        </w:rPr>
        <mc:AlternateContent>
          <mc:Choice Requires="wps">
            <w:drawing>
              <wp:anchor distT="0" distB="0" distL="114300" distR="114300" simplePos="0" relativeHeight="15735808" behindDoc="0" locked="0" layoutInCell="1" allowOverlap="1" wp14:anchorId="2256E14A" wp14:editId="179B5F6F">
                <wp:simplePos x="0" y="0"/>
                <wp:positionH relativeFrom="page">
                  <wp:posOffset>1047750</wp:posOffset>
                </wp:positionH>
                <wp:positionV relativeFrom="page">
                  <wp:posOffset>9310370</wp:posOffset>
                </wp:positionV>
                <wp:extent cx="5680710" cy="158115"/>
                <wp:effectExtent l="0" t="0" r="0" b="0"/>
                <wp:wrapNone/>
                <wp:docPr id="5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E8" w14:textId="77777777">
                              <w:trPr>
                                <w:trHeight w:val="229"/>
                              </w:trPr>
                              <w:tc>
                                <w:tcPr>
                                  <w:tcW w:w="1271" w:type="dxa"/>
                                </w:tcPr>
                                <w:p w14:paraId="2256E1E4"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E5"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E6"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E7"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2</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E9"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4A" id="Text Box 23" o:spid="_x0000_s1027" type="#_x0000_t202" style="position:absolute;left:0;text-align:left;margin-left:82.5pt;margin-top:733.1pt;width:447.3pt;height:12.45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E8" w14:textId="77777777">
                        <w:trPr>
                          <w:trHeight w:val="229"/>
                        </w:trPr>
                        <w:tc>
                          <w:tcPr>
                            <w:tcW w:w="1271" w:type="dxa"/>
                          </w:tcPr>
                          <w:p w14:paraId="2256E1E4"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E5"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E6"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E7"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2</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E9" w14:textId="77777777" w:rsidR="007F0C2B" w:rsidRDefault="007F0C2B">
                      <w:pPr>
                        <w:pStyle w:val="Textoindependiente"/>
                      </w:pPr>
                    </w:p>
                  </w:txbxContent>
                </v:textbox>
                <w10:wrap anchorx="page" anchory="page"/>
              </v:shape>
            </w:pict>
          </mc:Fallback>
        </mc:AlternateContent>
      </w:r>
      <w:r>
        <w:t>En</w:t>
      </w:r>
      <w:r>
        <w:rPr>
          <w:spacing w:val="-5"/>
        </w:rPr>
        <w:t xml:space="preserve"> </w:t>
      </w:r>
      <w:r>
        <w:t>ejercicio</w:t>
      </w:r>
      <w:r>
        <w:rPr>
          <w:spacing w:val="-4"/>
        </w:rPr>
        <w:t xml:space="preserve"> </w:t>
      </w:r>
      <w:r>
        <w:t>de</w:t>
      </w:r>
      <w:r>
        <w:rPr>
          <w:spacing w:val="-5"/>
        </w:rPr>
        <w:t xml:space="preserve"> </w:t>
      </w:r>
      <w:r>
        <w:t>las</w:t>
      </w:r>
      <w:r>
        <w:rPr>
          <w:spacing w:val="-4"/>
        </w:rPr>
        <w:t xml:space="preserve"> </w:t>
      </w:r>
      <w:r>
        <w:t>competencias</w:t>
      </w:r>
      <w:r>
        <w:rPr>
          <w:spacing w:val="-5"/>
        </w:rPr>
        <w:t xml:space="preserve"> </w:t>
      </w:r>
      <w:r>
        <w:t>establecidas</w:t>
      </w:r>
      <w:r>
        <w:rPr>
          <w:spacing w:val="-5"/>
        </w:rPr>
        <w:t xml:space="preserve"> </w:t>
      </w:r>
      <w:r>
        <w:t>en</w:t>
      </w:r>
      <w:r>
        <w:rPr>
          <w:spacing w:val="-5"/>
        </w:rPr>
        <w:t xml:space="preserve"> </w:t>
      </w:r>
      <w:r>
        <w:t>los</w:t>
      </w:r>
      <w:r>
        <w:rPr>
          <w:spacing w:val="-4"/>
        </w:rPr>
        <w:t xml:space="preserve"> </w:t>
      </w:r>
      <w:r>
        <w:t>artículos</w:t>
      </w:r>
      <w:r>
        <w:rPr>
          <w:spacing w:val="-4"/>
        </w:rPr>
        <w:t xml:space="preserve"> </w:t>
      </w:r>
      <w:r>
        <w:t>3,</w:t>
      </w:r>
      <w:r>
        <w:rPr>
          <w:spacing w:val="-5"/>
        </w:rPr>
        <w:t xml:space="preserve"> </w:t>
      </w:r>
      <w:r>
        <w:t>numeral</w:t>
      </w:r>
      <w:r>
        <w:rPr>
          <w:spacing w:val="-4"/>
        </w:rPr>
        <w:t xml:space="preserve"> </w:t>
      </w:r>
      <w:r>
        <w:t>5°</w:t>
      </w:r>
      <w:r>
        <w:rPr>
          <w:spacing w:val="-6"/>
        </w:rPr>
        <w:t xml:space="preserve"> </w:t>
      </w:r>
      <w:r>
        <w:t>y</w:t>
      </w:r>
      <w:r>
        <w:rPr>
          <w:spacing w:val="-5"/>
        </w:rPr>
        <w:t xml:space="preserve"> </w:t>
      </w:r>
      <w:r>
        <w:t>11,</w:t>
      </w:r>
      <w:r>
        <w:rPr>
          <w:spacing w:val="-4"/>
        </w:rPr>
        <w:t xml:space="preserve"> </w:t>
      </w:r>
      <w:r>
        <w:t>numeral</w:t>
      </w:r>
      <w:r>
        <w:rPr>
          <w:spacing w:val="-4"/>
        </w:rPr>
        <w:t xml:space="preserve"> </w:t>
      </w:r>
      <w:r>
        <w:t>8°</w:t>
      </w:r>
      <w:r>
        <w:rPr>
          <w:spacing w:val="-5"/>
        </w:rPr>
        <w:t xml:space="preserve"> </w:t>
      </w:r>
      <w:r>
        <w:t>del</w:t>
      </w:r>
      <w:r>
        <w:rPr>
          <w:spacing w:val="-59"/>
        </w:rPr>
        <w:t xml:space="preserve"> </w:t>
      </w:r>
      <w:r>
        <w:t>Decreto Ley 4170 de 2011, la Agencia Nacional de Contratación Pública – Colombia Compra</w:t>
      </w:r>
      <w:r>
        <w:rPr>
          <w:spacing w:val="1"/>
        </w:rPr>
        <w:t xml:space="preserve"> </w:t>
      </w:r>
      <w:r>
        <w:rPr>
          <w:spacing w:val="-1"/>
        </w:rPr>
        <w:t>Eficiente</w:t>
      </w:r>
      <w:r>
        <w:rPr>
          <w:spacing w:val="-14"/>
        </w:rPr>
        <w:t xml:space="preserve"> </w:t>
      </w:r>
      <w:r>
        <w:rPr>
          <w:spacing w:val="-1"/>
        </w:rPr>
        <w:t>resuelve</w:t>
      </w:r>
      <w:r>
        <w:rPr>
          <w:spacing w:val="-15"/>
        </w:rPr>
        <w:t xml:space="preserve"> </w:t>
      </w:r>
      <w:r>
        <w:rPr>
          <w:spacing w:val="-1"/>
        </w:rPr>
        <w:t>las</w:t>
      </w:r>
      <w:r>
        <w:rPr>
          <w:spacing w:val="-15"/>
        </w:rPr>
        <w:t xml:space="preserve"> </w:t>
      </w:r>
      <w:r>
        <w:rPr>
          <w:spacing w:val="-1"/>
        </w:rPr>
        <w:t>consultas</w:t>
      </w:r>
      <w:r>
        <w:rPr>
          <w:spacing w:val="-15"/>
        </w:rPr>
        <w:t xml:space="preserve"> </w:t>
      </w:r>
      <w:r>
        <w:rPr>
          <w:spacing w:val="-1"/>
        </w:rPr>
        <w:t>sobre</w:t>
      </w:r>
      <w:r>
        <w:rPr>
          <w:spacing w:val="-15"/>
        </w:rPr>
        <w:t xml:space="preserve"> </w:t>
      </w:r>
      <w:r>
        <w:rPr>
          <w:spacing w:val="-1"/>
        </w:rPr>
        <w:t>los</w:t>
      </w:r>
      <w:r>
        <w:rPr>
          <w:spacing w:val="-15"/>
        </w:rPr>
        <w:t xml:space="preserve"> </w:t>
      </w:r>
      <w:r>
        <w:t>asuntos</w:t>
      </w:r>
      <w:r>
        <w:rPr>
          <w:spacing w:val="-15"/>
        </w:rPr>
        <w:t xml:space="preserve"> </w:t>
      </w:r>
      <w:r>
        <w:t>de</w:t>
      </w:r>
      <w:r>
        <w:rPr>
          <w:spacing w:val="-14"/>
        </w:rPr>
        <w:t xml:space="preserve"> </w:t>
      </w:r>
      <w:r>
        <w:t>su</w:t>
      </w:r>
      <w:r>
        <w:rPr>
          <w:spacing w:val="-15"/>
        </w:rPr>
        <w:t xml:space="preserve"> </w:t>
      </w:r>
      <w:r>
        <w:t>competencia,</w:t>
      </w:r>
      <w:r>
        <w:rPr>
          <w:spacing w:val="-15"/>
        </w:rPr>
        <w:t xml:space="preserve"> </w:t>
      </w:r>
      <w:r>
        <w:t>esto</w:t>
      </w:r>
      <w:r>
        <w:rPr>
          <w:spacing w:val="-15"/>
        </w:rPr>
        <w:t xml:space="preserve"> </w:t>
      </w:r>
      <w:r>
        <w:t>es,</w:t>
      </w:r>
      <w:r>
        <w:rPr>
          <w:spacing w:val="-15"/>
        </w:rPr>
        <w:t xml:space="preserve"> </w:t>
      </w:r>
      <w:r>
        <w:t>sobre</w:t>
      </w:r>
      <w:r>
        <w:rPr>
          <w:spacing w:val="-15"/>
        </w:rPr>
        <w:t xml:space="preserve"> </w:t>
      </w:r>
      <w:r>
        <w:t>las</w:t>
      </w:r>
      <w:r>
        <w:rPr>
          <w:spacing w:val="-15"/>
        </w:rPr>
        <w:t xml:space="preserve"> </w:t>
      </w:r>
      <w:r>
        <w:t>temáticas</w:t>
      </w:r>
      <w:r>
        <w:rPr>
          <w:spacing w:val="-58"/>
        </w:rPr>
        <w:t xml:space="preserve"> </w:t>
      </w:r>
      <w:r>
        <w:t>de</w:t>
      </w:r>
      <w:r>
        <w:rPr>
          <w:spacing w:val="-12"/>
        </w:rPr>
        <w:t xml:space="preserve"> </w:t>
      </w:r>
      <w:r>
        <w:t>la</w:t>
      </w:r>
      <w:r>
        <w:rPr>
          <w:spacing w:val="-12"/>
        </w:rPr>
        <w:t xml:space="preserve"> </w:t>
      </w:r>
      <w:r>
        <w:t>contratación</w:t>
      </w:r>
      <w:r>
        <w:rPr>
          <w:spacing w:val="-11"/>
        </w:rPr>
        <w:t xml:space="preserve"> </w:t>
      </w:r>
      <w:r>
        <w:t>estatal</w:t>
      </w:r>
      <w:r>
        <w:rPr>
          <w:spacing w:val="-12"/>
        </w:rPr>
        <w:t xml:space="preserve"> </w:t>
      </w:r>
      <w:r>
        <w:t>y</w:t>
      </w:r>
      <w:r>
        <w:rPr>
          <w:spacing w:val="-11"/>
        </w:rPr>
        <w:t xml:space="preserve"> </w:t>
      </w:r>
      <w:r>
        <w:t>compras</w:t>
      </w:r>
      <w:r>
        <w:rPr>
          <w:spacing w:val="-12"/>
        </w:rPr>
        <w:t xml:space="preserve"> </w:t>
      </w:r>
      <w:r>
        <w:t>públicas.</w:t>
      </w:r>
      <w:r>
        <w:rPr>
          <w:spacing w:val="-10"/>
        </w:rPr>
        <w:t xml:space="preserve"> </w:t>
      </w:r>
      <w:r>
        <w:t>Es</w:t>
      </w:r>
      <w:r>
        <w:rPr>
          <w:spacing w:val="-11"/>
        </w:rPr>
        <w:t xml:space="preserve"> </w:t>
      </w:r>
      <w:r>
        <w:t>necesario</w:t>
      </w:r>
      <w:r>
        <w:rPr>
          <w:spacing w:val="-11"/>
        </w:rPr>
        <w:t xml:space="preserve"> </w:t>
      </w:r>
      <w:r>
        <w:t>tener</w:t>
      </w:r>
      <w:r>
        <w:rPr>
          <w:spacing w:val="-10"/>
        </w:rPr>
        <w:t xml:space="preserve"> </w:t>
      </w:r>
      <w:r>
        <w:t>en</w:t>
      </w:r>
      <w:r>
        <w:rPr>
          <w:spacing w:val="-12"/>
        </w:rPr>
        <w:t xml:space="preserve"> </w:t>
      </w:r>
      <w:r>
        <w:t>cuenta</w:t>
      </w:r>
      <w:r>
        <w:rPr>
          <w:spacing w:val="-11"/>
        </w:rPr>
        <w:t xml:space="preserve"> </w:t>
      </w:r>
      <w:r>
        <w:t>que</w:t>
      </w:r>
      <w:r>
        <w:rPr>
          <w:spacing w:val="-12"/>
        </w:rPr>
        <w:t xml:space="preserve"> </w:t>
      </w:r>
      <w:r>
        <w:t>esta</w:t>
      </w:r>
      <w:r>
        <w:rPr>
          <w:spacing w:val="-11"/>
        </w:rPr>
        <w:t xml:space="preserve"> </w:t>
      </w:r>
      <w:r>
        <w:t>entidad</w:t>
      </w:r>
      <w:r>
        <w:rPr>
          <w:spacing w:val="-12"/>
        </w:rPr>
        <w:t xml:space="preserve"> </w:t>
      </w:r>
      <w:r>
        <w:t>solo</w:t>
      </w:r>
      <w:r>
        <w:rPr>
          <w:spacing w:val="-59"/>
        </w:rPr>
        <w:t xml:space="preserve"> </w:t>
      </w:r>
      <w:r>
        <w:t>tiene competencia para responder solicitudes sobre la aplicación de normas de carácter general</w:t>
      </w:r>
      <w:r>
        <w:rPr>
          <w:spacing w:val="-59"/>
        </w:rPr>
        <w:t xml:space="preserve"> </w:t>
      </w:r>
      <w:r>
        <w:t>en materia de compras y contratación pública. En ese sentido, resolver casos particulares</w:t>
      </w:r>
      <w:r>
        <w:rPr>
          <w:spacing w:val="1"/>
        </w:rPr>
        <w:t xml:space="preserve"> </w:t>
      </w:r>
      <w:r>
        <w:t>desborda</w:t>
      </w:r>
      <w:r>
        <w:rPr>
          <w:spacing w:val="-7"/>
        </w:rPr>
        <w:t xml:space="preserve"> </w:t>
      </w:r>
      <w:r>
        <w:t>las</w:t>
      </w:r>
      <w:r>
        <w:rPr>
          <w:spacing w:val="-8"/>
        </w:rPr>
        <w:t xml:space="preserve"> </w:t>
      </w:r>
      <w:r>
        <w:t>atribuciones</w:t>
      </w:r>
      <w:r>
        <w:rPr>
          <w:spacing w:val="-7"/>
        </w:rPr>
        <w:t xml:space="preserve"> </w:t>
      </w:r>
      <w:r>
        <w:t>asignadas</w:t>
      </w:r>
      <w:r>
        <w:rPr>
          <w:spacing w:val="-7"/>
        </w:rPr>
        <w:t xml:space="preserve"> </w:t>
      </w:r>
      <w:r>
        <w:t>por</w:t>
      </w:r>
      <w:r>
        <w:rPr>
          <w:spacing w:val="-8"/>
        </w:rPr>
        <w:t xml:space="preserve"> </w:t>
      </w:r>
      <w:r>
        <w:t>el</w:t>
      </w:r>
      <w:r>
        <w:rPr>
          <w:spacing w:val="-8"/>
        </w:rPr>
        <w:t xml:space="preserve"> </w:t>
      </w:r>
      <w:r>
        <w:t>legislador</w:t>
      </w:r>
      <w:r>
        <w:rPr>
          <w:spacing w:val="-7"/>
        </w:rPr>
        <w:t xml:space="preserve"> </w:t>
      </w:r>
      <w:r>
        <w:t>extraordinario,</w:t>
      </w:r>
      <w:r>
        <w:rPr>
          <w:spacing w:val="-7"/>
        </w:rPr>
        <w:t xml:space="preserve"> </w:t>
      </w:r>
      <w:r>
        <w:t>que</w:t>
      </w:r>
      <w:r>
        <w:rPr>
          <w:spacing w:val="-8"/>
        </w:rPr>
        <w:t xml:space="preserve"> </w:t>
      </w:r>
      <w:r>
        <w:t>no</w:t>
      </w:r>
      <w:r>
        <w:rPr>
          <w:spacing w:val="-8"/>
        </w:rPr>
        <w:t xml:space="preserve"> </w:t>
      </w:r>
      <w:r>
        <w:t>concibió</w:t>
      </w:r>
      <w:r>
        <w:rPr>
          <w:spacing w:val="-8"/>
        </w:rPr>
        <w:t xml:space="preserve"> </w:t>
      </w:r>
      <w:r>
        <w:t>a</w:t>
      </w:r>
      <w:r>
        <w:rPr>
          <w:spacing w:val="-7"/>
        </w:rPr>
        <w:t xml:space="preserve"> </w:t>
      </w:r>
      <w:r>
        <w:t>Colombia</w:t>
      </w:r>
      <w:r>
        <w:rPr>
          <w:spacing w:val="1"/>
        </w:rPr>
        <w:t xml:space="preserve"> </w:t>
      </w:r>
      <w:r>
        <w:t>Compra Eficiente como una autoridad para solucionar problemas jurídicos particulares de todos</w:t>
      </w:r>
      <w:r>
        <w:rPr>
          <w:spacing w:val="1"/>
        </w:rPr>
        <w:t xml:space="preserve"> </w:t>
      </w:r>
      <w:r>
        <w:t>los</w:t>
      </w:r>
      <w:r>
        <w:rPr>
          <w:spacing w:val="-2"/>
        </w:rPr>
        <w:t xml:space="preserve"> </w:t>
      </w:r>
      <w:r>
        <w:t>partícipes</w:t>
      </w:r>
      <w:r>
        <w:rPr>
          <w:spacing w:val="-1"/>
        </w:rPr>
        <w:t xml:space="preserve"> </w:t>
      </w:r>
      <w:r>
        <w:t>de</w:t>
      </w:r>
      <w:r>
        <w:rPr>
          <w:spacing w:val="-1"/>
        </w:rPr>
        <w:t xml:space="preserve"> </w:t>
      </w:r>
      <w:r>
        <w:t>la</w:t>
      </w:r>
      <w:r>
        <w:rPr>
          <w:spacing w:val="-1"/>
        </w:rPr>
        <w:t xml:space="preserve"> </w:t>
      </w:r>
      <w:r>
        <w:t>contratación</w:t>
      </w:r>
      <w:r>
        <w:rPr>
          <w:spacing w:val="-2"/>
        </w:rPr>
        <w:t xml:space="preserve"> </w:t>
      </w:r>
      <w:r>
        <w:t>estatal.</w:t>
      </w:r>
    </w:p>
    <w:p w14:paraId="2256E047" w14:textId="77777777" w:rsidR="007F0C2B" w:rsidRDefault="008467EC">
      <w:pPr>
        <w:pStyle w:val="Textoindependiente"/>
        <w:spacing w:before="120" w:line="276" w:lineRule="auto"/>
        <w:ind w:left="118" w:right="177" w:firstLine="708"/>
        <w:jc w:val="both"/>
      </w:pPr>
      <w:r>
        <w:t>La competencia de esta entidad se fija con límites claros, con el objeto de evitar que la</w:t>
      </w:r>
      <w:r>
        <w:rPr>
          <w:spacing w:val="1"/>
        </w:rPr>
        <w:t xml:space="preserve"> </w:t>
      </w:r>
      <w:r>
        <w:t>Agencia</w:t>
      </w:r>
      <w:r>
        <w:rPr>
          <w:spacing w:val="-4"/>
        </w:rPr>
        <w:t xml:space="preserve"> </w:t>
      </w:r>
      <w:r>
        <w:t>actúe</w:t>
      </w:r>
      <w:r>
        <w:rPr>
          <w:spacing w:val="-3"/>
        </w:rPr>
        <w:t xml:space="preserve"> </w:t>
      </w:r>
      <w:r>
        <w:t>como</w:t>
      </w:r>
      <w:r>
        <w:rPr>
          <w:spacing w:val="-4"/>
        </w:rPr>
        <w:t xml:space="preserve"> </w:t>
      </w:r>
      <w:r>
        <w:t>una</w:t>
      </w:r>
      <w:r>
        <w:rPr>
          <w:spacing w:val="-4"/>
        </w:rPr>
        <w:t xml:space="preserve"> </w:t>
      </w:r>
      <w:r>
        <w:t>instancia</w:t>
      </w:r>
      <w:r>
        <w:rPr>
          <w:spacing w:val="-4"/>
        </w:rPr>
        <w:t xml:space="preserve"> </w:t>
      </w:r>
      <w:r>
        <w:t>de</w:t>
      </w:r>
      <w:r>
        <w:rPr>
          <w:spacing w:val="-4"/>
        </w:rPr>
        <w:t xml:space="preserve"> </w:t>
      </w:r>
      <w:r>
        <w:t>validación</w:t>
      </w:r>
      <w:r>
        <w:rPr>
          <w:spacing w:val="-4"/>
        </w:rPr>
        <w:t xml:space="preserve"> </w:t>
      </w:r>
      <w:r>
        <w:t>de</w:t>
      </w:r>
      <w:r>
        <w:rPr>
          <w:spacing w:val="-4"/>
        </w:rPr>
        <w:t xml:space="preserve"> </w:t>
      </w:r>
      <w:r>
        <w:t>las</w:t>
      </w:r>
      <w:r>
        <w:rPr>
          <w:spacing w:val="-4"/>
        </w:rPr>
        <w:t xml:space="preserve"> </w:t>
      </w:r>
      <w:r>
        <w:t>actuaciones</w:t>
      </w:r>
      <w:r>
        <w:rPr>
          <w:spacing w:val="-4"/>
        </w:rPr>
        <w:t xml:space="preserve"> </w:t>
      </w:r>
      <w:r>
        <w:t>de</w:t>
      </w:r>
      <w:r>
        <w:rPr>
          <w:spacing w:val="-4"/>
        </w:rPr>
        <w:t xml:space="preserve"> </w:t>
      </w:r>
      <w:r>
        <w:t>las</w:t>
      </w:r>
      <w:r>
        <w:rPr>
          <w:spacing w:val="-4"/>
        </w:rPr>
        <w:t xml:space="preserve"> </w:t>
      </w:r>
      <w:r>
        <w:t>entidades</w:t>
      </w:r>
      <w:r>
        <w:rPr>
          <w:spacing w:val="-4"/>
        </w:rPr>
        <w:t xml:space="preserve"> </w:t>
      </w:r>
      <w:r>
        <w:t>sujetas</w:t>
      </w:r>
      <w:r>
        <w:rPr>
          <w:spacing w:val="-4"/>
        </w:rPr>
        <w:t xml:space="preserve"> </w:t>
      </w:r>
      <w:r>
        <w:t>a</w:t>
      </w:r>
      <w:r>
        <w:rPr>
          <w:spacing w:val="-4"/>
        </w:rPr>
        <w:t xml:space="preserve"> </w:t>
      </w:r>
      <w:r>
        <w:t>la</w:t>
      </w:r>
      <w:r>
        <w:rPr>
          <w:spacing w:val="-59"/>
        </w:rPr>
        <w:t xml:space="preserve"> </w:t>
      </w:r>
      <w:r>
        <w:t>Ley 80 de 1993 o de los demás participantes de la contratación pública</w:t>
      </w:r>
      <w:r>
        <w:rPr>
          <w:vertAlign w:val="superscript"/>
        </w:rPr>
        <w:t>1</w:t>
      </w:r>
      <w:r>
        <w:t>. Esta competencia de</w:t>
      </w:r>
      <w:r>
        <w:rPr>
          <w:spacing w:val="1"/>
        </w:rPr>
        <w:t xml:space="preserve"> </w:t>
      </w:r>
      <w:r>
        <w:t>interpretación de normas generales, por definición, no puede extenderse a la resolución de</w:t>
      </w:r>
      <w:r>
        <w:rPr>
          <w:spacing w:val="1"/>
        </w:rPr>
        <w:t xml:space="preserve"> </w:t>
      </w:r>
      <w:r>
        <w:t>controversias, ni a brindar asesorías sobre casos puntuales. Esto en la medida en que, para</w:t>
      </w:r>
      <w:r>
        <w:rPr>
          <w:spacing w:val="1"/>
        </w:rPr>
        <w:t xml:space="preserve"> </w:t>
      </w:r>
      <w:r>
        <w:t>resolver una consulta de carácter particular, además de conocer un sinnúmero de detalles de la</w:t>
      </w:r>
      <w:r>
        <w:rPr>
          <w:spacing w:val="1"/>
        </w:rPr>
        <w:t xml:space="preserve"> </w:t>
      </w:r>
      <w:r>
        <w:t>actuación</w:t>
      </w:r>
      <w:r>
        <w:rPr>
          <w:spacing w:val="1"/>
        </w:rPr>
        <w:t xml:space="preserve"> </w:t>
      </w:r>
      <w:r>
        <w:t>administrativa,</w:t>
      </w:r>
      <w:r>
        <w:rPr>
          <w:spacing w:val="1"/>
        </w:rPr>
        <w:t xml:space="preserve"> </w:t>
      </w:r>
      <w:r>
        <w:t>es</w:t>
      </w:r>
      <w:r>
        <w:rPr>
          <w:spacing w:val="1"/>
        </w:rPr>
        <w:t xml:space="preserve"> </w:t>
      </w:r>
      <w:r>
        <w:t>necesario</w:t>
      </w:r>
      <w:r>
        <w:rPr>
          <w:spacing w:val="1"/>
        </w:rPr>
        <w:t xml:space="preserve"> </w:t>
      </w:r>
      <w:r>
        <w:t>acceder</w:t>
      </w:r>
      <w:r>
        <w:rPr>
          <w:spacing w:val="1"/>
        </w:rPr>
        <w:t xml:space="preserve"> </w:t>
      </w:r>
      <w:r>
        <w:t>al</w:t>
      </w:r>
      <w:r>
        <w:rPr>
          <w:spacing w:val="1"/>
        </w:rPr>
        <w:t xml:space="preserve"> </w:t>
      </w:r>
      <w:r>
        <w:t>expediente</w:t>
      </w:r>
      <w:r>
        <w:rPr>
          <w:spacing w:val="1"/>
        </w:rPr>
        <w:t xml:space="preserve"> </w:t>
      </w:r>
      <w:r>
        <w:t>y</w:t>
      </w:r>
      <w:r>
        <w:rPr>
          <w:spacing w:val="1"/>
        </w:rPr>
        <w:t xml:space="preserve"> </w:t>
      </w:r>
      <w:r>
        <w:t>a</w:t>
      </w:r>
      <w:r>
        <w:rPr>
          <w:spacing w:val="1"/>
        </w:rPr>
        <w:t xml:space="preserve"> </w:t>
      </w:r>
      <w:r>
        <w:t>los</w:t>
      </w:r>
      <w:r>
        <w:rPr>
          <w:spacing w:val="1"/>
        </w:rPr>
        <w:t xml:space="preserve"> </w:t>
      </w:r>
      <w:r>
        <w:t>documentos</w:t>
      </w:r>
      <w:r>
        <w:rPr>
          <w:spacing w:val="1"/>
        </w:rPr>
        <w:t xml:space="preserve"> </w:t>
      </w:r>
      <w:r>
        <w:t>del</w:t>
      </w:r>
      <w:r>
        <w:rPr>
          <w:spacing w:val="1"/>
        </w:rPr>
        <w:t xml:space="preserve"> </w:t>
      </w:r>
      <w:r>
        <w:t>procedimiento contractual donde surge la inquietud. Por lo anterior, previo concepto de sus</w:t>
      </w:r>
      <w:r>
        <w:rPr>
          <w:spacing w:val="1"/>
        </w:rPr>
        <w:t xml:space="preserve"> </w:t>
      </w:r>
      <w:r>
        <w:t>órganos</w:t>
      </w:r>
      <w:r>
        <w:rPr>
          <w:spacing w:val="1"/>
        </w:rPr>
        <w:t xml:space="preserve"> </w:t>
      </w:r>
      <w:r>
        <w:t>asesores,</w:t>
      </w:r>
      <w:r>
        <w:rPr>
          <w:spacing w:val="1"/>
        </w:rPr>
        <w:t xml:space="preserve"> </w:t>
      </w:r>
      <w:r>
        <w:t>la</w:t>
      </w:r>
      <w:r>
        <w:rPr>
          <w:spacing w:val="1"/>
        </w:rPr>
        <w:t xml:space="preserve"> </w:t>
      </w:r>
      <w:r>
        <w:t>solución</w:t>
      </w:r>
      <w:r>
        <w:rPr>
          <w:spacing w:val="1"/>
        </w:rPr>
        <w:t xml:space="preserve"> </w:t>
      </w:r>
      <w:r>
        <w:t>de</w:t>
      </w:r>
      <w:r>
        <w:rPr>
          <w:spacing w:val="1"/>
        </w:rPr>
        <w:t xml:space="preserve"> </w:t>
      </w:r>
      <w:r>
        <w:t>estos</w:t>
      </w:r>
      <w:r>
        <w:rPr>
          <w:spacing w:val="1"/>
        </w:rPr>
        <w:t xml:space="preserve"> </w:t>
      </w:r>
      <w:r>
        <w:t>temas</w:t>
      </w:r>
      <w:r>
        <w:rPr>
          <w:spacing w:val="1"/>
        </w:rPr>
        <w:t xml:space="preserve"> </w:t>
      </w:r>
      <w:r>
        <w:t>corresponde</w:t>
      </w:r>
      <w:r>
        <w:rPr>
          <w:spacing w:val="1"/>
        </w:rPr>
        <w:t xml:space="preserve"> </w:t>
      </w:r>
      <w:r>
        <w:t>a</w:t>
      </w:r>
      <w:r>
        <w:rPr>
          <w:spacing w:val="1"/>
        </w:rPr>
        <w:t xml:space="preserve"> </w:t>
      </w:r>
      <w:r>
        <w:t>la</w:t>
      </w:r>
      <w:r>
        <w:rPr>
          <w:spacing w:val="1"/>
        </w:rPr>
        <w:t xml:space="preserve"> </w:t>
      </w:r>
      <w:r>
        <w:t>entidad</w:t>
      </w:r>
      <w:r>
        <w:rPr>
          <w:spacing w:val="1"/>
        </w:rPr>
        <w:t xml:space="preserve"> </w:t>
      </w:r>
      <w:r>
        <w:t>que</w:t>
      </w:r>
      <w:r>
        <w:rPr>
          <w:spacing w:val="1"/>
        </w:rPr>
        <w:t xml:space="preserve"> </w:t>
      </w:r>
      <w:r>
        <w:t>adelanta</w:t>
      </w:r>
      <w:r>
        <w:rPr>
          <w:spacing w:val="1"/>
        </w:rPr>
        <w:t xml:space="preserve"> </w:t>
      </w:r>
      <w:r>
        <w:t>el</w:t>
      </w:r>
      <w:r>
        <w:rPr>
          <w:spacing w:val="1"/>
        </w:rPr>
        <w:t xml:space="preserve"> </w:t>
      </w:r>
      <w:r>
        <w:t>procedimiento de selección y, en caso de conflicto, a las autoridades judiciales, fiscales y</w:t>
      </w:r>
      <w:r>
        <w:rPr>
          <w:spacing w:val="1"/>
        </w:rPr>
        <w:t xml:space="preserve"> </w:t>
      </w:r>
      <w:r>
        <w:t>disciplinarias.</w:t>
      </w:r>
    </w:p>
    <w:p w14:paraId="2256E048" w14:textId="77777777" w:rsidR="007F0C2B" w:rsidRDefault="008467EC">
      <w:pPr>
        <w:pStyle w:val="Textoindependiente"/>
        <w:spacing w:before="120" w:line="276" w:lineRule="auto"/>
        <w:ind w:left="118" w:right="115" w:firstLine="708"/>
        <w:jc w:val="both"/>
      </w:pPr>
      <w:r>
        <w:rPr>
          <w:spacing w:val="-1"/>
        </w:rPr>
        <w:t>Sin</w:t>
      </w:r>
      <w:r>
        <w:rPr>
          <w:spacing w:val="-14"/>
        </w:rPr>
        <w:t xml:space="preserve"> </w:t>
      </w:r>
      <w:r>
        <w:rPr>
          <w:spacing w:val="-1"/>
        </w:rPr>
        <w:t>perjuicio</w:t>
      </w:r>
      <w:r>
        <w:rPr>
          <w:spacing w:val="-14"/>
        </w:rPr>
        <w:t xml:space="preserve"> </w:t>
      </w:r>
      <w:r>
        <w:rPr>
          <w:spacing w:val="-1"/>
        </w:rPr>
        <w:t>de</w:t>
      </w:r>
      <w:r>
        <w:rPr>
          <w:spacing w:val="-14"/>
        </w:rPr>
        <w:t xml:space="preserve"> </w:t>
      </w:r>
      <w:r>
        <w:rPr>
          <w:spacing w:val="-1"/>
        </w:rPr>
        <w:t>lo</w:t>
      </w:r>
      <w:r>
        <w:rPr>
          <w:spacing w:val="-14"/>
        </w:rPr>
        <w:t xml:space="preserve"> </w:t>
      </w:r>
      <w:r>
        <w:rPr>
          <w:spacing w:val="-1"/>
        </w:rPr>
        <w:t>anterior,</w:t>
      </w:r>
      <w:r>
        <w:rPr>
          <w:spacing w:val="-14"/>
        </w:rPr>
        <w:t xml:space="preserve"> </w:t>
      </w:r>
      <w:r>
        <w:rPr>
          <w:spacing w:val="-1"/>
        </w:rPr>
        <w:t>la</w:t>
      </w:r>
      <w:r>
        <w:rPr>
          <w:spacing w:val="-14"/>
        </w:rPr>
        <w:t xml:space="preserve"> </w:t>
      </w:r>
      <w:r>
        <w:rPr>
          <w:spacing w:val="-1"/>
        </w:rPr>
        <w:t>Agencia</w:t>
      </w:r>
      <w:r>
        <w:rPr>
          <w:spacing w:val="-13"/>
        </w:rPr>
        <w:t xml:space="preserve"> </w:t>
      </w:r>
      <w:r>
        <w:rPr>
          <w:spacing w:val="-1"/>
        </w:rPr>
        <w:t>–dentro</w:t>
      </w:r>
      <w:r>
        <w:rPr>
          <w:spacing w:val="-14"/>
        </w:rPr>
        <w:t xml:space="preserve"> </w:t>
      </w:r>
      <w:r>
        <w:rPr>
          <w:spacing w:val="-1"/>
        </w:rPr>
        <w:t>de</w:t>
      </w:r>
      <w:r>
        <w:rPr>
          <w:spacing w:val="-14"/>
        </w:rPr>
        <w:t xml:space="preserve"> </w:t>
      </w:r>
      <w:r>
        <w:rPr>
          <w:spacing w:val="-1"/>
        </w:rPr>
        <w:t>los</w:t>
      </w:r>
      <w:r>
        <w:rPr>
          <w:spacing w:val="-14"/>
        </w:rPr>
        <w:t xml:space="preserve"> </w:t>
      </w:r>
      <w:r>
        <w:rPr>
          <w:spacing w:val="-1"/>
        </w:rPr>
        <w:t>límites</w:t>
      </w:r>
      <w:r>
        <w:rPr>
          <w:spacing w:val="-14"/>
        </w:rPr>
        <w:t xml:space="preserve"> </w:t>
      </w:r>
      <w:r>
        <w:t>de</w:t>
      </w:r>
      <w:r>
        <w:rPr>
          <w:spacing w:val="-14"/>
        </w:rPr>
        <w:t xml:space="preserve"> </w:t>
      </w:r>
      <w:r>
        <w:t>sus</w:t>
      </w:r>
      <w:r>
        <w:rPr>
          <w:spacing w:val="-14"/>
        </w:rPr>
        <w:t xml:space="preserve"> </w:t>
      </w:r>
      <w:r>
        <w:t>atribuciones–</w:t>
      </w:r>
      <w:r>
        <w:rPr>
          <w:spacing w:val="-14"/>
        </w:rPr>
        <w:t xml:space="preserve"> </w:t>
      </w:r>
      <w:r>
        <w:t>resolverá</w:t>
      </w:r>
      <w:r>
        <w:rPr>
          <w:spacing w:val="1"/>
        </w:rPr>
        <w:t xml:space="preserve"> </w:t>
      </w:r>
      <w:r>
        <w:rPr>
          <w:spacing w:val="-1"/>
        </w:rPr>
        <w:t>la</w:t>
      </w:r>
      <w:r>
        <w:rPr>
          <w:spacing w:val="-15"/>
        </w:rPr>
        <w:t xml:space="preserve"> </w:t>
      </w:r>
      <w:r>
        <w:rPr>
          <w:spacing w:val="-1"/>
        </w:rPr>
        <w:t>consulta</w:t>
      </w:r>
      <w:r>
        <w:rPr>
          <w:spacing w:val="-14"/>
        </w:rPr>
        <w:t xml:space="preserve"> </w:t>
      </w:r>
      <w:r>
        <w:rPr>
          <w:spacing w:val="-1"/>
        </w:rPr>
        <w:t>conforme</w:t>
      </w:r>
      <w:r>
        <w:rPr>
          <w:spacing w:val="-14"/>
        </w:rPr>
        <w:t xml:space="preserve"> </w:t>
      </w:r>
      <w:r>
        <w:rPr>
          <w:spacing w:val="-1"/>
        </w:rPr>
        <w:t>a</w:t>
      </w:r>
      <w:r>
        <w:rPr>
          <w:spacing w:val="-14"/>
        </w:rPr>
        <w:t xml:space="preserve"> </w:t>
      </w:r>
      <w:r>
        <w:rPr>
          <w:spacing w:val="-1"/>
        </w:rPr>
        <w:t>las</w:t>
      </w:r>
      <w:r>
        <w:rPr>
          <w:spacing w:val="-14"/>
        </w:rPr>
        <w:t xml:space="preserve"> </w:t>
      </w:r>
      <w:r>
        <w:t>normas</w:t>
      </w:r>
      <w:r>
        <w:rPr>
          <w:spacing w:val="-14"/>
        </w:rPr>
        <w:t xml:space="preserve"> </w:t>
      </w:r>
      <w:r>
        <w:t>generales</w:t>
      </w:r>
      <w:r>
        <w:rPr>
          <w:spacing w:val="-13"/>
        </w:rPr>
        <w:t xml:space="preserve"> </w:t>
      </w:r>
      <w:r>
        <w:t>en</w:t>
      </w:r>
      <w:r>
        <w:rPr>
          <w:spacing w:val="-15"/>
        </w:rPr>
        <w:t xml:space="preserve"> </w:t>
      </w:r>
      <w:r>
        <w:t>materia</w:t>
      </w:r>
      <w:r>
        <w:rPr>
          <w:spacing w:val="-14"/>
        </w:rPr>
        <w:t xml:space="preserve"> </w:t>
      </w:r>
      <w:r>
        <w:t>de</w:t>
      </w:r>
      <w:r>
        <w:rPr>
          <w:spacing w:val="-14"/>
        </w:rPr>
        <w:t xml:space="preserve"> </w:t>
      </w:r>
      <w:r>
        <w:t>contratación</w:t>
      </w:r>
      <w:r>
        <w:rPr>
          <w:spacing w:val="-14"/>
        </w:rPr>
        <w:t xml:space="preserve"> </w:t>
      </w:r>
      <w:r>
        <w:t>estatal.</w:t>
      </w:r>
      <w:r>
        <w:rPr>
          <w:spacing w:val="-13"/>
        </w:rPr>
        <w:t xml:space="preserve"> </w:t>
      </w:r>
      <w:r>
        <w:t>Con</w:t>
      </w:r>
      <w:r>
        <w:rPr>
          <w:spacing w:val="-14"/>
        </w:rPr>
        <w:t xml:space="preserve"> </w:t>
      </w:r>
      <w:r>
        <w:t>este</w:t>
      </w:r>
      <w:r>
        <w:rPr>
          <w:spacing w:val="-14"/>
        </w:rPr>
        <w:t xml:space="preserve"> </w:t>
      </w:r>
      <w:r>
        <w:t>objetivo,</w:t>
      </w:r>
      <w:r>
        <w:rPr>
          <w:spacing w:val="-59"/>
        </w:rPr>
        <w:t xml:space="preserve"> </w:t>
      </w:r>
      <w:r>
        <w:t>para</w:t>
      </w:r>
      <w:r>
        <w:rPr>
          <w:spacing w:val="1"/>
        </w:rPr>
        <w:t xml:space="preserve"> </w:t>
      </w:r>
      <w:r>
        <w:t>responder</w:t>
      </w:r>
      <w:r>
        <w:rPr>
          <w:spacing w:val="1"/>
        </w:rPr>
        <w:t xml:space="preserve"> </w:t>
      </w:r>
      <w:r>
        <w:t>los</w:t>
      </w:r>
      <w:r>
        <w:rPr>
          <w:spacing w:val="1"/>
        </w:rPr>
        <w:t xml:space="preserve"> </w:t>
      </w:r>
      <w:r>
        <w:t>anteriores</w:t>
      </w:r>
      <w:r>
        <w:rPr>
          <w:spacing w:val="1"/>
        </w:rPr>
        <w:t xml:space="preserve"> </w:t>
      </w:r>
      <w:r>
        <w:t>cuestionamientos,</w:t>
      </w:r>
      <w:r>
        <w:rPr>
          <w:spacing w:val="1"/>
        </w:rPr>
        <w:t xml:space="preserve"> </w:t>
      </w:r>
      <w:r>
        <w:t>se</w:t>
      </w:r>
      <w:r>
        <w:rPr>
          <w:spacing w:val="1"/>
        </w:rPr>
        <w:t xml:space="preserve"> </w:t>
      </w:r>
      <w:r>
        <w:t>analizarán</w:t>
      </w:r>
      <w:r>
        <w:rPr>
          <w:spacing w:val="1"/>
        </w:rPr>
        <w:t xml:space="preserve"> </w:t>
      </w:r>
      <w:r>
        <w:t>los</w:t>
      </w:r>
      <w:r>
        <w:rPr>
          <w:spacing w:val="1"/>
        </w:rPr>
        <w:t xml:space="preserve"> </w:t>
      </w:r>
      <w:r>
        <w:t>siguientes</w:t>
      </w:r>
      <w:r>
        <w:rPr>
          <w:spacing w:val="1"/>
        </w:rPr>
        <w:t xml:space="preserve"> </w:t>
      </w:r>
      <w:r>
        <w:t>temas:</w:t>
      </w:r>
      <w:r>
        <w:rPr>
          <w:spacing w:val="1"/>
        </w:rPr>
        <w:t xml:space="preserve"> </w:t>
      </w:r>
      <w:r>
        <w:t>i)</w:t>
      </w:r>
      <w:r>
        <w:rPr>
          <w:spacing w:val="1"/>
        </w:rPr>
        <w:t xml:space="preserve"> </w:t>
      </w:r>
      <w:r>
        <w:t>Interpretación de la causal de inhabilidad por incumplimiento reiterado del artículo 90 de la Ley</w:t>
      </w:r>
      <w:r>
        <w:rPr>
          <w:spacing w:val="1"/>
        </w:rPr>
        <w:t xml:space="preserve"> </w:t>
      </w:r>
      <w:r>
        <w:t>1474</w:t>
      </w:r>
      <w:r>
        <w:rPr>
          <w:spacing w:val="-8"/>
        </w:rPr>
        <w:t xml:space="preserve"> </w:t>
      </w:r>
      <w:r>
        <w:t>de</w:t>
      </w:r>
      <w:r>
        <w:rPr>
          <w:spacing w:val="-8"/>
        </w:rPr>
        <w:t xml:space="preserve"> </w:t>
      </w:r>
      <w:r>
        <w:t>2011,</w:t>
      </w:r>
      <w:r>
        <w:rPr>
          <w:spacing w:val="-8"/>
        </w:rPr>
        <w:t xml:space="preserve"> </w:t>
      </w:r>
      <w:r>
        <w:t>modificado</w:t>
      </w:r>
      <w:r>
        <w:rPr>
          <w:spacing w:val="-8"/>
        </w:rPr>
        <w:t xml:space="preserve"> </w:t>
      </w:r>
      <w:r>
        <w:t>por</w:t>
      </w:r>
      <w:r>
        <w:rPr>
          <w:spacing w:val="-8"/>
        </w:rPr>
        <w:t xml:space="preserve"> </w:t>
      </w:r>
      <w:r>
        <w:t>las</w:t>
      </w:r>
      <w:r>
        <w:rPr>
          <w:spacing w:val="-8"/>
        </w:rPr>
        <w:t xml:space="preserve"> </w:t>
      </w:r>
      <w:r>
        <w:t>Leyes</w:t>
      </w:r>
      <w:r>
        <w:rPr>
          <w:spacing w:val="-8"/>
        </w:rPr>
        <w:t xml:space="preserve"> </w:t>
      </w:r>
      <w:r>
        <w:t>1955</w:t>
      </w:r>
      <w:r>
        <w:rPr>
          <w:spacing w:val="-8"/>
        </w:rPr>
        <w:t xml:space="preserve"> </w:t>
      </w:r>
      <w:r>
        <w:t>de</w:t>
      </w:r>
      <w:r>
        <w:rPr>
          <w:spacing w:val="-8"/>
        </w:rPr>
        <w:t xml:space="preserve"> </w:t>
      </w:r>
      <w:r>
        <w:t>2019</w:t>
      </w:r>
      <w:r>
        <w:rPr>
          <w:spacing w:val="-8"/>
        </w:rPr>
        <w:t xml:space="preserve"> </w:t>
      </w:r>
      <w:r>
        <w:t>y</w:t>
      </w:r>
      <w:r>
        <w:rPr>
          <w:spacing w:val="-8"/>
        </w:rPr>
        <w:t xml:space="preserve"> </w:t>
      </w:r>
      <w:r>
        <w:t>2195</w:t>
      </w:r>
      <w:r>
        <w:rPr>
          <w:spacing w:val="-8"/>
        </w:rPr>
        <w:t xml:space="preserve"> </w:t>
      </w:r>
      <w:r>
        <w:t>de</w:t>
      </w:r>
      <w:r>
        <w:rPr>
          <w:spacing w:val="-8"/>
        </w:rPr>
        <w:t xml:space="preserve"> </w:t>
      </w:r>
      <w:r>
        <w:t>2022</w:t>
      </w:r>
      <w:r>
        <w:rPr>
          <w:spacing w:val="-8"/>
        </w:rPr>
        <w:t xml:space="preserve"> </w:t>
      </w:r>
      <w:r>
        <w:t>ii)</w:t>
      </w:r>
      <w:r>
        <w:rPr>
          <w:spacing w:val="-8"/>
        </w:rPr>
        <w:t xml:space="preserve"> </w:t>
      </w:r>
      <w:r>
        <w:t>Requisitos</w:t>
      </w:r>
      <w:r>
        <w:rPr>
          <w:spacing w:val="-8"/>
        </w:rPr>
        <w:t xml:space="preserve"> </w:t>
      </w:r>
      <w:r>
        <w:t>Habilitantes.</w:t>
      </w:r>
      <w:r>
        <w:rPr>
          <w:spacing w:val="1"/>
        </w:rPr>
        <w:t xml:space="preserve"> </w:t>
      </w:r>
      <w:r>
        <w:t>Importancia</w:t>
      </w:r>
      <w:r>
        <w:rPr>
          <w:spacing w:val="-3"/>
        </w:rPr>
        <w:t xml:space="preserve"> </w:t>
      </w:r>
      <w:r>
        <w:t>del</w:t>
      </w:r>
      <w:r>
        <w:rPr>
          <w:spacing w:val="-3"/>
        </w:rPr>
        <w:t xml:space="preserve"> </w:t>
      </w:r>
      <w:r>
        <w:t>pliego</w:t>
      </w:r>
      <w:r>
        <w:rPr>
          <w:spacing w:val="-3"/>
        </w:rPr>
        <w:t xml:space="preserve"> </w:t>
      </w:r>
      <w:r>
        <w:t>de</w:t>
      </w:r>
      <w:r>
        <w:rPr>
          <w:spacing w:val="-3"/>
        </w:rPr>
        <w:t xml:space="preserve"> </w:t>
      </w:r>
      <w:r>
        <w:t>condiciones</w:t>
      </w:r>
      <w:r>
        <w:rPr>
          <w:spacing w:val="-2"/>
        </w:rPr>
        <w:t xml:space="preserve"> </w:t>
      </w:r>
      <w:r>
        <w:t>para</w:t>
      </w:r>
      <w:r>
        <w:rPr>
          <w:spacing w:val="-3"/>
        </w:rPr>
        <w:t xml:space="preserve"> </w:t>
      </w:r>
      <w:r>
        <w:t>la</w:t>
      </w:r>
      <w:r>
        <w:rPr>
          <w:spacing w:val="-3"/>
        </w:rPr>
        <w:t xml:space="preserve"> </w:t>
      </w:r>
      <w:r>
        <w:t>determinación</w:t>
      </w:r>
      <w:r>
        <w:rPr>
          <w:spacing w:val="-3"/>
        </w:rPr>
        <w:t xml:space="preserve"> </w:t>
      </w:r>
      <w:r>
        <w:t>de</w:t>
      </w:r>
      <w:r>
        <w:rPr>
          <w:spacing w:val="-2"/>
        </w:rPr>
        <w:t xml:space="preserve"> </w:t>
      </w:r>
      <w:r>
        <w:t>la</w:t>
      </w:r>
      <w:r>
        <w:rPr>
          <w:spacing w:val="-3"/>
        </w:rPr>
        <w:t xml:space="preserve"> </w:t>
      </w:r>
      <w:r>
        <w:t>oferta</w:t>
      </w:r>
      <w:r>
        <w:rPr>
          <w:spacing w:val="-3"/>
        </w:rPr>
        <w:t xml:space="preserve"> </w:t>
      </w:r>
      <w:r>
        <w:t>más</w:t>
      </w:r>
      <w:r>
        <w:rPr>
          <w:spacing w:val="-3"/>
        </w:rPr>
        <w:t xml:space="preserve"> </w:t>
      </w:r>
      <w:r>
        <w:t>favorable.</w:t>
      </w:r>
    </w:p>
    <w:p w14:paraId="2256E049" w14:textId="0D1BBE51" w:rsidR="007F0C2B" w:rsidRDefault="008467EC">
      <w:pPr>
        <w:pStyle w:val="Textoindependiente"/>
        <w:spacing w:before="120" w:line="276" w:lineRule="auto"/>
        <w:ind w:left="118" w:right="176" w:firstLine="708"/>
        <w:jc w:val="both"/>
      </w:pPr>
      <w:r>
        <w:rPr>
          <w:noProof/>
        </w:rPr>
        <mc:AlternateContent>
          <mc:Choice Requires="wps">
            <w:drawing>
              <wp:anchor distT="0" distB="0" distL="0" distR="0" simplePos="0" relativeHeight="487591424" behindDoc="1" locked="0" layoutInCell="1" allowOverlap="1" wp14:anchorId="2256E14B" wp14:editId="6DA5CFA4">
                <wp:simplePos x="0" y="0"/>
                <wp:positionH relativeFrom="page">
                  <wp:posOffset>900430</wp:posOffset>
                </wp:positionH>
                <wp:positionV relativeFrom="paragraph">
                  <wp:posOffset>715010</wp:posOffset>
                </wp:positionV>
                <wp:extent cx="1828800" cy="1270"/>
                <wp:effectExtent l="0" t="0" r="0" b="0"/>
                <wp:wrapTopAndBottom/>
                <wp:docPr id="5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47A5726">
              <v:shape id="Freeform 22" style="position:absolute;margin-left:70.9pt;margin-top:56.3pt;width:2in;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" w14:anchorId="7433124A">
                <v:path arrowok="t" o:connecttype="custom" o:connectlocs="0,0;1828800,0" o:connectangles="0,0"/>
                <w10:wrap type="topAndBottom" anchorx="page"/>
              </v:shape>
            </w:pict>
          </mc:Fallback>
        </mc:AlternateContent>
      </w:r>
      <w:r>
        <w:t>La Agencia Nacional de Contratación Pública – Colombia Compra Eficiente se pronunció</w:t>
      </w:r>
      <w:r>
        <w:rPr>
          <w:spacing w:val="-59"/>
        </w:rPr>
        <w:t xml:space="preserve"> </w:t>
      </w:r>
      <w:r>
        <w:t>sobre el incumplimiento reiterado en el concepto C - 973 del 22 de diciembre de 2022, principio</w:t>
      </w:r>
      <w:r>
        <w:rPr>
          <w:spacing w:val="1"/>
        </w:rPr>
        <w:t xml:space="preserve"> </w:t>
      </w:r>
      <w:r>
        <w:rPr>
          <w:spacing w:val="-1"/>
        </w:rPr>
        <w:t>de</w:t>
      </w:r>
      <w:r>
        <w:rPr>
          <w:spacing w:val="-14"/>
        </w:rPr>
        <w:t xml:space="preserve"> </w:t>
      </w:r>
      <w:r>
        <w:rPr>
          <w:spacing w:val="-1"/>
        </w:rPr>
        <w:t>selección</w:t>
      </w:r>
      <w:r>
        <w:rPr>
          <w:spacing w:val="-14"/>
        </w:rPr>
        <w:t xml:space="preserve"> </w:t>
      </w:r>
      <w:r>
        <w:rPr>
          <w:spacing w:val="-1"/>
        </w:rPr>
        <w:t>objetiva</w:t>
      </w:r>
      <w:r>
        <w:rPr>
          <w:spacing w:val="-14"/>
        </w:rPr>
        <w:t xml:space="preserve"> </w:t>
      </w:r>
      <w:r>
        <w:t>esta</w:t>
      </w:r>
      <w:r>
        <w:rPr>
          <w:spacing w:val="-14"/>
        </w:rPr>
        <w:t xml:space="preserve"> </w:t>
      </w:r>
      <w:r>
        <w:t>entidad</w:t>
      </w:r>
      <w:r>
        <w:rPr>
          <w:spacing w:val="-14"/>
        </w:rPr>
        <w:t xml:space="preserve"> </w:t>
      </w:r>
      <w:r>
        <w:t>ha</w:t>
      </w:r>
      <w:r>
        <w:rPr>
          <w:spacing w:val="-14"/>
        </w:rPr>
        <w:t xml:space="preserve"> </w:t>
      </w:r>
      <w:r>
        <w:t>emitido</w:t>
      </w:r>
      <w:r>
        <w:rPr>
          <w:spacing w:val="-14"/>
        </w:rPr>
        <w:t xml:space="preserve"> </w:t>
      </w:r>
      <w:r>
        <w:t>los</w:t>
      </w:r>
      <w:r>
        <w:rPr>
          <w:spacing w:val="-13"/>
        </w:rPr>
        <w:t xml:space="preserve"> </w:t>
      </w:r>
      <w:r>
        <w:t>conceptos</w:t>
      </w:r>
      <w:r>
        <w:rPr>
          <w:spacing w:val="-14"/>
        </w:rPr>
        <w:t xml:space="preserve"> </w:t>
      </w:r>
      <w:r>
        <w:t>con</w:t>
      </w:r>
      <w:r>
        <w:rPr>
          <w:spacing w:val="-14"/>
        </w:rPr>
        <w:t xml:space="preserve"> </w:t>
      </w:r>
      <w:r>
        <w:t>radicado</w:t>
      </w:r>
      <w:r>
        <w:rPr>
          <w:spacing w:val="-14"/>
        </w:rPr>
        <w:t xml:space="preserve"> </w:t>
      </w:r>
      <w:r>
        <w:t>No:</w:t>
      </w:r>
      <w:r>
        <w:rPr>
          <w:spacing w:val="-2"/>
        </w:rPr>
        <w:t xml:space="preserve"> </w:t>
      </w:r>
      <w:r>
        <w:t>4201913000006471</w:t>
      </w:r>
    </w:p>
    <w:p w14:paraId="2256E04A" w14:textId="77777777" w:rsidR="007F0C2B" w:rsidRDefault="008467EC">
      <w:pPr>
        <w:spacing w:before="80"/>
        <w:ind w:left="118" w:right="128" w:firstLine="708"/>
        <w:jc w:val="both"/>
        <w:rPr>
          <w:sz w:val="18"/>
        </w:rPr>
      </w:pPr>
      <w:r>
        <w:rPr>
          <w:sz w:val="18"/>
          <w:vertAlign w:val="superscript"/>
        </w:rPr>
        <w:t>1</w:t>
      </w:r>
      <w:r>
        <w:rPr>
          <w:sz w:val="18"/>
        </w:rPr>
        <w:t xml:space="preserve"> La Agencia Nacional de Contratación Pública </w:t>
      </w:r>
      <w:r>
        <w:rPr>
          <w:w w:val="95"/>
          <w:sz w:val="18"/>
        </w:rPr>
        <w:t xml:space="preserve">‒ </w:t>
      </w:r>
      <w:r>
        <w:rPr>
          <w:sz w:val="18"/>
        </w:rPr>
        <w:t>Colombia Compra Eficiente fue creada por el Decreto Ley</w:t>
      </w:r>
      <w:r>
        <w:rPr>
          <w:spacing w:val="1"/>
          <w:sz w:val="18"/>
        </w:rPr>
        <w:t xml:space="preserve"> </w:t>
      </w:r>
      <w:r>
        <w:rPr>
          <w:sz w:val="18"/>
        </w:rPr>
        <w:t>4170 de 2011. Su objetivo es servir como ente rector de la política de compras y contratación del Estado. Para tales</w:t>
      </w:r>
      <w:r>
        <w:rPr>
          <w:spacing w:val="1"/>
          <w:sz w:val="18"/>
        </w:rPr>
        <w:t xml:space="preserve"> </w:t>
      </w:r>
      <w:r>
        <w:rPr>
          <w:sz w:val="18"/>
        </w:rPr>
        <w:t>fines, como órgano técnico especializado, le corresponde formular políticas públicas y normas y unificar los procesos</w:t>
      </w:r>
      <w:r>
        <w:rPr>
          <w:spacing w:val="1"/>
          <w:sz w:val="18"/>
        </w:rPr>
        <w:t xml:space="preserve"> </w:t>
      </w:r>
      <w:r>
        <w:rPr>
          <w:sz w:val="18"/>
        </w:rPr>
        <w:t>de contratación estatal, con el fin de lograr una mayor eficiencia, transparencia y optimización de los recursos del</w:t>
      </w:r>
      <w:r>
        <w:rPr>
          <w:spacing w:val="1"/>
          <w:sz w:val="18"/>
        </w:rPr>
        <w:t xml:space="preserve"> </w:t>
      </w:r>
      <w:r>
        <w:rPr>
          <w:sz w:val="18"/>
        </w:rPr>
        <w:t>Estado. El artículo 3 ibidem señala, de manera precisa, las funciones de Colombia Compra Eficiente. Concretamente,</w:t>
      </w:r>
      <w:r>
        <w:rPr>
          <w:spacing w:val="1"/>
          <w:sz w:val="18"/>
        </w:rPr>
        <w:t xml:space="preserve"> </w:t>
      </w:r>
      <w:r>
        <w:rPr>
          <w:sz w:val="18"/>
        </w:rPr>
        <w:t>el</w:t>
      </w:r>
      <w:r>
        <w:rPr>
          <w:spacing w:val="-10"/>
          <w:sz w:val="18"/>
        </w:rPr>
        <w:t xml:space="preserve"> </w:t>
      </w:r>
      <w:r>
        <w:rPr>
          <w:sz w:val="18"/>
        </w:rPr>
        <w:t>numeral</w:t>
      </w:r>
      <w:r>
        <w:rPr>
          <w:spacing w:val="-9"/>
          <w:sz w:val="18"/>
        </w:rPr>
        <w:t xml:space="preserve"> </w:t>
      </w:r>
      <w:r>
        <w:rPr>
          <w:sz w:val="18"/>
        </w:rPr>
        <w:t>5º</w:t>
      </w:r>
      <w:r>
        <w:rPr>
          <w:spacing w:val="-9"/>
          <w:sz w:val="18"/>
        </w:rPr>
        <w:t xml:space="preserve"> </w:t>
      </w:r>
      <w:r>
        <w:rPr>
          <w:sz w:val="18"/>
        </w:rPr>
        <w:t>de</w:t>
      </w:r>
      <w:r>
        <w:rPr>
          <w:spacing w:val="-9"/>
          <w:sz w:val="18"/>
        </w:rPr>
        <w:t xml:space="preserve"> </w:t>
      </w:r>
      <w:r>
        <w:rPr>
          <w:sz w:val="18"/>
        </w:rPr>
        <w:t>este</w:t>
      </w:r>
      <w:r>
        <w:rPr>
          <w:spacing w:val="-9"/>
          <w:sz w:val="18"/>
        </w:rPr>
        <w:t xml:space="preserve"> </w:t>
      </w:r>
      <w:r>
        <w:rPr>
          <w:sz w:val="18"/>
        </w:rPr>
        <w:t>artículo</w:t>
      </w:r>
      <w:r>
        <w:rPr>
          <w:spacing w:val="-9"/>
          <w:sz w:val="18"/>
        </w:rPr>
        <w:t xml:space="preserve"> </w:t>
      </w:r>
      <w:r>
        <w:rPr>
          <w:sz w:val="18"/>
        </w:rPr>
        <w:t>establece</w:t>
      </w:r>
      <w:r>
        <w:rPr>
          <w:spacing w:val="-9"/>
          <w:sz w:val="18"/>
        </w:rPr>
        <w:t xml:space="preserve"> </w:t>
      </w:r>
      <w:r>
        <w:rPr>
          <w:sz w:val="18"/>
        </w:rPr>
        <w:t>que</w:t>
      </w:r>
      <w:r>
        <w:rPr>
          <w:spacing w:val="-9"/>
          <w:sz w:val="18"/>
        </w:rPr>
        <w:t xml:space="preserve"> </w:t>
      </w:r>
      <w:r>
        <w:rPr>
          <w:sz w:val="18"/>
        </w:rPr>
        <w:t>le</w:t>
      </w:r>
      <w:r>
        <w:rPr>
          <w:spacing w:val="-9"/>
          <w:sz w:val="18"/>
        </w:rPr>
        <w:t xml:space="preserve"> </w:t>
      </w:r>
      <w:r>
        <w:rPr>
          <w:sz w:val="18"/>
        </w:rPr>
        <w:t>corresponde</w:t>
      </w:r>
      <w:r>
        <w:rPr>
          <w:spacing w:val="-9"/>
          <w:sz w:val="18"/>
        </w:rPr>
        <w:t xml:space="preserve"> </w:t>
      </w:r>
      <w:r>
        <w:rPr>
          <w:sz w:val="18"/>
        </w:rPr>
        <w:t>a</w:t>
      </w:r>
      <w:r>
        <w:rPr>
          <w:spacing w:val="-9"/>
          <w:sz w:val="18"/>
        </w:rPr>
        <w:t xml:space="preserve"> </w:t>
      </w:r>
      <w:r>
        <w:rPr>
          <w:sz w:val="18"/>
        </w:rPr>
        <w:t>esta</w:t>
      </w:r>
      <w:r>
        <w:rPr>
          <w:spacing w:val="-9"/>
          <w:sz w:val="18"/>
        </w:rPr>
        <w:t xml:space="preserve"> </w:t>
      </w:r>
      <w:r>
        <w:rPr>
          <w:sz w:val="18"/>
        </w:rPr>
        <w:t>entidad:</w:t>
      </w:r>
      <w:r>
        <w:rPr>
          <w:spacing w:val="-9"/>
          <w:sz w:val="18"/>
        </w:rPr>
        <w:t xml:space="preserve"> </w:t>
      </w:r>
      <w:r>
        <w:rPr>
          <w:sz w:val="18"/>
        </w:rPr>
        <w:t>«[a]bsolver</w:t>
      </w:r>
      <w:r>
        <w:rPr>
          <w:spacing w:val="-9"/>
          <w:sz w:val="18"/>
        </w:rPr>
        <w:t xml:space="preserve"> </w:t>
      </w:r>
      <w:r>
        <w:rPr>
          <w:sz w:val="18"/>
        </w:rPr>
        <w:t>consultas</w:t>
      </w:r>
      <w:r>
        <w:rPr>
          <w:spacing w:val="-9"/>
          <w:sz w:val="18"/>
        </w:rPr>
        <w:t xml:space="preserve"> </w:t>
      </w:r>
      <w:r>
        <w:rPr>
          <w:sz w:val="18"/>
        </w:rPr>
        <w:t>sobre</w:t>
      </w:r>
      <w:r>
        <w:rPr>
          <w:spacing w:val="-9"/>
          <w:sz w:val="18"/>
        </w:rPr>
        <w:t xml:space="preserve"> </w:t>
      </w:r>
      <w:r>
        <w:rPr>
          <w:sz w:val="18"/>
        </w:rPr>
        <w:t>la</w:t>
      </w:r>
      <w:r>
        <w:rPr>
          <w:spacing w:val="-9"/>
          <w:sz w:val="18"/>
        </w:rPr>
        <w:t xml:space="preserve"> </w:t>
      </w:r>
      <w:r>
        <w:rPr>
          <w:sz w:val="18"/>
        </w:rPr>
        <w:t>aplicación</w:t>
      </w:r>
      <w:r>
        <w:rPr>
          <w:spacing w:val="-9"/>
          <w:sz w:val="18"/>
        </w:rPr>
        <w:t xml:space="preserve"> </w:t>
      </w:r>
      <w:r>
        <w:rPr>
          <w:sz w:val="18"/>
        </w:rPr>
        <w:t>de</w:t>
      </w:r>
      <w:r>
        <w:rPr>
          <w:spacing w:val="1"/>
          <w:sz w:val="18"/>
        </w:rPr>
        <w:t xml:space="preserve"> </w:t>
      </w:r>
      <w:r>
        <w:rPr>
          <w:spacing w:val="-1"/>
          <w:sz w:val="18"/>
        </w:rPr>
        <w:t>normas</w:t>
      </w:r>
      <w:r>
        <w:rPr>
          <w:spacing w:val="-12"/>
          <w:sz w:val="18"/>
        </w:rPr>
        <w:t xml:space="preserve"> </w:t>
      </w:r>
      <w:r>
        <w:rPr>
          <w:spacing w:val="-1"/>
          <w:sz w:val="18"/>
        </w:rPr>
        <w:t>de</w:t>
      </w:r>
      <w:r>
        <w:rPr>
          <w:spacing w:val="-13"/>
          <w:sz w:val="18"/>
        </w:rPr>
        <w:t xml:space="preserve"> </w:t>
      </w:r>
      <w:r>
        <w:rPr>
          <w:spacing w:val="-1"/>
          <w:sz w:val="18"/>
        </w:rPr>
        <w:t>carácter</w:t>
      </w:r>
      <w:r>
        <w:rPr>
          <w:spacing w:val="-13"/>
          <w:sz w:val="18"/>
        </w:rPr>
        <w:t xml:space="preserve"> </w:t>
      </w:r>
      <w:r>
        <w:rPr>
          <w:spacing w:val="-1"/>
          <w:sz w:val="18"/>
        </w:rPr>
        <w:t>general</w:t>
      </w:r>
      <w:r>
        <w:rPr>
          <w:spacing w:val="-12"/>
          <w:sz w:val="18"/>
        </w:rPr>
        <w:t xml:space="preserve"> </w:t>
      </w:r>
      <w:r>
        <w:rPr>
          <w:spacing w:val="-1"/>
          <w:sz w:val="18"/>
        </w:rPr>
        <w:t>y</w:t>
      </w:r>
      <w:r>
        <w:rPr>
          <w:spacing w:val="-13"/>
          <w:sz w:val="18"/>
        </w:rPr>
        <w:t xml:space="preserve"> </w:t>
      </w:r>
      <w:r>
        <w:rPr>
          <w:spacing w:val="-1"/>
          <w:sz w:val="18"/>
        </w:rPr>
        <w:t>expedir</w:t>
      </w:r>
      <w:r>
        <w:rPr>
          <w:spacing w:val="-12"/>
          <w:sz w:val="18"/>
        </w:rPr>
        <w:t xml:space="preserve"> </w:t>
      </w:r>
      <w:r>
        <w:rPr>
          <w:spacing w:val="-1"/>
          <w:sz w:val="18"/>
        </w:rPr>
        <w:t>circulares</w:t>
      </w:r>
      <w:r>
        <w:rPr>
          <w:spacing w:val="-13"/>
          <w:sz w:val="18"/>
        </w:rPr>
        <w:t xml:space="preserve"> </w:t>
      </w:r>
      <w:r>
        <w:rPr>
          <w:spacing w:val="-1"/>
          <w:sz w:val="18"/>
        </w:rPr>
        <w:t>externas</w:t>
      </w:r>
      <w:r>
        <w:rPr>
          <w:spacing w:val="-12"/>
          <w:sz w:val="18"/>
        </w:rPr>
        <w:t xml:space="preserve"> </w:t>
      </w:r>
      <w:r>
        <w:rPr>
          <w:sz w:val="18"/>
        </w:rPr>
        <w:t>en</w:t>
      </w:r>
      <w:r>
        <w:rPr>
          <w:spacing w:val="-13"/>
          <w:sz w:val="18"/>
        </w:rPr>
        <w:t xml:space="preserve"> </w:t>
      </w:r>
      <w:r>
        <w:rPr>
          <w:sz w:val="18"/>
        </w:rPr>
        <w:t>materia</w:t>
      </w:r>
      <w:r>
        <w:rPr>
          <w:spacing w:val="-13"/>
          <w:sz w:val="18"/>
        </w:rPr>
        <w:t xml:space="preserve"> </w:t>
      </w:r>
      <w:r>
        <w:rPr>
          <w:sz w:val="18"/>
        </w:rPr>
        <w:t>de</w:t>
      </w:r>
      <w:r>
        <w:rPr>
          <w:spacing w:val="-13"/>
          <w:sz w:val="18"/>
        </w:rPr>
        <w:t xml:space="preserve"> </w:t>
      </w:r>
      <w:r>
        <w:rPr>
          <w:sz w:val="18"/>
        </w:rPr>
        <w:t>compras</w:t>
      </w:r>
      <w:r>
        <w:rPr>
          <w:spacing w:val="-13"/>
          <w:sz w:val="18"/>
        </w:rPr>
        <w:t xml:space="preserve"> </w:t>
      </w:r>
      <w:r>
        <w:rPr>
          <w:sz w:val="18"/>
        </w:rPr>
        <w:t>y</w:t>
      </w:r>
      <w:r>
        <w:rPr>
          <w:spacing w:val="-13"/>
          <w:sz w:val="18"/>
        </w:rPr>
        <w:t xml:space="preserve"> </w:t>
      </w:r>
      <w:r>
        <w:rPr>
          <w:sz w:val="18"/>
        </w:rPr>
        <w:t>contratación</w:t>
      </w:r>
      <w:r>
        <w:rPr>
          <w:spacing w:val="-13"/>
          <w:sz w:val="18"/>
        </w:rPr>
        <w:t xml:space="preserve"> </w:t>
      </w:r>
      <w:r>
        <w:rPr>
          <w:sz w:val="18"/>
        </w:rPr>
        <w:t>pública».</w:t>
      </w:r>
      <w:r>
        <w:rPr>
          <w:spacing w:val="-12"/>
          <w:sz w:val="18"/>
        </w:rPr>
        <w:t xml:space="preserve"> </w:t>
      </w:r>
      <w:r>
        <w:rPr>
          <w:sz w:val="18"/>
        </w:rPr>
        <w:t>Seguidamente,</w:t>
      </w:r>
      <w:r>
        <w:rPr>
          <w:spacing w:val="1"/>
          <w:sz w:val="18"/>
        </w:rPr>
        <w:t xml:space="preserve"> </w:t>
      </w:r>
      <w:r>
        <w:rPr>
          <w:sz w:val="18"/>
        </w:rPr>
        <w:t>el numeral 8º del artículo 11 ibidem señala que es función de la Subdirección de Gestión Contractual: “[a]bsolver</w:t>
      </w:r>
      <w:r>
        <w:rPr>
          <w:spacing w:val="1"/>
          <w:sz w:val="18"/>
        </w:rPr>
        <w:t xml:space="preserve"> </w:t>
      </w:r>
      <w:r>
        <w:rPr>
          <w:sz w:val="18"/>
        </w:rPr>
        <w:t>consultas</w:t>
      </w:r>
      <w:r>
        <w:rPr>
          <w:spacing w:val="-2"/>
          <w:sz w:val="18"/>
        </w:rPr>
        <w:t xml:space="preserve"> </w:t>
      </w:r>
      <w:r>
        <w:rPr>
          <w:sz w:val="18"/>
        </w:rPr>
        <w:t>sobre</w:t>
      </w:r>
      <w:r>
        <w:rPr>
          <w:spacing w:val="-1"/>
          <w:sz w:val="18"/>
        </w:rPr>
        <w:t xml:space="preserve"> </w:t>
      </w:r>
      <w:r>
        <w:rPr>
          <w:sz w:val="18"/>
        </w:rPr>
        <w:t>la</w:t>
      </w:r>
      <w:r>
        <w:rPr>
          <w:spacing w:val="-1"/>
          <w:sz w:val="18"/>
        </w:rPr>
        <w:t xml:space="preserve"> </w:t>
      </w:r>
      <w:r>
        <w:rPr>
          <w:sz w:val="18"/>
        </w:rPr>
        <w:t>aplicación</w:t>
      </w:r>
      <w:r>
        <w:rPr>
          <w:spacing w:val="-1"/>
          <w:sz w:val="18"/>
        </w:rPr>
        <w:t xml:space="preserve"> </w:t>
      </w:r>
      <w:r>
        <w:rPr>
          <w:sz w:val="18"/>
        </w:rPr>
        <w:t>de</w:t>
      </w:r>
      <w:r>
        <w:rPr>
          <w:spacing w:val="-2"/>
          <w:sz w:val="18"/>
        </w:rPr>
        <w:t xml:space="preserve"> </w:t>
      </w:r>
      <w:r>
        <w:rPr>
          <w:sz w:val="18"/>
        </w:rPr>
        <w:t>normas</w:t>
      </w:r>
      <w:r>
        <w:rPr>
          <w:spacing w:val="-1"/>
          <w:sz w:val="18"/>
        </w:rPr>
        <w:t xml:space="preserve"> </w:t>
      </w:r>
      <w:r>
        <w:rPr>
          <w:sz w:val="18"/>
        </w:rPr>
        <w:t>de</w:t>
      </w:r>
      <w:r>
        <w:rPr>
          <w:spacing w:val="-1"/>
          <w:sz w:val="18"/>
        </w:rPr>
        <w:t xml:space="preserve"> </w:t>
      </w:r>
      <w:r>
        <w:rPr>
          <w:sz w:val="18"/>
        </w:rPr>
        <w:t>carácter</w:t>
      </w:r>
      <w:r>
        <w:rPr>
          <w:spacing w:val="-1"/>
          <w:sz w:val="18"/>
        </w:rPr>
        <w:t xml:space="preserve"> </w:t>
      </w:r>
      <w:r>
        <w:rPr>
          <w:sz w:val="18"/>
        </w:rPr>
        <w:t>general”.</w:t>
      </w:r>
    </w:p>
    <w:p w14:paraId="2256E04B" w14:textId="77777777" w:rsidR="007F0C2B" w:rsidRDefault="007F0C2B">
      <w:pPr>
        <w:pStyle w:val="Textoindependiente"/>
        <w:rPr>
          <w:sz w:val="20"/>
        </w:rPr>
      </w:pPr>
    </w:p>
    <w:p w14:paraId="2256E04C" w14:textId="77777777" w:rsidR="007F0C2B" w:rsidRDefault="008467EC">
      <w:pPr>
        <w:pStyle w:val="Textoindependiente"/>
        <w:spacing w:before="5"/>
        <w:rPr>
          <w:sz w:val="18"/>
        </w:rPr>
      </w:pPr>
      <w:r>
        <w:rPr>
          <w:noProof/>
        </w:rPr>
        <w:drawing>
          <wp:anchor distT="0" distB="0" distL="0" distR="0" simplePos="0" relativeHeight="8" behindDoc="0" locked="0" layoutInCell="1" allowOverlap="1" wp14:anchorId="2256E14C" wp14:editId="2256E14D">
            <wp:simplePos x="0" y="0"/>
            <wp:positionH relativeFrom="page">
              <wp:posOffset>900430</wp:posOffset>
            </wp:positionH>
            <wp:positionV relativeFrom="paragraph">
              <wp:posOffset>159737</wp:posOffset>
            </wp:positionV>
            <wp:extent cx="5557324" cy="643890"/>
            <wp:effectExtent l="0" t="0" r="0" b="0"/>
            <wp:wrapTopAndBottom/>
            <wp:docPr id="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4D" w14:textId="77777777" w:rsidR="007F0C2B" w:rsidRDefault="007F0C2B">
      <w:pPr>
        <w:rPr>
          <w:sz w:val="18"/>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4E" w14:textId="6C36C6CD" w:rsidR="007F0C2B" w:rsidRDefault="008467EC">
      <w:pPr>
        <w:pStyle w:val="Textoindependiente"/>
        <w:spacing w:before="12" w:line="276" w:lineRule="auto"/>
        <w:ind w:left="118" w:right="176"/>
        <w:jc w:val="both"/>
      </w:pPr>
      <w:r>
        <w:rPr>
          <w:noProof/>
        </w:rPr>
        <w:lastRenderedPageBreak/>
        <w:drawing>
          <wp:anchor distT="0" distB="0" distL="0" distR="0" simplePos="0" relativeHeight="15737344" behindDoc="0" locked="0" layoutInCell="1" allowOverlap="1" wp14:anchorId="2256E14E" wp14:editId="2256E14F">
            <wp:simplePos x="0" y="0"/>
            <wp:positionH relativeFrom="page">
              <wp:posOffset>5114925</wp:posOffset>
            </wp:positionH>
            <wp:positionV relativeFrom="page">
              <wp:posOffset>300554</wp:posOffset>
            </wp:positionV>
            <wp:extent cx="1757045" cy="62865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37856" behindDoc="0" locked="0" layoutInCell="1" allowOverlap="1" wp14:anchorId="2256E150" wp14:editId="2256E151">
            <wp:simplePos x="0" y="0"/>
            <wp:positionH relativeFrom="page">
              <wp:posOffset>900430</wp:posOffset>
            </wp:positionH>
            <wp:positionV relativeFrom="page">
              <wp:posOffset>462280</wp:posOffset>
            </wp:positionV>
            <wp:extent cx="1399539" cy="485774"/>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38368" behindDoc="0" locked="0" layoutInCell="1" allowOverlap="1" wp14:anchorId="2256E152" wp14:editId="2256E153">
            <wp:simplePos x="0" y="0"/>
            <wp:positionH relativeFrom="page">
              <wp:posOffset>7338059</wp:posOffset>
            </wp:positionH>
            <wp:positionV relativeFrom="page">
              <wp:posOffset>0</wp:posOffset>
            </wp:positionV>
            <wp:extent cx="434340" cy="2354579"/>
            <wp:effectExtent l="0" t="0" r="0" b="0"/>
            <wp:wrapNone/>
            <wp:docPr id="2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38880" behindDoc="0" locked="0" layoutInCell="1" allowOverlap="1" wp14:anchorId="2256E154" wp14:editId="2256E155">
            <wp:simplePos x="0" y="0"/>
            <wp:positionH relativeFrom="page">
              <wp:posOffset>0</wp:posOffset>
            </wp:positionH>
            <wp:positionV relativeFrom="page">
              <wp:posOffset>6959600</wp:posOffset>
            </wp:positionV>
            <wp:extent cx="478790" cy="3098800"/>
            <wp:effectExtent l="0" t="0" r="0" b="0"/>
            <wp:wrapNone/>
            <wp:docPr id="2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png"/>
                    <pic:cNvPicPr/>
                  </pic:nvPicPr>
                  <pic:blipFill>
                    <a:blip r:embed="rId17"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39392" behindDoc="0" locked="0" layoutInCell="1" allowOverlap="1" wp14:anchorId="2256E156" wp14:editId="0A68A962">
                <wp:simplePos x="0" y="0"/>
                <wp:positionH relativeFrom="page">
                  <wp:posOffset>1047750</wp:posOffset>
                </wp:positionH>
                <wp:positionV relativeFrom="page">
                  <wp:posOffset>9310370</wp:posOffset>
                </wp:positionV>
                <wp:extent cx="5680710" cy="158115"/>
                <wp:effectExtent l="0" t="0" r="0" b="0"/>
                <wp:wrapNone/>
                <wp:docPr id="5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EE" w14:textId="77777777">
                              <w:trPr>
                                <w:trHeight w:val="229"/>
                              </w:trPr>
                              <w:tc>
                                <w:tcPr>
                                  <w:tcW w:w="1271" w:type="dxa"/>
                                </w:tcPr>
                                <w:p w14:paraId="2256E1EA"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EB"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EC"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ED"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3</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EF"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56" id="Text Box 21" o:spid="_x0000_s1028" type="#_x0000_t202" style="position:absolute;left:0;text-align:left;margin-left:82.5pt;margin-top:733.1pt;width:447.3pt;height:12.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EE" w14:textId="77777777">
                        <w:trPr>
                          <w:trHeight w:val="229"/>
                        </w:trPr>
                        <w:tc>
                          <w:tcPr>
                            <w:tcW w:w="1271" w:type="dxa"/>
                          </w:tcPr>
                          <w:p w14:paraId="2256E1EA"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EB"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EC"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ED"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3</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EF" w14:textId="77777777" w:rsidR="007F0C2B" w:rsidRDefault="007F0C2B">
                      <w:pPr>
                        <w:pStyle w:val="Textoindependiente"/>
                      </w:pPr>
                    </w:p>
                  </w:txbxContent>
                </v:textbox>
                <w10:wrap anchorx="page" anchory="page"/>
              </v:shape>
            </w:pict>
          </mc:Fallback>
        </mc:AlternateContent>
      </w:r>
      <w:r>
        <w:t>del 28 de octubre de 2019, 2201913000006511 del 3 de septiembre de 2019. Igualmente, se</w:t>
      </w:r>
      <w:r>
        <w:rPr>
          <w:spacing w:val="1"/>
        </w:rPr>
        <w:t xml:space="preserve"> </w:t>
      </w:r>
      <w:r>
        <w:t>pronunció</w:t>
      </w:r>
      <w:r>
        <w:rPr>
          <w:spacing w:val="-7"/>
        </w:rPr>
        <w:t xml:space="preserve"> </w:t>
      </w:r>
      <w:r>
        <w:t>sobre</w:t>
      </w:r>
      <w:r>
        <w:rPr>
          <w:spacing w:val="-8"/>
        </w:rPr>
        <w:t xml:space="preserve"> </w:t>
      </w:r>
      <w:r>
        <w:t>requisitos</w:t>
      </w:r>
      <w:r>
        <w:rPr>
          <w:spacing w:val="-8"/>
        </w:rPr>
        <w:t xml:space="preserve"> </w:t>
      </w:r>
      <w:r>
        <w:t>habilitantes</w:t>
      </w:r>
      <w:r>
        <w:rPr>
          <w:spacing w:val="-6"/>
        </w:rPr>
        <w:t xml:space="preserve"> </w:t>
      </w:r>
      <w:r>
        <w:t>en</w:t>
      </w:r>
      <w:r>
        <w:rPr>
          <w:spacing w:val="-8"/>
        </w:rPr>
        <w:t xml:space="preserve"> </w:t>
      </w:r>
      <w:r>
        <w:t>el</w:t>
      </w:r>
      <w:r>
        <w:rPr>
          <w:spacing w:val="-8"/>
        </w:rPr>
        <w:t xml:space="preserve"> </w:t>
      </w:r>
      <w:r>
        <w:t>concepto,</w:t>
      </w:r>
      <w:r>
        <w:rPr>
          <w:spacing w:val="-7"/>
        </w:rPr>
        <w:t xml:space="preserve"> </w:t>
      </w:r>
      <w:r>
        <w:t>201913000009500</w:t>
      </w:r>
      <w:r>
        <w:rPr>
          <w:spacing w:val="-7"/>
        </w:rPr>
        <w:t xml:space="preserve"> </w:t>
      </w:r>
      <w:r>
        <w:t>de</w:t>
      </w:r>
      <w:r>
        <w:rPr>
          <w:spacing w:val="-8"/>
        </w:rPr>
        <w:t xml:space="preserve"> </w:t>
      </w:r>
      <w:r>
        <w:t>20</w:t>
      </w:r>
      <w:r>
        <w:rPr>
          <w:spacing w:val="-7"/>
        </w:rPr>
        <w:t xml:space="preserve"> </w:t>
      </w:r>
      <w:r>
        <w:t>de</w:t>
      </w:r>
      <w:r>
        <w:rPr>
          <w:spacing w:val="-8"/>
        </w:rPr>
        <w:t xml:space="preserve"> </w:t>
      </w:r>
      <w:r>
        <w:t>diciembre</w:t>
      </w:r>
      <w:r>
        <w:rPr>
          <w:spacing w:val="-7"/>
        </w:rPr>
        <w:t xml:space="preserve"> </w:t>
      </w:r>
      <w:r>
        <w:t>de</w:t>
      </w:r>
      <w:r>
        <w:rPr>
          <w:spacing w:val="-59"/>
        </w:rPr>
        <w:t xml:space="preserve"> </w:t>
      </w:r>
      <w:r>
        <w:t>2019 y el concepto C-190 del 27 de junio de 2023</w:t>
      </w:r>
      <w:r>
        <w:rPr>
          <w:vertAlign w:val="superscript"/>
        </w:rPr>
        <w:t>2</w:t>
      </w:r>
      <w:r>
        <w:t>. Los argumentos y las consideraciones</w:t>
      </w:r>
      <w:r>
        <w:rPr>
          <w:spacing w:val="1"/>
        </w:rPr>
        <w:t xml:space="preserve"> </w:t>
      </w:r>
      <w:r>
        <w:t>expuestas</w:t>
      </w:r>
      <w:r>
        <w:rPr>
          <w:spacing w:val="-3"/>
        </w:rPr>
        <w:t xml:space="preserve"> </w:t>
      </w:r>
      <w:r>
        <w:t>en</w:t>
      </w:r>
      <w:r>
        <w:rPr>
          <w:spacing w:val="-2"/>
        </w:rPr>
        <w:t xml:space="preserve"> </w:t>
      </w:r>
      <w:r>
        <w:t>los</w:t>
      </w:r>
      <w:r>
        <w:rPr>
          <w:spacing w:val="-2"/>
        </w:rPr>
        <w:t xml:space="preserve"> </w:t>
      </w:r>
      <w:r>
        <w:t>conceptos</w:t>
      </w:r>
      <w:r>
        <w:rPr>
          <w:spacing w:val="-2"/>
        </w:rPr>
        <w:t xml:space="preserve"> </w:t>
      </w:r>
      <w:r>
        <w:t>mencionados</w:t>
      </w:r>
      <w:r>
        <w:rPr>
          <w:spacing w:val="-2"/>
        </w:rPr>
        <w:t xml:space="preserve"> </w:t>
      </w:r>
      <w:r>
        <w:t>se</w:t>
      </w:r>
      <w:r>
        <w:rPr>
          <w:spacing w:val="-2"/>
        </w:rPr>
        <w:t xml:space="preserve"> </w:t>
      </w:r>
      <w:r>
        <w:t>reiteran</w:t>
      </w:r>
      <w:r>
        <w:rPr>
          <w:spacing w:val="-2"/>
        </w:rPr>
        <w:t xml:space="preserve"> </w:t>
      </w:r>
      <w:r>
        <w:t>y</w:t>
      </w:r>
      <w:r>
        <w:rPr>
          <w:spacing w:val="-2"/>
        </w:rPr>
        <w:t xml:space="preserve"> </w:t>
      </w:r>
      <w:r>
        <w:t>se</w:t>
      </w:r>
      <w:r>
        <w:rPr>
          <w:spacing w:val="-2"/>
        </w:rPr>
        <w:t xml:space="preserve"> </w:t>
      </w:r>
      <w:r>
        <w:t>complementan</w:t>
      </w:r>
      <w:r>
        <w:rPr>
          <w:spacing w:val="-2"/>
        </w:rPr>
        <w:t xml:space="preserve"> </w:t>
      </w:r>
      <w:r>
        <w:t>en</w:t>
      </w:r>
      <w:r>
        <w:rPr>
          <w:spacing w:val="-2"/>
        </w:rPr>
        <w:t xml:space="preserve"> </w:t>
      </w:r>
      <w:r>
        <w:t>lo</w:t>
      </w:r>
      <w:r>
        <w:rPr>
          <w:spacing w:val="-2"/>
        </w:rPr>
        <w:t xml:space="preserve"> </w:t>
      </w:r>
      <w:r>
        <w:t>pertinente.</w:t>
      </w:r>
    </w:p>
    <w:p w14:paraId="2256E04F" w14:textId="77777777" w:rsidR="007F0C2B" w:rsidRDefault="007F0C2B">
      <w:pPr>
        <w:pStyle w:val="Textoindependiente"/>
        <w:spacing w:before="4"/>
        <w:rPr>
          <w:sz w:val="25"/>
        </w:rPr>
      </w:pPr>
    </w:p>
    <w:p w14:paraId="2256E050" w14:textId="77777777" w:rsidR="007F0C2B" w:rsidRDefault="008467EC">
      <w:pPr>
        <w:pStyle w:val="Ttulo1"/>
        <w:numPr>
          <w:ilvl w:val="1"/>
          <w:numId w:val="3"/>
        </w:numPr>
        <w:tabs>
          <w:tab w:val="left" w:pos="548"/>
        </w:tabs>
        <w:spacing w:line="276" w:lineRule="auto"/>
        <w:ind w:right="176" w:firstLine="0"/>
      </w:pPr>
      <w:r>
        <w:t>Interpretación de la causal de inhabilidad por incumplimiento reiterado del artículo 90</w:t>
      </w:r>
      <w:r>
        <w:rPr>
          <w:spacing w:val="-59"/>
        </w:rPr>
        <w:t xml:space="preserve"> </w:t>
      </w:r>
      <w:r>
        <w:t>de</w:t>
      </w:r>
      <w:r>
        <w:rPr>
          <w:spacing w:val="-3"/>
        </w:rPr>
        <w:t xml:space="preserve"> </w:t>
      </w:r>
      <w:r>
        <w:t>la</w:t>
      </w:r>
      <w:r>
        <w:rPr>
          <w:spacing w:val="-2"/>
        </w:rPr>
        <w:t xml:space="preserve"> </w:t>
      </w:r>
      <w:r>
        <w:t>Ley</w:t>
      </w:r>
      <w:r>
        <w:rPr>
          <w:spacing w:val="-2"/>
        </w:rPr>
        <w:t xml:space="preserve"> </w:t>
      </w:r>
      <w:r>
        <w:t>1474</w:t>
      </w:r>
      <w:r>
        <w:rPr>
          <w:spacing w:val="-2"/>
        </w:rPr>
        <w:t xml:space="preserve"> </w:t>
      </w:r>
      <w:r>
        <w:t>de</w:t>
      </w:r>
      <w:r>
        <w:rPr>
          <w:spacing w:val="-2"/>
        </w:rPr>
        <w:t xml:space="preserve"> </w:t>
      </w:r>
      <w:r>
        <w:t>2011,</w:t>
      </w:r>
      <w:r>
        <w:rPr>
          <w:spacing w:val="-2"/>
        </w:rPr>
        <w:t xml:space="preserve"> </w:t>
      </w:r>
      <w:r>
        <w:t>modificado</w:t>
      </w:r>
      <w:r>
        <w:rPr>
          <w:spacing w:val="-3"/>
        </w:rPr>
        <w:t xml:space="preserve"> </w:t>
      </w:r>
      <w:r>
        <w:t>por</w:t>
      </w:r>
      <w:r>
        <w:rPr>
          <w:spacing w:val="-2"/>
        </w:rPr>
        <w:t xml:space="preserve"> </w:t>
      </w:r>
      <w:r>
        <w:t>las</w:t>
      </w:r>
      <w:r>
        <w:rPr>
          <w:spacing w:val="-2"/>
        </w:rPr>
        <w:t xml:space="preserve"> </w:t>
      </w:r>
      <w:r>
        <w:t>Leyes</w:t>
      </w:r>
      <w:r>
        <w:rPr>
          <w:spacing w:val="-2"/>
        </w:rPr>
        <w:t xml:space="preserve"> </w:t>
      </w:r>
      <w:r>
        <w:t>1955</w:t>
      </w:r>
      <w:r>
        <w:rPr>
          <w:spacing w:val="-2"/>
        </w:rPr>
        <w:t xml:space="preserve"> </w:t>
      </w:r>
      <w:r>
        <w:t>de</w:t>
      </w:r>
      <w:r>
        <w:rPr>
          <w:spacing w:val="-2"/>
        </w:rPr>
        <w:t xml:space="preserve"> </w:t>
      </w:r>
      <w:r>
        <w:t>2019</w:t>
      </w:r>
      <w:r>
        <w:rPr>
          <w:spacing w:val="-3"/>
        </w:rPr>
        <w:t xml:space="preserve"> </w:t>
      </w:r>
      <w:r>
        <w:t>y</w:t>
      </w:r>
      <w:r>
        <w:rPr>
          <w:spacing w:val="-2"/>
        </w:rPr>
        <w:t xml:space="preserve"> </w:t>
      </w:r>
      <w:r>
        <w:t>2195</w:t>
      </w:r>
      <w:r>
        <w:rPr>
          <w:spacing w:val="-2"/>
        </w:rPr>
        <w:t xml:space="preserve"> </w:t>
      </w:r>
      <w:r>
        <w:t>de</w:t>
      </w:r>
      <w:r>
        <w:rPr>
          <w:spacing w:val="-2"/>
        </w:rPr>
        <w:t xml:space="preserve"> </w:t>
      </w:r>
      <w:r>
        <w:t>2022</w:t>
      </w:r>
    </w:p>
    <w:p w14:paraId="2256E051" w14:textId="77777777" w:rsidR="007F0C2B" w:rsidRDefault="007F0C2B">
      <w:pPr>
        <w:pStyle w:val="Textoindependiente"/>
        <w:spacing w:before="3"/>
        <w:rPr>
          <w:rFonts w:ascii="Arial"/>
          <w:b/>
          <w:sz w:val="25"/>
        </w:rPr>
      </w:pPr>
    </w:p>
    <w:p w14:paraId="2256E052" w14:textId="77777777" w:rsidR="007F0C2B" w:rsidRDefault="008467EC">
      <w:pPr>
        <w:pStyle w:val="Textoindependiente"/>
        <w:spacing w:line="276" w:lineRule="auto"/>
        <w:ind w:left="118" w:right="176"/>
        <w:jc w:val="both"/>
      </w:pPr>
      <w:r>
        <w:t>Las multas y la declaratoria de incumplimiento son sanciones administrativas impuestas por la</w:t>
      </w:r>
      <w:r>
        <w:rPr>
          <w:spacing w:val="1"/>
        </w:rPr>
        <w:t xml:space="preserve"> </w:t>
      </w:r>
      <w:r>
        <w:t>entidad en cada contrato, frente al incumplimiento, parcial o definitivo, de las obligaciones</w:t>
      </w:r>
      <w:r>
        <w:rPr>
          <w:spacing w:val="1"/>
        </w:rPr>
        <w:t xml:space="preserve"> </w:t>
      </w:r>
      <w:r>
        <w:t>pactadas. En principio, las consecuencias de estas sanciones no se proyectan</w:t>
      </w:r>
      <w:r>
        <w:rPr>
          <w:spacing w:val="1"/>
        </w:rPr>
        <w:t xml:space="preserve"> </w:t>
      </w:r>
      <w:r>
        <w:t>más</w:t>
      </w:r>
      <w:r>
        <w:rPr>
          <w:spacing w:val="1"/>
        </w:rPr>
        <w:t xml:space="preserve"> </w:t>
      </w:r>
      <w:r>
        <w:t>allá</w:t>
      </w:r>
      <w:r>
        <w:rPr>
          <w:spacing w:val="1"/>
        </w:rPr>
        <w:t xml:space="preserve"> </w:t>
      </w:r>
      <w:r>
        <w:t>del</w:t>
      </w:r>
      <w:r>
        <w:rPr>
          <w:spacing w:val="1"/>
        </w:rPr>
        <w:t xml:space="preserve"> </w:t>
      </w:r>
      <w:r>
        <w:t>marco del contrato en el que fueron impuestas. No obstante, en aras de hacer prevalecer los</w:t>
      </w:r>
      <w:r>
        <w:rPr>
          <w:spacing w:val="1"/>
        </w:rPr>
        <w:t xml:space="preserve"> </w:t>
      </w:r>
      <w:r>
        <w:t>principios de probidad, transparencia y eficiencia, en el marco de la respuesta al fenómeno de la</w:t>
      </w:r>
      <w:r>
        <w:rPr>
          <w:spacing w:val="-60"/>
        </w:rPr>
        <w:t xml:space="preserve"> </w:t>
      </w:r>
      <w:r>
        <w:rPr>
          <w:spacing w:val="-1"/>
        </w:rPr>
        <w:t>corrupción</w:t>
      </w:r>
      <w:r>
        <w:rPr>
          <w:spacing w:val="-14"/>
        </w:rPr>
        <w:t xml:space="preserve"> </w:t>
      </w:r>
      <w:r>
        <w:rPr>
          <w:spacing w:val="-1"/>
        </w:rPr>
        <w:t>en</w:t>
      </w:r>
      <w:r>
        <w:rPr>
          <w:spacing w:val="-14"/>
        </w:rPr>
        <w:t xml:space="preserve"> </w:t>
      </w:r>
      <w:r>
        <w:rPr>
          <w:spacing w:val="-1"/>
        </w:rPr>
        <w:t>la</w:t>
      </w:r>
      <w:r>
        <w:rPr>
          <w:spacing w:val="-14"/>
        </w:rPr>
        <w:t xml:space="preserve"> </w:t>
      </w:r>
      <w:r>
        <w:rPr>
          <w:spacing w:val="-1"/>
        </w:rPr>
        <w:t>contratación</w:t>
      </w:r>
      <w:r>
        <w:rPr>
          <w:spacing w:val="-14"/>
        </w:rPr>
        <w:t xml:space="preserve"> </w:t>
      </w:r>
      <w:r>
        <w:rPr>
          <w:spacing w:val="-1"/>
        </w:rPr>
        <w:t>estatal,</w:t>
      </w:r>
      <w:r>
        <w:rPr>
          <w:spacing w:val="-14"/>
        </w:rPr>
        <w:t xml:space="preserve"> </w:t>
      </w:r>
      <w:r>
        <w:t>el</w:t>
      </w:r>
      <w:r>
        <w:rPr>
          <w:spacing w:val="-14"/>
        </w:rPr>
        <w:t xml:space="preserve"> </w:t>
      </w:r>
      <w:r>
        <w:t>legislador</w:t>
      </w:r>
      <w:r>
        <w:rPr>
          <w:spacing w:val="-13"/>
        </w:rPr>
        <w:t xml:space="preserve"> </w:t>
      </w:r>
      <w:r>
        <w:t>determinó</w:t>
      </w:r>
      <w:r>
        <w:rPr>
          <w:spacing w:val="-13"/>
        </w:rPr>
        <w:t xml:space="preserve"> </w:t>
      </w:r>
      <w:r>
        <w:t>que</w:t>
      </w:r>
      <w:r>
        <w:rPr>
          <w:spacing w:val="-14"/>
        </w:rPr>
        <w:t xml:space="preserve"> </w:t>
      </w:r>
      <w:r>
        <w:t>la</w:t>
      </w:r>
      <w:r>
        <w:rPr>
          <w:spacing w:val="-14"/>
        </w:rPr>
        <w:t xml:space="preserve"> </w:t>
      </w:r>
      <w:r>
        <w:t>declaratoria</w:t>
      </w:r>
      <w:r>
        <w:rPr>
          <w:spacing w:val="-13"/>
        </w:rPr>
        <w:t xml:space="preserve"> </w:t>
      </w:r>
      <w:r>
        <w:t>reiterada</w:t>
      </w:r>
      <w:r>
        <w:rPr>
          <w:spacing w:val="-14"/>
        </w:rPr>
        <w:t xml:space="preserve"> </w:t>
      </w:r>
      <w:r>
        <w:t>de</w:t>
      </w:r>
      <w:r>
        <w:rPr>
          <w:spacing w:val="-13"/>
        </w:rPr>
        <w:t xml:space="preserve"> </w:t>
      </w:r>
      <w:r>
        <w:t>estas</w:t>
      </w:r>
      <w:r>
        <w:rPr>
          <w:spacing w:val="-59"/>
        </w:rPr>
        <w:t xml:space="preserve"> </w:t>
      </w:r>
      <w:r>
        <w:t>sanciones, bien sea por la misma entidad o por varias, en uno o varios contratos, tuviera</w:t>
      </w:r>
      <w:r>
        <w:rPr>
          <w:spacing w:val="1"/>
        </w:rPr>
        <w:t xml:space="preserve"> </w:t>
      </w:r>
      <w:r>
        <w:t>consecuencias negativas para el contratista más allá de los incumplimientos contractuales que</w:t>
      </w:r>
      <w:r>
        <w:rPr>
          <w:spacing w:val="1"/>
        </w:rPr>
        <w:t xml:space="preserve"> </w:t>
      </w:r>
      <w:r>
        <w:t>las</w:t>
      </w:r>
      <w:r>
        <w:rPr>
          <w:spacing w:val="-2"/>
        </w:rPr>
        <w:t xml:space="preserve"> </w:t>
      </w:r>
      <w:r>
        <w:t>generaron.</w:t>
      </w:r>
    </w:p>
    <w:p w14:paraId="2256E053" w14:textId="77777777" w:rsidR="007F0C2B" w:rsidRDefault="008467EC">
      <w:pPr>
        <w:pStyle w:val="Textoindependiente"/>
        <w:spacing w:before="120" w:line="276" w:lineRule="auto"/>
        <w:ind w:left="118" w:right="176" w:firstLine="708"/>
        <w:jc w:val="both"/>
      </w:pPr>
      <w:r>
        <w:t>En ese sentido, dentro del conjunto de medidas administrativas, fiscales</w:t>
      </w:r>
      <w:r>
        <w:rPr>
          <w:spacing w:val="1"/>
        </w:rPr>
        <w:t xml:space="preserve"> </w:t>
      </w:r>
      <w:r>
        <w:t>y penales</w:t>
      </w:r>
      <w:r>
        <w:rPr>
          <w:spacing w:val="1"/>
        </w:rPr>
        <w:t xml:space="preserve"> </w:t>
      </w:r>
      <w:r>
        <w:t>adoptadas por la Ley 1474 de 2011, conocida como Estatuto Anticorrupción, se incluyó la</w:t>
      </w:r>
      <w:r>
        <w:rPr>
          <w:spacing w:val="1"/>
        </w:rPr>
        <w:t xml:space="preserve"> </w:t>
      </w:r>
      <w:r>
        <w:t>creación</w:t>
      </w:r>
      <w:r>
        <w:rPr>
          <w:spacing w:val="-16"/>
        </w:rPr>
        <w:t xml:space="preserve"> </w:t>
      </w:r>
      <w:r>
        <w:t>de</w:t>
      </w:r>
      <w:r>
        <w:rPr>
          <w:spacing w:val="-15"/>
        </w:rPr>
        <w:t xml:space="preserve"> </w:t>
      </w:r>
      <w:r>
        <w:t>una</w:t>
      </w:r>
      <w:r>
        <w:rPr>
          <w:spacing w:val="-15"/>
        </w:rPr>
        <w:t xml:space="preserve"> </w:t>
      </w:r>
      <w:r>
        <w:t>inhabilidad</w:t>
      </w:r>
      <w:r>
        <w:rPr>
          <w:spacing w:val="-15"/>
        </w:rPr>
        <w:t xml:space="preserve"> </w:t>
      </w:r>
      <w:r>
        <w:t>para</w:t>
      </w:r>
      <w:r>
        <w:rPr>
          <w:spacing w:val="-15"/>
        </w:rPr>
        <w:t xml:space="preserve"> </w:t>
      </w:r>
      <w:r>
        <w:t>contratar</w:t>
      </w:r>
      <w:r>
        <w:rPr>
          <w:spacing w:val="-15"/>
        </w:rPr>
        <w:t xml:space="preserve"> </w:t>
      </w:r>
      <w:r>
        <w:t>por</w:t>
      </w:r>
      <w:r>
        <w:rPr>
          <w:spacing w:val="-16"/>
        </w:rPr>
        <w:t xml:space="preserve"> </w:t>
      </w:r>
      <w:r>
        <w:t>el</w:t>
      </w:r>
      <w:r>
        <w:rPr>
          <w:spacing w:val="-15"/>
        </w:rPr>
        <w:t xml:space="preserve"> </w:t>
      </w:r>
      <w:r>
        <w:t>incumplimiento</w:t>
      </w:r>
      <w:r>
        <w:rPr>
          <w:spacing w:val="-14"/>
        </w:rPr>
        <w:t xml:space="preserve"> </w:t>
      </w:r>
      <w:r>
        <w:t>reiterado</w:t>
      </w:r>
      <w:r>
        <w:rPr>
          <w:spacing w:val="-15"/>
        </w:rPr>
        <w:t xml:space="preserve"> </w:t>
      </w:r>
      <w:r>
        <w:t>en</w:t>
      </w:r>
      <w:r>
        <w:rPr>
          <w:spacing w:val="-15"/>
        </w:rPr>
        <w:t xml:space="preserve"> </w:t>
      </w:r>
      <w:r>
        <w:t>la</w:t>
      </w:r>
      <w:r>
        <w:rPr>
          <w:spacing w:val="-15"/>
        </w:rPr>
        <w:t xml:space="preserve"> </w:t>
      </w:r>
      <w:r>
        <w:t>ejecución</w:t>
      </w:r>
      <w:r>
        <w:rPr>
          <w:spacing w:val="-16"/>
        </w:rPr>
        <w:t xml:space="preserve"> </w:t>
      </w:r>
      <w:r>
        <w:t>de</w:t>
      </w:r>
      <w:r>
        <w:rPr>
          <w:spacing w:val="-15"/>
        </w:rPr>
        <w:t xml:space="preserve"> </w:t>
      </w:r>
      <w:r>
        <w:t>otros</w:t>
      </w:r>
      <w:r>
        <w:rPr>
          <w:spacing w:val="-59"/>
        </w:rPr>
        <w:t xml:space="preserve"> </w:t>
      </w:r>
      <w:r>
        <w:t>contratos</w:t>
      </w:r>
      <w:r>
        <w:rPr>
          <w:spacing w:val="1"/>
        </w:rPr>
        <w:t xml:space="preserve"> </w:t>
      </w:r>
      <w:r>
        <w:t>estatales.</w:t>
      </w:r>
      <w:r>
        <w:rPr>
          <w:spacing w:val="1"/>
        </w:rPr>
        <w:t xml:space="preserve"> </w:t>
      </w:r>
      <w:r>
        <w:t>Conforme</w:t>
      </w:r>
      <w:r>
        <w:rPr>
          <w:spacing w:val="1"/>
        </w:rPr>
        <w:t xml:space="preserve"> </w:t>
      </w:r>
      <w:r>
        <w:t>a</w:t>
      </w:r>
      <w:r>
        <w:rPr>
          <w:spacing w:val="1"/>
        </w:rPr>
        <w:t xml:space="preserve"> </w:t>
      </w:r>
      <w:r>
        <w:t>esto,</w:t>
      </w:r>
      <w:r>
        <w:rPr>
          <w:spacing w:val="1"/>
        </w:rPr>
        <w:t xml:space="preserve"> </w:t>
      </w:r>
      <w:r>
        <w:t>el</w:t>
      </w:r>
      <w:r>
        <w:rPr>
          <w:spacing w:val="1"/>
        </w:rPr>
        <w:t xml:space="preserve"> </w:t>
      </w:r>
      <w:r>
        <w:t>artículo</w:t>
      </w:r>
      <w:r>
        <w:rPr>
          <w:spacing w:val="1"/>
        </w:rPr>
        <w:t xml:space="preserve"> </w:t>
      </w:r>
      <w:r>
        <w:t>90</w:t>
      </w:r>
      <w:r>
        <w:rPr>
          <w:spacing w:val="1"/>
        </w:rPr>
        <w:t xml:space="preserve"> </w:t>
      </w:r>
      <w:r>
        <w:t>de</w:t>
      </w:r>
      <w:r>
        <w:rPr>
          <w:spacing w:val="1"/>
        </w:rPr>
        <w:t xml:space="preserve"> </w:t>
      </w:r>
      <w:r>
        <w:t>la</w:t>
      </w:r>
      <w:r>
        <w:rPr>
          <w:spacing w:val="1"/>
        </w:rPr>
        <w:t xml:space="preserve"> </w:t>
      </w:r>
      <w:r>
        <w:t>Ley</w:t>
      </w:r>
      <w:r>
        <w:rPr>
          <w:spacing w:val="1"/>
        </w:rPr>
        <w:t xml:space="preserve"> </w:t>
      </w:r>
      <w:r>
        <w:t>1474</w:t>
      </w:r>
      <w:r>
        <w:rPr>
          <w:spacing w:val="1"/>
        </w:rPr>
        <w:t xml:space="preserve"> </w:t>
      </w:r>
      <w:r>
        <w:t>de</w:t>
      </w:r>
      <w:r>
        <w:rPr>
          <w:spacing w:val="1"/>
        </w:rPr>
        <w:t xml:space="preserve"> </w:t>
      </w:r>
      <w:r>
        <w:t>2011</w:t>
      </w:r>
      <w:r>
        <w:rPr>
          <w:spacing w:val="1"/>
        </w:rPr>
        <w:t xml:space="preserve"> </w:t>
      </w:r>
      <w:r>
        <w:t>estableció,</w:t>
      </w:r>
      <w:r>
        <w:rPr>
          <w:spacing w:val="1"/>
        </w:rPr>
        <w:t xml:space="preserve"> </w:t>
      </w:r>
      <w:r>
        <w:t>originalmente,</w:t>
      </w:r>
      <w:r>
        <w:rPr>
          <w:spacing w:val="-4"/>
        </w:rPr>
        <w:t xml:space="preserve"> </w:t>
      </w:r>
      <w:r>
        <w:t>la</w:t>
      </w:r>
      <w:r>
        <w:rPr>
          <w:spacing w:val="-4"/>
        </w:rPr>
        <w:t xml:space="preserve"> </w:t>
      </w:r>
      <w:r>
        <w:t>inhabilidad</w:t>
      </w:r>
      <w:r>
        <w:rPr>
          <w:spacing w:val="-3"/>
        </w:rPr>
        <w:t xml:space="preserve"> </w:t>
      </w:r>
      <w:r>
        <w:t>de</w:t>
      </w:r>
      <w:r>
        <w:rPr>
          <w:spacing w:val="-4"/>
        </w:rPr>
        <w:t xml:space="preserve"> </w:t>
      </w:r>
      <w:r>
        <w:t>3</w:t>
      </w:r>
      <w:r>
        <w:rPr>
          <w:spacing w:val="-3"/>
        </w:rPr>
        <w:t xml:space="preserve"> </w:t>
      </w:r>
      <w:r>
        <w:t>años,</w:t>
      </w:r>
      <w:r>
        <w:rPr>
          <w:spacing w:val="-4"/>
        </w:rPr>
        <w:t xml:space="preserve"> </w:t>
      </w:r>
      <w:r>
        <w:t>que</w:t>
      </w:r>
      <w:r>
        <w:rPr>
          <w:spacing w:val="-3"/>
        </w:rPr>
        <w:t xml:space="preserve"> </w:t>
      </w:r>
      <w:r>
        <w:t>se</w:t>
      </w:r>
      <w:r>
        <w:rPr>
          <w:spacing w:val="-4"/>
        </w:rPr>
        <w:t xml:space="preserve"> </w:t>
      </w:r>
      <w:r>
        <w:t>configuraba</w:t>
      </w:r>
      <w:r>
        <w:rPr>
          <w:spacing w:val="-3"/>
        </w:rPr>
        <w:t xml:space="preserve"> </w:t>
      </w:r>
      <w:r>
        <w:t>bajo</w:t>
      </w:r>
      <w:r>
        <w:rPr>
          <w:spacing w:val="-4"/>
        </w:rPr>
        <w:t xml:space="preserve"> </w:t>
      </w:r>
      <w:r>
        <w:t>las</w:t>
      </w:r>
      <w:r>
        <w:rPr>
          <w:spacing w:val="-3"/>
        </w:rPr>
        <w:t xml:space="preserve"> </w:t>
      </w:r>
      <w:r>
        <w:t>siguientes</w:t>
      </w:r>
      <w:r>
        <w:rPr>
          <w:spacing w:val="-4"/>
        </w:rPr>
        <w:t xml:space="preserve"> </w:t>
      </w:r>
      <w:r>
        <w:t>tres</w:t>
      </w:r>
      <w:r>
        <w:rPr>
          <w:spacing w:val="-3"/>
        </w:rPr>
        <w:t xml:space="preserve"> </w:t>
      </w:r>
      <w:r>
        <w:t>(3)</w:t>
      </w:r>
      <w:r>
        <w:rPr>
          <w:spacing w:val="-4"/>
        </w:rPr>
        <w:t xml:space="preserve"> </w:t>
      </w:r>
      <w:r>
        <w:t>causales:</w:t>
      </w:r>
    </w:p>
    <w:p w14:paraId="2256E054" w14:textId="77777777" w:rsidR="007F0C2B" w:rsidRDefault="007F0C2B">
      <w:pPr>
        <w:pStyle w:val="Textoindependiente"/>
        <w:spacing w:before="4"/>
        <w:rPr>
          <w:sz w:val="25"/>
        </w:rPr>
      </w:pPr>
    </w:p>
    <w:p w14:paraId="2256E055" w14:textId="77777777" w:rsidR="007F0C2B" w:rsidRDefault="008467EC">
      <w:pPr>
        <w:spacing w:line="259" w:lineRule="auto"/>
        <w:ind w:left="826" w:right="885"/>
        <w:jc w:val="both"/>
        <w:rPr>
          <w:sz w:val="21"/>
        </w:rPr>
      </w:pPr>
      <w:r>
        <w:rPr>
          <w:sz w:val="21"/>
        </w:rPr>
        <w:t>“Artículo</w:t>
      </w:r>
      <w:r>
        <w:rPr>
          <w:spacing w:val="1"/>
          <w:sz w:val="21"/>
        </w:rPr>
        <w:t xml:space="preserve"> </w:t>
      </w:r>
      <w:r>
        <w:rPr>
          <w:sz w:val="21"/>
        </w:rPr>
        <w:t>90.</w:t>
      </w:r>
      <w:r>
        <w:rPr>
          <w:spacing w:val="1"/>
          <w:sz w:val="21"/>
        </w:rPr>
        <w:t xml:space="preserve"> </w:t>
      </w:r>
      <w:r>
        <w:rPr>
          <w:sz w:val="21"/>
        </w:rPr>
        <w:t>Inhabilidad</w:t>
      </w:r>
      <w:r>
        <w:rPr>
          <w:spacing w:val="1"/>
          <w:sz w:val="21"/>
        </w:rPr>
        <w:t xml:space="preserve"> </w:t>
      </w:r>
      <w:r>
        <w:rPr>
          <w:sz w:val="21"/>
        </w:rPr>
        <w:t>por</w:t>
      </w:r>
      <w:r>
        <w:rPr>
          <w:spacing w:val="1"/>
          <w:sz w:val="21"/>
        </w:rPr>
        <w:t xml:space="preserve"> </w:t>
      </w:r>
      <w:r>
        <w:rPr>
          <w:sz w:val="21"/>
        </w:rPr>
        <w:t>incumplimiento</w:t>
      </w:r>
      <w:r>
        <w:rPr>
          <w:spacing w:val="1"/>
          <w:sz w:val="21"/>
        </w:rPr>
        <w:t xml:space="preserve"> </w:t>
      </w:r>
      <w:r>
        <w:rPr>
          <w:sz w:val="21"/>
        </w:rPr>
        <w:t>reiterado.</w:t>
      </w:r>
      <w:r>
        <w:rPr>
          <w:spacing w:val="1"/>
          <w:sz w:val="21"/>
        </w:rPr>
        <w:t xml:space="preserve"> </w:t>
      </w:r>
      <w:r>
        <w:rPr>
          <w:sz w:val="21"/>
        </w:rPr>
        <w:t>Quedará</w:t>
      </w:r>
      <w:r>
        <w:rPr>
          <w:spacing w:val="1"/>
          <w:sz w:val="21"/>
        </w:rPr>
        <w:t xml:space="preserve"> </w:t>
      </w:r>
      <w:r>
        <w:rPr>
          <w:sz w:val="21"/>
        </w:rPr>
        <w:t>inhabilitado</w:t>
      </w:r>
      <w:r>
        <w:rPr>
          <w:spacing w:val="1"/>
          <w:sz w:val="21"/>
        </w:rPr>
        <w:t xml:space="preserve"> </w:t>
      </w:r>
      <w:r>
        <w:rPr>
          <w:sz w:val="21"/>
        </w:rPr>
        <w:t>el</w:t>
      </w:r>
      <w:r>
        <w:rPr>
          <w:spacing w:val="1"/>
          <w:sz w:val="21"/>
        </w:rPr>
        <w:t xml:space="preserve"> </w:t>
      </w:r>
      <w:r>
        <w:rPr>
          <w:sz w:val="21"/>
        </w:rPr>
        <w:t>contratista</w:t>
      </w:r>
      <w:r>
        <w:rPr>
          <w:spacing w:val="-2"/>
          <w:sz w:val="21"/>
        </w:rPr>
        <w:t xml:space="preserve"> </w:t>
      </w:r>
      <w:r>
        <w:rPr>
          <w:sz w:val="21"/>
        </w:rPr>
        <w:t>que</w:t>
      </w:r>
      <w:r>
        <w:rPr>
          <w:spacing w:val="-1"/>
          <w:sz w:val="21"/>
        </w:rPr>
        <w:t xml:space="preserve"> </w:t>
      </w:r>
      <w:r>
        <w:rPr>
          <w:sz w:val="21"/>
        </w:rPr>
        <w:t>incurra</w:t>
      </w:r>
      <w:r>
        <w:rPr>
          <w:spacing w:val="-2"/>
          <w:sz w:val="21"/>
        </w:rPr>
        <w:t xml:space="preserve"> </w:t>
      </w:r>
      <w:r>
        <w:rPr>
          <w:sz w:val="21"/>
        </w:rPr>
        <w:t>en</w:t>
      </w:r>
      <w:r>
        <w:rPr>
          <w:spacing w:val="-1"/>
          <w:sz w:val="21"/>
        </w:rPr>
        <w:t xml:space="preserve"> </w:t>
      </w:r>
      <w:r>
        <w:rPr>
          <w:sz w:val="21"/>
        </w:rPr>
        <w:t>alguna</w:t>
      </w:r>
      <w:r>
        <w:rPr>
          <w:spacing w:val="-1"/>
          <w:sz w:val="21"/>
        </w:rPr>
        <w:t xml:space="preserve"> </w:t>
      </w:r>
      <w:r>
        <w:rPr>
          <w:sz w:val="21"/>
        </w:rPr>
        <w:t>de</w:t>
      </w:r>
      <w:r>
        <w:rPr>
          <w:spacing w:val="-2"/>
          <w:sz w:val="21"/>
        </w:rPr>
        <w:t xml:space="preserve"> </w:t>
      </w:r>
      <w:r>
        <w:rPr>
          <w:sz w:val="21"/>
        </w:rPr>
        <w:t>las</w:t>
      </w:r>
      <w:r>
        <w:rPr>
          <w:spacing w:val="-1"/>
          <w:sz w:val="21"/>
        </w:rPr>
        <w:t xml:space="preserve"> </w:t>
      </w:r>
      <w:r>
        <w:rPr>
          <w:sz w:val="21"/>
        </w:rPr>
        <w:t>siguientes</w:t>
      </w:r>
      <w:r>
        <w:rPr>
          <w:spacing w:val="-1"/>
          <w:sz w:val="21"/>
        </w:rPr>
        <w:t xml:space="preserve"> </w:t>
      </w:r>
      <w:r>
        <w:rPr>
          <w:sz w:val="21"/>
        </w:rPr>
        <w:t>conductas:</w:t>
      </w:r>
    </w:p>
    <w:p w14:paraId="2256E056" w14:textId="77777777" w:rsidR="007F0C2B" w:rsidRDefault="008467EC">
      <w:pPr>
        <w:pStyle w:val="Prrafodelista"/>
        <w:numPr>
          <w:ilvl w:val="2"/>
          <w:numId w:val="3"/>
        </w:numPr>
        <w:tabs>
          <w:tab w:val="left" w:pos="1100"/>
        </w:tabs>
        <w:spacing w:before="123" w:line="235" w:lineRule="auto"/>
        <w:ind w:right="886"/>
        <w:jc w:val="both"/>
        <w:rPr>
          <w:sz w:val="21"/>
        </w:rPr>
      </w:pPr>
      <w:r>
        <w:rPr>
          <w:sz w:val="21"/>
        </w:rPr>
        <w:t>Haber sido objeto de imposición de cinco (5) o más multas durante la ejecución de</w:t>
      </w:r>
      <w:r>
        <w:rPr>
          <w:spacing w:val="-56"/>
          <w:sz w:val="21"/>
        </w:rPr>
        <w:t xml:space="preserve"> </w:t>
      </w:r>
      <w:r>
        <w:rPr>
          <w:sz w:val="21"/>
        </w:rPr>
        <w:t>uno</w:t>
      </w:r>
      <w:r>
        <w:rPr>
          <w:spacing w:val="1"/>
          <w:sz w:val="21"/>
        </w:rPr>
        <w:t xml:space="preserve"> </w:t>
      </w:r>
      <w:r>
        <w:rPr>
          <w:sz w:val="21"/>
        </w:rPr>
        <w:t>o</w:t>
      </w:r>
      <w:r>
        <w:rPr>
          <w:spacing w:val="1"/>
          <w:sz w:val="21"/>
        </w:rPr>
        <w:t xml:space="preserve"> </w:t>
      </w:r>
      <w:r>
        <w:rPr>
          <w:sz w:val="21"/>
        </w:rPr>
        <w:t>varios</w:t>
      </w:r>
      <w:r>
        <w:rPr>
          <w:spacing w:val="1"/>
          <w:sz w:val="21"/>
        </w:rPr>
        <w:t xml:space="preserve"> </w:t>
      </w:r>
      <w:r>
        <w:rPr>
          <w:sz w:val="21"/>
        </w:rPr>
        <w:t>contratos,</w:t>
      </w:r>
      <w:r>
        <w:rPr>
          <w:spacing w:val="1"/>
          <w:sz w:val="21"/>
        </w:rPr>
        <w:t xml:space="preserve"> </w:t>
      </w:r>
      <w:r>
        <w:rPr>
          <w:sz w:val="21"/>
        </w:rPr>
        <w:t>durante</w:t>
      </w:r>
      <w:r>
        <w:rPr>
          <w:spacing w:val="1"/>
          <w:sz w:val="21"/>
        </w:rPr>
        <w:t xml:space="preserve"> </w:t>
      </w:r>
      <w:r>
        <w:rPr>
          <w:sz w:val="21"/>
        </w:rPr>
        <w:t>una</w:t>
      </w:r>
      <w:r>
        <w:rPr>
          <w:spacing w:val="1"/>
          <w:sz w:val="21"/>
        </w:rPr>
        <w:t xml:space="preserve"> </w:t>
      </w:r>
      <w:r>
        <w:rPr>
          <w:sz w:val="21"/>
        </w:rPr>
        <w:t>misma</w:t>
      </w:r>
      <w:r>
        <w:rPr>
          <w:spacing w:val="1"/>
          <w:sz w:val="21"/>
        </w:rPr>
        <w:t xml:space="preserve"> </w:t>
      </w:r>
      <w:r>
        <w:rPr>
          <w:sz w:val="21"/>
        </w:rPr>
        <w:t>vigencia</w:t>
      </w:r>
      <w:r>
        <w:rPr>
          <w:spacing w:val="1"/>
          <w:sz w:val="21"/>
        </w:rPr>
        <w:t xml:space="preserve"> </w:t>
      </w:r>
      <w:r>
        <w:rPr>
          <w:sz w:val="21"/>
        </w:rPr>
        <w:t>fiscal</w:t>
      </w:r>
      <w:r>
        <w:rPr>
          <w:spacing w:val="1"/>
          <w:sz w:val="21"/>
        </w:rPr>
        <w:t xml:space="preserve"> </w:t>
      </w:r>
      <w:r>
        <w:rPr>
          <w:sz w:val="21"/>
        </w:rPr>
        <w:t>con</w:t>
      </w:r>
      <w:r>
        <w:rPr>
          <w:spacing w:val="1"/>
          <w:sz w:val="21"/>
        </w:rPr>
        <w:t xml:space="preserve"> </w:t>
      </w:r>
      <w:r>
        <w:rPr>
          <w:sz w:val="21"/>
        </w:rPr>
        <w:t>una</w:t>
      </w:r>
      <w:r>
        <w:rPr>
          <w:spacing w:val="1"/>
          <w:sz w:val="21"/>
        </w:rPr>
        <w:t xml:space="preserve"> </w:t>
      </w:r>
      <w:r>
        <w:rPr>
          <w:sz w:val="21"/>
        </w:rPr>
        <w:t>o</w:t>
      </w:r>
      <w:r>
        <w:rPr>
          <w:spacing w:val="1"/>
          <w:sz w:val="21"/>
        </w:rPr>
        <w:t xml:space="preserve"> </w:t>
      </w:r>
      <w:r>
        <w:rPr>
          <w:sz w:val="21"/>
        </w:rPr>
        <w:t>varias</w:t>
      </w:r>
      <w:r>
        <w:rPr>
          <w:spacing w:val="1"/>
          <w:sz w:val="21"/>
        </w:rPr>
        <w:t xml:space="preserve"> </w:t>
      </w:r>
      <w:r>
        <w:rPr>
          <w:sz w:val="21"/>
        </w:rPr>
        <w:t>entidades</w:t>
      </w:r>
      <w:r>
        <w:rPr>
          <w:spacing w:val="-4"/>
          <w:sz w:val="21"/>
        </w:rPr>
        <w:t xml:space="preserve"> </w:t>
      </w:r>
      <w:r>
        <w:rPr>
          <w:sz w:val="21"/>
        </w:rPr>
        <w:t>estatales;</w:t>
      </w:r>
    </w:p>
    <w:p w14:paraId="2256E057" w14:textId="77777777" w:rsidR="007F0C2B" w:rsidRDefault="008467EC">
      <w:pPr>
        <w:pStyle w:val="Prrafodelista"/>
        <w:numPr>
          <w:ilvl w:val="2"/>
          <w:numId w:val="3"/>
        </w:numPr>
        <w:tabs>
          <w:tab w:val="left" w:pos="1100"/>
        </w:tabs>
        <w:spacing w:before="126" w:line="235" w:lineRule="auto"/>
        <w:jc w:val="both"/>
        <w:rPr>
          <w:sz w:val="21"/>
        </w:rPr>
      </w:pPr>
      <w:r>
        <w:rPr>
          <w:sz w:val="21"/>
        </w:rPr>
        <w:t>Haber sido objeto de declaratorias de incumplimiento contractual en por los menos</w:t>
      </w:r>
      <w:r>
        <w:rPr>
          <w:spacing w:val="-56"/>
          <w:sz w:val="21"/>
        </w:rPr>
        <w:t xml:space="preserve"> </w:t>
      </w:r>
      <w:r>
        <w:rPr>
          <w:sz w:val="21"/>
        </w:rPr>
        <w:t>dos (2) contratos durante una misma vigencia fiscal, con una o varias entidades</w:t>
      </w:r>
      <w:r>
        <w:rPr>
          <w:spacing w:val="1"/>
          <w:sz w:val="21"/>
        </w:rPr>
        <w:t xml:space="preserve"> </w:t>
      </w:r>
      <w:r>
        <w:rPr>
          <w:sz w:val="21"/>
        </w:rPr>
        <w:t>estatales;</w:t>
      </w:r>
    </w:p>
    <w:p w14:paraId="2256E058" w14:textId="77777777" w:rsidR="007F0C2B" w:rsidRDefault="008467EC">
      <w:pPr>
        <w:pStyle w:val="Prrafodelista"/>
        <w:numPr>
          <w:ilvl w:val="2"/>
          <w:numId w:val="3"/>
        </w:numPr>
        <w:tabs>
          <w:tab w:val="left" w:pos="1100"/>
        </w:tabs>
        <w:spacing w:before="129" w:line="230" w:lineRule="auto"/>
        <w:jc w:val="both"/>
        <w:rPr>
          <w:sz w:val="21"/>
        </w:rPr>
      </w:pPr>
      <w:r>
        <w:rPr>
          <w:sz w:val="21"/>
        </w:rPr>
        <w:t>Haber sido objeto de imposición de dos (2) multas y un (1) incumplimiento durante</w:t>
      </w:r>
      <w:r>
        <w:rPr>
          <w:spacing w:val="-56"/>
          <w:sz w:val="21"/>
        </w:rPr>
        <w:t xml:space="preserve"> </w:t>
      </w:r>
      <w:r>
        <w:rPr>
          <w:spacing w:val="-1"/>
          <w:sz w:val="21"/>
        </w:rPr>
        <w:t xml:space="preserve">una misma vigencia fiscal, con una </w:t>
      </w:r>
      <w:r>
        <w:rPr>
          <w:sz w:val="21"/>
        </w:rPr>
        <w:t>o</w:t>
      </w:r>
      <w:r>
        <w:rPr>
          <w:spacing w:val="-1"/>
          <w:sz w:val="21"/>
        </w:rPr>
        <w:t xml:space="preserve"> </w:t>
      </w:r>
      <w:r>
        <w:rPr>
          <w:sz w:val="21"/>
        </w:rPr>
        <w:t>varias</w:t>
      </w:r>
      <w:r>
        <w:rPr>
          <w:spacing w:val="-1"/>
          <w:sz w:val="21"/>
        </w:rPr>
        <w:t xml:space="preserve"> </w:t>
      </w:r>
      <w:r>
        <w:rPr>
          <w:sz w:val="21"/>
        </w:rPr>
        <w:t>entidades</w:t>
      </w:r>
      <w:r>
        <w:rPr>
          <w:spacing w:val="-20"/>
          <w:sz w:val="21"/>
        </w:rPr>
        <w:t xml:space="preserve"> </w:t>
      </w:r>
      <w:r>
        <w:rPr>
          <w:sz w:val="21"/>
        </w:rPr>
        <w:t>estatales.</w:t>
      </w:r>
    </w:p>
    <w:p w14:paraId="2256E059" w14:textId="77777777" w:rsidR="007F0C2B" w:rsidRDefault="008467EC">
      <w:pPr>
        <w:spacing w:before="123" w:line="259" w:lineRule="auto"/>
        <w:ind w:left="826" w:right="885"/>
        <w:jc w:val="both"/>
        <w:rPr>
          <w:sz w:val="21"/>
        </w:rPr>
      </w:pPr>
      <w:r>
        <w:rPr>
          <w:sz w:val="21"/>
        </w:rPr>
        <w:t>La inhabilidad se extenderá por un término de tres (3) años, contados a partir de la</w:t>
      </w:r>
      <w:r>
        <w:rPr>
          <w:spacing w:val="1"/>
          <w:sz w:val="21"/>
        </w:rPr>
        <w:t xml:space="preserve"> </w:t>
      </w:r>
      <w:r>
        <w:rPr>
          <w:sz w:val="21"/>
        </w:rPr>
        <w:t>inscripción</w:t>
      </w:r>
      <w:r>
        <w:rPr>
          <w:spacing w:val="4"/>
          <w:sz w:val="21"/>
        </w:rPr>
        <w:t xml:space="preserve"> </w:t>
      </w:r>
      <w:r>
        <w:rPr>
          <w:sz w:val="21"/>
        </w:rPr>
        <w:t>de</w:t>
      </w:r>
      <w:r>
        <w:rPr>
          <w:spacing w:val="4"/>
          <w:sz w:val="21"/>
        </w:rPr>
        <w:t xml:space="preserve"> </w:t>
      </w:r>
      <w:r>
        <w:rPr>
          <w:sz w:val="21"/>
        </w:rPr>
        <w:t>la</w:t>
      </w:r>
      <w:r>
        <w:rPr>
          <w:spacing w:val="4"/>
          <w:sz w:val="21"/>
        </w:rPr>
        <w:t xml:space="preserve"> </w:t>
      </w:r>
      <w:r>
        <w:rPr>
          <w:sz w:val="21"/>
        </w:rPr>
        <w:t>última</w:t>
      </w:r>
      <w:r>
        <w:rPr>
          <w:spacing w:val="4"/>
          <w:sz w:val="21"/>
        </w:rPr>
        <w:t xml:space="preserve"> </w:t>
      </w:r>
      <w:r>
        <w:rPr>
          <w:sz w:val="21"/>
        </w:rPr>
        <w:t>multa</w:t>
      </w:r>
      <w:r>
        <w:rPr>
          <w:spacing w:val="4"/>
          <w:sz w:val="21"/>
        </w:rPr>
        <w:t xml:space="preserve"> </w:t>
      </w:r>
      <w:r>
        <w:rPr>
          <w:sz w:val="21"/>
        </w:rPr>
        <w:t>o</w:t>
      </w:r>
      <w:r>
        <w:rPr>
          <w:spacing w:val="4"/>
          <w:sz w:val="21"/>
        </w:rPr>
        <w:t xml:space="preserve"> </w:t>
      </w:r>
      <w:r>
        <w:rPr>
          <w:sz w:val="21"/>
        </w:rPr>
        <w:t>incumplimiento</w:t>
      </w:r>
      <w:r>
        <w:rPr>
          <w:spacing w:val="4"/>
          <w:sz w:val="21"/>
        </w:rPr>
        <w:t xml:space="preserve"> </w:t>
      </w:r>
      <w:r>
        <w:rPr>
          <w:sz w:val="21"/>
        </w:rPr>
        <w:t>en</w:t>
      </w:r>
      <w:r>
        <w:rPr>
          <w:spacing w:val="4"/>
          <w:sz w:val="21"/>
        </w:rPr>
        <w:t xml:space="preserve"> </w:t>
      </w:r>
      <w:r>
        <w:rPr>
          <w:sz w:val="21"/>
        </w:rPr>
        <w:t>el</w:t>
      </w:r>
      <w:r>
        <w:rPr>
          <w:spacing w:val="4"/>
          <w:sz w:val="21"/>
        </w:rPr>
        <w:t xml:space="preserve"> </w:t>
      </w:r>
      <w:r>
        <w:rPr>
          <w:sz w:val="21"/>
        </w:rPr>
        <w:t>Registro</w:t>
      </w:r>
      <w:r>
        <w:rPr>
          <w:spacing w:val="4"/>
          <w:sz w:val="21"/>
        </w:rPr>
        <w:t xml:space="preserve"> </w:t>
      </w:r>
      <w:r>
        <w:rPr>
          <w:sz w:val="21"/>
        </w:rPr>
        <w:t>Único</w:t>
      </w:r>
      <w:r>
        <w:rPr>
          <w:spacing w:val="5"/>
          <w:sz w:val="21"/>
        </w:rPr>
        <w:t xml:space="preserve"> </w:t>
      </w:r>
      <w:r>
        <w:rPr>
          <w:sz w:val="21"/>
        </w:rPr>
        <w:t>de</w:t>
      </w:r>
      <w:r>
        <w:rPr>
          <w:spacing w:val="4"/>
          <w:sz w:val="21"/>
        </w:rPr>
        <w:t xml:space="preserve"> </w:t>
      </w:r>
      <w:r>
        <w:rPr>
          <w:sz w:val="21"/>
        </w:rPr>
        <w:t>Proponentes,</w:t>
      </w:r>
    </w:p>
    <w:p w14:paraId="2256E05A" w14:textId="30F57FF2" w:rsidR="007F0C2B" w:rsidRDefault="008467EC">
      <w:pPr>
        <w:pStyle w:val="Textoindependiente"/>
        <w:spacing w:before="5"/>
        <w:rPr>
          <w:sz w:val="23"/>
        </w:rPr>
      </w:pPr>
      <w:r>
        <w:rPr>
          <w:noProof/>
        </w:rPr>
        <mc:AlternateContent>
          <mc:Choice Requires="wps">
            <w:drawing>
              <wp:anchor distT="0" distB="0" distL="0" distR="0" simplePos="0" relativeHeight="487595520" behindDoc="1" locked="0" layoutInCell="1" allowOverlap="1" wp14:anchorId="2256E157" wp14:editId="0C54EC2F">
                <wp:simplePos x="0" y="0"/>
                <wp:positionH relativeFrom="page">
                  <wp:posOffset>900430</wp:posOffset>
                </wp:positionH>
                <wp:positionV relativeFrom="paragraph">
                  <wp:posOffset>199390</wp:posOffset>
                </wp:positionV>
                <wp:extent cx="1828800" cy="1270"/>
                <wp:effectExtent l="0" t="0" r="0" b="0"/>
                <wp:wrapTopAndBottom/>
                <wp:docPr id="5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EF5EF33">
              <v:shape id="Freeform 20" style="position:absolute;margin-left:70.9pt;margin-top:15.7pt;width:2in;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" w14:anchorId="658F581F">
                <v:path arrowok="t" o:connecttype="custom" o:connectlocs="0,0;1828800,0" o:connectangles="0,0"/>
                <w10:wrap type="topAndBottom" anchorx="page"/>
              </v:shape>
            </w:pict>
          </mc:Fallback>
        </mc:AlternateContent>
      </w:r>
    </w:p>
    <w:p w14:paraId="2256E05B" w14:textId="77777777" w:rsidR="007F0C2B" w:rsidRDefault="008467EC">
      <w:pPr>
        <w:spacing w:before="80"/>
        <w:ind w:left="118" w:firstLine="708"/>
        <w:rPr>
          <w:sz w:val="18"/>
        </w:rPr>
      </w:pPr>
      <w:r>
        <w:rPr>
          <w:sz w:val="18"/>
          <w:vertAlign w:val="superscript"/>
        </w:rPr>
        <w:t>2</w:t>
      </w:r>
      <w:r>
        <w:rPr>
          <w:spacing w:val="20"/>
          <w:sz w:val="18"/>
        </w:rPr>
        <w:t xml:space="preserve"> </w:t>
      </w:r>
      <w:r>
        <w:rPr>
          <w:sz w:val="18"/>
        </w:rPr>
        <w:t>Estos</w:t>
      </w:r>
      <w:r>
        <w:rPr>
          <w:spacing w:val="21"/>
          <w:sz w:val="18"/>
        </w:rPr>
        <w:t xml:space="preserve"> </w:t>
      </w:r>
      <w:r>
        <w:rPr>
          <w:sz w:val="18"/>
        </w:rPr>
        <w:t>conceptos</w:t>
      </w:r>
      <w:r>
        <w:rPr>
          <w:spacing w:val="20"/>
          <w:sz w:val="18"/>
        </w:rPr>
        <w:t xml:space="preserve"> </w:t>
      </w:r>
      <w:r>
        <w:rPr>
          <w:sz w:val="18"/>
        </w:rPr>
        <w:t>pueden</w:t>
      </w:r>
      <w:r>
        <w:rPr>
          <w:spacing w:val="21"/>
          <w:sz w:val="18"/>
        </w:rPr>
        <w:t xml:space="preserve"> </w:t>
      </w:r>
      <w:r>
        <w:rPr>
          <w:sz w:val="18"/>
        </w:rPr>
        <w:t>ser</w:t>
      </w:r>
      <w:r>
        <w:rPr>
          <w:spacing w:val="20"/>
          <w:sz w:val="18"/>
        </w:rPr>
        <w:t xml:space="preserve"> </w:t>
      </w:r>
      <w:r>
        <w:rPr>
          <w:sz w:val="18"/>
        </w:rPr>
        <w:t>consultados</w:t>
      </w:r>
      <w:r>
        <w:rPr>
          <w:spacing w:val="20"/>
          <w:sz w:val="18"/>
        </w:rPr>
        <w:t xml:space="preserve"> </w:t>
      </w:r>
      <w:r>
        <w:rPr>
          <w:sz w:val="18"/>
        </w:rPr>
        <w:t>en</w:t>
      </w:r>
      <w:r>
        <w:rPr>
          <w:spacing w:val="20"/>
          <w:sz w:val="18"/>
        </w:rPr>
        <w:t xml:space="preserve"> </w:t>
      </w:r>
      <w:r>
        <w:rPr>
          <w:sz w:val="18"/>
        </w:rPr>
        <w:t>la</w:t>
      </w:r>
      <w:r>
        <w:rPr>
          <w:spacing w:val="20"/>
          <w:sz w:val="18"/>
        </w:rPr>
        <w:t xml:space="preserve"> </w:t>
      </w:r>
      <w:r>
        <w:rPr>
          <w:sz w:val="18"/>
        </w:rPr>
        <w:t>Relatoría</w:t>
      </w:r>
      <w:r>
        <w:rPr>
          <w:spacing w:val="21"/>
          <w:sz w:val="18"/>
        </w:rPr>
        <w:t xml:space="preserve"> </w:t>
      </w:r>
      <w:r>
        <w:rPr>
          <w:sz w:val="18"/>
        </w:rPr>
        <w:t>de</w:t>
      </w:r>
      <w:r>
        <w:rPr>
          <w:spacing w:val="20"/>
          <w:sz w:val="18"/>
        </w:rPr>
        <w:t xml:space="preserve"> </w:t>
      </w:r>
      <w:r>
        <w:rPr>
          <w:sz w:val="18"/>
        </w:rPr>
        <w:t>esta</w:t>
      </w:r>
      <w:r>
        <w:rPr>
          <w:spacing w:val="21"/>
          <w:sz w:val="18"/>
        </w:rPr>
        <w:t xml:space="preserve"> </w:t>
      </w:r>
      <w:r>
        <w:rPr>
          <w:sz w:val="18"/>
        </w:rPr>
        <w:t>Agencia</w:t>
      </w:r>
      <w:r>
        <w:rPr>
          <w:spacing w:val="22"/>
          <w:sz w:val="18"/>
        </w:rPr>
        <w:t xml:space="preserve"> </w:t>
      </w:r>
      <w:r>
        <w:rPr>
          <w:sz w:val="18"/>
        </w:rPr>
        <w:t>en</w:t>
      </w:r>
      <w:r>
        <w:rPr>
          <w:spacing w:val="20"/>
          <w:sz w:val="18"/>
        </w:rPr>
        <w:t xml:space="preserve"> </w:t>
      </w:r>
      <w:r>
        <w:rPr>
          <w:sz w:val="18"/>
        </w:rPr>
        <w:t>el</w:t>
      </w:r>
      <w:r>
        <w:rPr>
          <w:spacing w:val="20"/>
          <w:sz w:val="18"/>
        </w:rPr>
        <w:t xml:space="preserve"> </w:t>
      </w:r>
      <w:r>
        <w:rPr>
          <w:sz w:val="18"/>
        </w:rPr>
        <w:t>siguiente</w:t>
      </w:r>
      <w:r>
        <w:rPr>
          <w:spacing w:val="20"/>
          <w:sz w:val="18"/>
        </w:rPr>
        <w:t xml:space="preserve"> </w:t>
      </w:r>
      <w:r>
        <w:rPr>
          <w:sz w:val="18"/>
        </w:rPr>
        <w:t>Link:</w:t>
      </w:r>
      <w:r>
        <w:rPr>
          <w:spacing w:val="-47"/>
          <w:sz w:val="18"/>
        </w:rPr>
        <w:t xml:space="preserve"> </w:t>
      </w:r>
      <w:r>
        <w:rPr>
          <w:sz w:val="18"/>
        </w:rPr>
        <w:t>https://relatoria.coombiacompra.gov.co/busqueda/conceptos</w:t>
      </w:r>
    </w:p>
    <w:p w14:paraId="2256E05C" w14:textId="77777777" w:rsidR="007F0C2B" w:rsidRDefault="008467EC">
      <w:pPr>
        <w:pStyle w:val="Textoindependiente"/>
        <w:spacing w:before="5"/>
        <w:rPr>
          <w:sz w:val="20"/>
        </w:rPr>
      </w:pPr>
      <w:r>
        <w:rPr>
          <w:noProof/>
        </w:rPr>
        <w:drawing>
          <wp:anchor distT="0" distB="0" distL="0" distR="0" simplePos="0" relativeHeight="16" behindDoc="0" locked="0" layoutInCell="1" allowOverlap="1" wp14:anchorId="2256E158" wp14:editId="2256E159">
            <wp:simplePos x="0" y="0"/>
            <wp:positionH relativeFrom="page">
              <wp:posOffset>900430</wp:posOffset>
            </wp:positionH>
            <wp:positionV relativeFrom="paragraph">
              <wp:posOffset>174341</wp:posOffset>
            </wp:positionV>
            <wp:extent cx="5557324" cy="643890"/>
            <wp:effectExtent l="0" t="0" r="0" b="0"/>
            <wp:wrapTopAndBottom/>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5D" w14:textId="77777777" w:rsidR="007F0C2B" w:rsidRDefault="007F0C2B">
      <w:pPr>
        <w:rPr>
          <w:sz w:val="20"/>
        </w:rPr>
        <w:sectPr w:rsidR="007F0C2B" w:rsidSect="00AB70B8">
          <w:headerReference w:type="even" r:id="rId18"/>
          <w:headerReference w:type="default" r:id="rId19"/>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5E" w14:textId="1E6539CC" w:rsidR="007F0C2B" w:rsidRDefault="008467EC">
      <w:pPr>
        <w:spacing w:before="13" w:line="259" w:lineRule="auto"/>
        <w:ind w:left="826" w:right="885"/>
        <w:jc w:val="both"/>
        <w:rPr>
          <w:sz w:val="21"/>
        </w:rPr>
      </w:pPr>
      <w:r>
        <w:rPr>
          <w:noProof/>
        </w:rPr>
        <w:lastRenderedPageBreak/>
        <w:drawing>
          <wp:anchor distT="0" distB="0" distL="0" distR="0" simplePos="0" relativeHeight="15740928" behindDoc="0" locked="0" layoutInCell="1" allowOverlap="1" wp14:anchorId="2256E15A" wp14:editId="2256E15B">
            <wp:simplePos x="0" y="0"/>
            <wp:positionH relativeFrom="page">
              <wp:posOffset>5114925</wp:posOffset>
            </wp:positionH>
            <wp:positionV relativeFrom="page">
              <wp:posOffset>300554</wp:posOffset>
            </wp:positionV>
            <wp:extent cx="1757045" cy="62865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41440" behindDoc="0" locked="0" layoutInCell="1" allowOverlap="1" wp14:anchorId="2256E15C" wp14:editId="2256E15D">
            <wp:simplePos x="0" y="0"/>
            <wp:positionH relativeFrom="page">
              <wp:posOffset>900430</wp:posOffset>
            </wp:positionH>
            <wp:positionV relativeFrom="page">
              <wp:posOffset>462280</wp:posOffset>
            </wp:positionV>
            <wp:extent cx="1399539" cy="485774"/>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41952" behindDoc="0" locked="0" layoutInCell="1" allowOverlap="1" wp14:anchorId="2256E15E" wp14:editId="2256E15F">
            <wp:simplePos x="0" y="0"/>
            <wp:positionH relativeFrom="page">
              <wp:posOffset>7338059</wp:posOffset>
            </wp:positionH>
            <wp:positionV relativeFrom="page">
              <wp:posOffset>0</wp:posOffset>
            </wp:positionV>
            <wp:extent cx="434340" cy="2354579"/>
            <wp:effectExtent l="0" t="0" r="0" b="0"/>
            <wp:wrapNone/>
            <wp:docPr id="3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2464" behindDoc="0" locked="0" layoutInCell="1" allowOverlap="1" wp14:anchorId="2256E160" wp14:editId="2256E161">
            <wp:simplePos x="0" y="0"/>
            <wp:positionH relativeFrom="page">
              <wp:posOffset>0</wp:posOffset>
            </wp:positionH>
            <wp:positionV relativeFrom="page">
              <wp:posOffset>6959600</wp:posOffset>
            </wp:positionV>
            <wp:extent cx="478790" cy="3098800"/>
            <wp:effectExtent l="0" t="0" r="0" b="0"/>
            <wp:wrapNone/>
            <wp:docPr id="3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png"/>
                    <pic:cNvPicPr/>
                  </pic:nvPicPr>
                  <pic:blipFill>
                    <a:blip r:embed="rId17"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42976" behindDoc="0" locked="0" layoutInCell="1" allowOverlap="1" wp14:anchorId="2256E162" wp14:editId="7EC67436">
                <wp:simplePos x="0" y="0"/>
                <wp:positionH relativeFrom="page">
                  <wp:posOffset>1047750</wp:posOffset>
                </wp:positionH>
                <wp:positionV relativeFrom="page">
                  <wp:posOffset>9310370</wp:posOffset>
                </wp:positionV>
                <wp:extent cx="5680710" cy="158115"/>
                <wp:effectExtent l="0" t="0" r="0" b="0"/>
                <wp:wrapNone/>
                <wp:docPr id="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F4" w14:textId="77777777">
                              <w:trPr>
                                <w:trHeight w:val="229"/>
                              </w:trPr>
                              <w:tc>
                                <w:tcPr>
                                  <w:tcW w:w="1271" w:type="dxa"/>
                                </w:tcPr>
                                <w:p w14:paraId="2256E1F0"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F1"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F2"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F3"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4</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F5"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62" id="Text Box 19" o:spid="_x0000_s1029" type="#_x0000_t202" style="position:absolute;left:0;text-align:left;margin-left:82.5pt;margin-top:733.1pt;width:447.3pt;height:12.45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F4" w14:textId="77777777">
                        <w:trPr>
                          <w:trHeight w:val="229"/>
                        </w:trPr>
                        <w:tc>
                          <w:tcPr>
                            <w:tcW w:w="1271" w:type="dxa"/>
                          </w:tcPr>
                          <w:p w14:paraId="2256E1F0"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F1"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F2"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F3"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4</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F5" w14:textId="77777777" w:rsidR="007F0C2B" w:rsidRDefault="007F0C2B">
                      <w:pPr>
                        <w:pStyle w:val="Textoindependiente"/>
                      </w:pPr>
                    </w:p>
                  </w:txbxContent>
                </v:textbox>
                <w10:wrap anchorx="page" anchory="page"/>
              </v:shape>
            </w:pict>
          </mc:Fallback>
        </mc:AlternateContent>
      </w:r>
      <w:r>
        <w:rPr>
          <w:sz w:val="21"/>
        </w:rPr>
        <w:t>de acuerdo con la información remitida por las entidades públicas. La inhabilidad</w:t>
      </w:r>
      <w:r>
        <w:rPr>
          <w:spacing w:val="1"/>
          <w:sz w:val="21"/>
        </w:rPr>
        <w:t xml:space="preserve"> </w:t>
      </w:r>
      <w:r>
        <w:rPr>
          <w:spacing w:val="-1"/>
          <w:sz w:val="21"/>
        </w:rPr>
        <w:t xml:space="preserve">pertinente se hará explícita en el </w:t>
      </w:r>
      <w:r>
        <w:rPr>
          <w:sz w:val="21"/>
        </w:rPr>
        <w:t>texto</w:t>
      </w:r>
      <w:r>
        <w:rPr>
          <w:spacing w:val="-1"/>
          <w:sz w:val="21"/>
        </w:rPr>
        <w:t xml:space="preserve"> </w:t>
      </w:r>
      <w:r>
        <w:rPr>
          <w:sz w:val="21"/>
        </w:rPr>
        <w:t>del</w:t>
      </w:r>
      <w:r>
        <w:rPr>
          <w:spacing w:val="-1"/>
          <w:sz w:val="21"/>
        </w:rPr>
        <w:t xml:space="preserve"> </w:t>
      </w:r>
      <w:r>
        <w:rPr>
          <w:sz w:val="21"/>
        </w:rPr>
        <w:t>respectivo</w:t>
      </w:r>
      <w:r>
        <w:rPr>
          <w:spacing w:val="-20"/>
          <w:sz w:val="21"/>
        </w:rPr>
        <w:t xml:space="preserve"> </w:t>
      </w:r>
      <w:r>
        <w:rPr>
          <w:sz w:val="21"/>
        </w:rPr>
        <w:t>certificado.</w:t>
      </w:r>
    </w:p>
    <w:p w14:paraId="2256E05F" w14:textId="77777777" w:rsidR="007F0C2B" w:rsidRDefault="008467EC">
      <w:pPr>
        <w:spacing w:before="119" w:line="259" w:lineRule="auto"/>
        <w:ind w:left="826" w:right="885"/>
        <w:jc w:val="both"/>
        <w:rPr>
          <w:sz w:val="21"/>
        </w:rPr>
      </w:pPr>
      <w:r>
        <w:rPr>
          <w:sz w:val="21"/>
        </w:rPr>
        <w:t>Parágrafo.</w:t>
      </w:r>
      <w:r>
        <w:rPr>
          <w:spacing w:val="-13"/>
          <w:sz w:val="21"/>
        </w:rPr>
        <w:t xml:space="preserve"> </w:t>
      </w:r>
      <w:r>
        <w:rPr>
          <w:sz w:val="21"/>
        </w:rPr>
        <w:t>La</w:t>
      </w:r>
      <w:r>
        <w:rPr>
          <w:spacing w:val="-13"/>
          <w:sz w:val="21"/>
        </w:rPr>
        <w:t xml:space="preserve"> </w:t>
      </w:r>
      <w:r>
        <w:rPr>
          <w:sz w:val="21"/>
        </w:rPr>
        <w:t>inhabilidad</w:t>
      </w:r>
      <w:r>
        <w:rPr>
          <w:spacing w:val="-13"/>
          <w:sz w:val="21"/>
        </w:rPr>
        <w:t xml:space="preserve"> </w:t>
      </w:r>
      <w:r>
        <w:rPr>
          <w:sz w:val="21"/>
        </w:rPr>
        <w:t>a</w:t>
      </w:r>
      <w:r>
        <w:rPr>
          <w:spacing w:val="-13"/>
          <w:sz w:val="21"/>
        </w:rPr>
        <w:t xml:space="preserve"> </w:t>
      </w:r>
      <w:r>
        <w:rPr>
          <w:sz w:val="21"/>
        </w:rPr>
        <w:t>que</w:t>
      </w:r>
      <w:r>
        <w:rPr>
          <w:spacing w:val="-13"/>
          <w:sz w:val="21"/>
        </w:rPr>
        <w:t xml:space="preserve"> </w:t>
      </w:r>
      <w:r>
        <w:rPr>
          <w:sz w:val="21"/>
        </w:rPr>
        <w:t>se</w:t>
      </w:r>
      <w:r>
        <w:rPr>
          <w:spacing w:val="-13"/>
          <w:sz w:val="21"/>
        </w:rPr>
        <w:t xml:space="preserve"> </w:t>
      </w:r>
      <w:r>
        <w:rPr>
          <w:sz w:val="21"/>
        </w:rPr>
        <w:t>refiere</w:t>
      </w:r>
      <w:r>
        <w:rPr>
          <w:spacing w:val="-13"/>
          <w:sz w:val="21"/>
        </w:rPr>
        <w:t xml:space="preserve"> </w:t>
      </w:r>
      <w:r>
        <w:rPr>
          <w:sz w:val="21"/>
        </w:rPr>
        <w:t>el</w:t>
      </w:r>
      <w:r>
        <w:rPr>
          <w:spacing w:val="-14"/>
          <w:sz w:val="21"/>
        </w:rPr>
        <w:t xml:space="preserve"> </w:t>
      </w:r>
      <w:r>
        <w:rPr>
          <w:sz w:val="21"/>
        </w:rPr>
        <w:t>presente</w:t>
      </w:r>
      <w:r>
        <w:rPr>
          <w:spacing w:val="-13"/>
          <w:sz w:val="21"/>
        </w:rPr>
        <w:t xml:space="preserve"> </w:t>
      </w:r>
      <w:r>
        <w:rPr>
          <w:sz w:val="21"/>
        </w:rPr>
        <w:t>artículo</w:t>
      </w:r>
      <w:r>
        <w:rPr>
          <w:spacing w:val="-13"/>
          <w:sz w:val="21"/>
        </w:rPr>
        <w:t xml:space="preserve"> </w:t>
      </w:r>
      <w:r>
        <w:rPr>
          <w:sz w:val="21"/>
        </w:rPr>
        <w:t>se</w:t>
      </w:r>
      <w:r>
        <w:rPr>
          <w:spacing w:val="-13"/>
          <w:sz w:val="21"/>
        </w:rPr>
        <w:t xml:space="preserve"> </w:t>
      </w:r>
      <w:r>
        <w:rPr>
          <w:sz w:val="21"/>
        </w:rPr>
        <w:t>extenderá</w:t>
      </w:r>
      <w:r>
        <w:rPr>
          <w:spacing w:val="-13"/>
          <w:sz w:val="21"/>
        </w:rPr>
        <w:t xml:space="preserve"> </w:t>
      </w:r>
      <w:r>
        <w:rPr>
          <w:sz w:val="21"/>
        </w:rPr>
        <w:t>a</w:t>
      </w:r>
      <w:r>
        <w:rPr>
          <w:spacing w:val="-13"/>
          <w:sz w:val="21"/>
        </w:rPr>
        <w:t xml:space="preserve"> </w:t>
      </w:r>
      <w:r>
        <w:rPr>
          <w:sz w:val="21"/>
        </w:rPr>
        <w:t>los</w:t>
      </w:r>
      <w:r>
        <w:rPr>
          <w:spacing w:val="-13"/>
          <w:sz w:val="21"/>
        </w:rPr>
        <w:t xml:space="preserve"> </w:t>
      </w:r>
      <w:r>
        <w:rPr>
          <w:sz w:val="21"/>
        </w:rPr>
        <w:t>socios</w:t>
      </w:r>
      <w:r>
        <w:rPr>
          <w:spacing w:val="-56"/>
          <w:sz w:val="21"/>
        </w:rPr>
        <w:t xml:space="preserve"> </w:t>
      </w:r>
      <w:r>
        <w:rPr>
          <w:sz w:val="21"/>
        </w:rPr>
        <w:t>de</w:t>
      </w:r>
      <w:r>
        <w:rPr>
          <w:spacing w:val="-4"/>
          <w:sz w:val="21"/>
        </w:rPr>
        <w:t xml:space="preserve"> </w:t>
      </w:r>
      <w:r>
        <w:rPr>
          <w:sz w:val="21"/>
        </w:rPr>
        <w:t>sociedades</w:t>
      </w:r>
      <w:r>
        <w:rPr>
          <w:spacing w:val="-4"/>
          <w:sz w:val="21"/>
        </w:rPr>
        <w:t xml:space="preserve"> </w:t>
      </w:r>
      <w:r>
        <w:rPr>
          <w:sz w:val="21"/>
        </w:rPr>
        <w:t>de</w:t>
      </w:r>
      <w:r>
        <w:rPr>
          <w:spacing w:val="-4"/>
          <w:sz w:val="21"/>
        </w:rPr>
        <w:t xml:space="preserve"> </w:t>
      </w:r>
      <w:r>
        <w:rPr>
          <w:sz w:val="21"/>
        </w:rPr>
        <w:t>personas</w:t>
      </w:r>
      <w:r>
        <w:rPr>
          <w:spacing w:val="-4"/>
          <w:sz w:val="21"/>
        </w:rPr>
        <w:t xml:space="preserve"> </w:t>
      </w:r>
      <w:r>
        <w:rPr>
          <w:sz w:val="21"/>
        </w:rPr>
        <w:t>a</w:t>
      </w:r>
      <w:r>
        <w:rPr>
          <w:spacing w:val="-3"/>
          <w:sz w:val="21"/>
        </w:rPr>
        <w:t xml:space="preserve"> </w:t>
      </w:r>
      <w:r>
        <w:rPr>
          <w:sz w:val="21"/>
        </w:rPr>
        <w:t>las</w:t>
      </w:r>
      <w:r>
        <w:rPr>
          <w:spacing w:val="-4"/>
          <w:sz w:val="21"/>
        </w:rPr>
        <w:t xml:space="preserve"> </w:t>
      </w:r>
      <w:r>
        <w:rPr>
          <w:sz w:val="21"/>
        </w:rPr>
        <w:t>cuales</w:t>
      </w:r>
      <w:r>
        <w:rPr>
          <w:spacing w:val="-4"/>
          <w:sz w:val="21"/>
        </w:rPr>
        <w:t xml:space="preserve"> </w:t>
      </w:r>
      <w:r>
        <w:rPr>
          <w:sz w:val="21"/>
        </w:rPr>
        <w:t>se</w:t>
      </w:r>
      <w:r>
        <w:rPr>
          <w:spacing w:val="-4"/>
          <w:sz w:val="21"/>
        </w:rPr>
        <w:t xml:space="preserve"> </w:t>
      </w:r>
      <w:r>
        <w:rPr>
          <w:sz w:val="21"/>
        </w:rPr>
        <w:t>haya</w:t>
      </w:r>
      <w:r>
        <w:rPr>
          <w:spacing w:val="-3"/>
          <w:sz w:val="21"/>
        </w:rPr>
        <w:t xml:space="preserve"> </w:t>
      </w:r>
      <w:r>
        <w:rPr>
          <w:sz w:val="21"/>
        </w:rPr>
        <w:t>declarado</w:t>
      </w:r>
      <w:r>
        <w:rPr>
          <w:spacing w:val="-4"/>
          <w:sz w:val="21"/>
        </w:rPr>
        <w:t xml:space="preserve"> </w:t>
      </w:r>
      <w:r>
        <w:rPr>
          <w:sz w:val="21"/>
        </w:rPr>
        <w:t>esta</w:t>
      </w:r>
      <w:r>
        <w:rPr>
          <w:spacing w:val="-4"/>
          <w:sz w:val="21"/>
        </w:rPr>
        <w:t xml:space="preserve"> </w:t>
      </w:r>
      <w:r>
        <w:rPr>
          <w:sz w:val="21"/>
        </w:rPr>
        <w:t>inhabilidad,</w:t>
      </w:r>
      <w:r>
        <w:rPr>
          <w:spacing w:val="-4"/>
          <w:sz w:val="21"/>
        </w:rPr>
        <w:t xml:space="preserve"> </w:t>
      </w:r>
      <w:r>
        <w:rPr>
          <w:sz w:val="21"/>
        </w:rPr>
        <w:t>así</w:t>
      </w:r>
      <w:r>
        <w:rPr>
          <w:spacing w:val="-3"/>
          <w:sz w:val="21"/>
        </w:rPr>
        <w:t xml:space="preserve"> </w:t>
      </w:r>
      <w:r>
        <w:rPr>
          <w:sz w:val="21"/>
        </w:rPr>
        <w:t>como</w:t>
      </w:r>
      <w:r>
        <w:rPr>
          <w:spacing w:val="-56"/>
          <w:sz w:val="21"/>
        </w:rPr>
        <w:t xml:space="preserve"> </w:t>
      </w:r>
      <w:r>
        <w:rPr>
          <w:sz w:val="21"/>
        </w:rPr>
        <w:t>las</w:t>
      </w:r>
      <w:r>
        <w:rPr>
          <w:spacing w:val="-15"/>
          <w:sz w:val="21"/>
        </w:rPr>
        <w:t xml:space="preserve"> </w:t>
      </w:r>
      <w:r>
        <w:rPr>
          <w:sz w:val="21"/>
        </w:rPr>
        <w:t>sociedades</w:t>
      </w:r>
      <w:r>
        <w:rPr>
          <w:spacing w:val="-14"/>
          <w:sz w:val="21"/>
        </w:rPr>
        <w:t xml:space="preserve"> </w:t>
      </w:r>
      <w:r>
        <w:rPr>
          <w:sz w:val="21"/>
        </w:rPr>
        <w:t>de</w:t>
      </w:r>
      <w:r>
        <w:rPr>
          <w:spacing w:val="-15"/>
          <w:sz w:val="21"/>
        </w:rPr>
        <w:t xml:space="preserve"> </w:t>
      </w:r>
      <w:r>
        <w:rPr>
          <w:sz w:val="21"/>
        </w:rPr>
        <w:t>personas</w:t>
      </w:r>
      <w:r>
        <w:rPr>
          <w:spacing w:val="-14"/>
          <w:sz w:val="21"/>
        </w:rPr>
        <w:t xml:space="preserve"> </w:t>
      </w:r>
      <w:r>
        <w:rPr>
          <w:sz w:val="21"/>
        </w:rPr>
        <w:t>de</w:t>
      </w:r>
      <w:r>
        <w:rPr>
          <w:spacing w:val="-14"/>
          <w:sz w:val="21"/>
        </w:rPr>
        <w:t xml:space="preserve"> </w:t>
      </w:r>
      <w:r>
        <w:rPr>
          <w:sz w:val="21"/>
        </w:rPr>
        <w:t>las</w:t>
      </w:r>
      <w:r>
        <w:rPr>
          <w:spacing w:val="-15"/>
          <w:sz w:val="21"/>
        </w:rPr>
        <w:t xml:space="preserve"> </w:t>
      </w:r>
      <w:r>
        <w:rPr>
          <w:sz w:val="21"/>
        </w:rPr>
        <w:t>que</w:t>
      </w:r>
      <w:r>
        <w:rPr>
          <w:spacing w:val="-14"/>
          <w:sz w:val="21"/>
        </w:rPr>
        <w:t xml:space="preserve"> </w:t>
      </w:r>
      <w:r>
        <w:rPr>
          <w:sz w:val="21"/>
        </w:rPr>
        <w:t>aquellos</w:t>
      </w:r>
      <w:r>
        <w:rPr>
          <w:spacing w:val="-15"/>
          <w:sz w:val="21"/>
        </w:rPr>
        <w:t xml:space="preserve"> </w:t>
      </w:r>
      <w:r>
        <w:rPr>
          <w:sz w:val="21"/>
        </w:rPr>
        <w:t>formen</w:t>
      </w:r>
      <w:r>
        <w:rPr>
          <w:spacing w:val="-13"/>
          <w:sz w:val="21"/>
        </w:rPr>
        <w:t xml:space="preserve"> </w:t>
      </w:r>
      <w:r>
        <w:rPr>
          <w:sz w:val="21"/>
        </w:rPr>
        <w:t>parte</w:t>
      </w:r>
      <w:r>
        <w:rPr>
          <w:spacing w:val="-14"/>
          <w:sz w:val="21"/>
        </w:rPr>
        <w:t xml:space="preserve"> </w:t>
      </w:r>
      <w:r>
        <w:rPr>
          <w:sz w:val="21"/>
        </w:rPr>
        <w:t>con</w:t>
      </w:r>
      <w:r>
        <w:rPr>
          <w:spacing w:val="-15"/>
          <w:sz w:val="21"/>
        </w:rPr>
        <w:t xml:space="preserve"> </w:t>
      </w:r>
      <w:r>
        <w:rPr>
          <w:sz w:val="21"/>
        </w:rPr>
        <w:t>posterioridad</w:t>
      </w:r>
      <w:r>
        <w:rPr>
          <w:spacing w:val="-14"/>
          <w:sz w:val="21"/>
        </w:rPr>
        <w:t xml:space="preserve"> </w:t>
      </w:r>
      <w:r>
        <w:rPr>
          <w:sz w:val="21"/>
        </w:rPr>
        <w:t>a</w:t>
      </w:r>
      <w:r>
        <w:rPr>
          <w:spacing w:val="-15"/>
          <w:sz w:val="21"/>
        </w:rPr>
        <w:t xml:space="preserve"> </w:t>
      </w:r>
      <w:r>
        <w:rPr>
          <w:sz w:val="21"/>
        </w:rPr>
        <w:t>dicha</w:t>
      </w:r>
      <w:r>
        <w:rPr>
          <w:spacing w:val="-56"/>
          <w:sz w:val="21"/>
        </w:rPr>
        <w:t xml:space="preserve"> </w:t>
      </w:r>
      <w:r>
        <w:rPr>
          <w:sz w:val="21"/>
        </w:rPr>
        <w:t>declaratoria”.</w:t>
      </w:r>
    </w:p>
    <w:p w14:paraId="2256E060" w14:textId="77777777" w:rsidR="007F0C2B" w:rsidRDefault="007F0C2B">
      <w:pPr>
        <w:pStyle w:val="Textoindependiente"/>
        <w:spacing w:before="2"/>
        <w:rPr>
          <w:sz w:val="25"/>
        </w:rPr>
      </w:pPr>
    </w:p>
    <w:p w14:paraId="2256E061" w14:textId="77777777" w:rsidR="007F0C2B" w:rsidRDefault="008467EC">
      <w:pPr>
        <w:pStyle w:val="Textoindependiente"/>
        <w:spacing w:before="1" w:line="276" w:lineRule="auto"/>
        <w:ind w:left="118" w:right="176" w:firstLine="709"/>
        <w:jc w:val="both"/>
      </w:pPr>
      <w:r>
        <w:t>Como</w:t>
      </w:r>
      <w:r>
        <w:rPr>
          <w:spacing w:val="-11"/>
        </w:rPr>
        <w:t xml:space="preserve"> </w:t>
      </w:r>
      <w:r>
        <w:t>se</w:t>
      </w:r>
      <w:r>
        <w:rPr>
          <w:spacing w:val="-10"/>
        </w:rPr>
        <w:t xml:space="preserve"> </w:t>
      </w:r>
      <w:r>
        <w:t>aprecia,</w:t>
      </w:r>
      <w:r>
        <w:rPr>
          <w:spacing w:val="-11"/>
        </w:rPr>
        <w:t xml:space="preserve"> </w:t>
      </w:r>
      <w:r>
        <w:t>el</w:t>
      </w:r>
      <w:r>
        <w:rPr>
          <w:spacing w:val="-10"/>
        </w:rPr>
        <w:t xml:space="preserve"> </w:t>
      </w:r>
      <w:r>
        <w:t>texto</w:t>
      </w:r>
      <w:r>
        <w:rPr>
          <w:spacing w:val="-10"/>
        </w:rPr>
        <w:t xml:space="preserve"> </w:t>
      </w:r>
      <w:r>
        <w:t>original</w:t>
      </w:r>
      <w:r>
        <w:rPr>
          <w:spacing w:val="-10"/>
        </w:rPr>
        <w:t xml:space="preserve"> </w:t>
      </w:r>
      <w:r>
        <w:t>de</w:t>
      </w:r>
      <w:r>
        <w:rPr>
          <w:spacing w:val="-11"/>
        </w:rPr>
        <w:t xml:space="preserve"> </w:t>
      </w:r>
      <w:r>
        <w:t>la</w:t>
      </w:r>
      <w:r>
        <w:rPr>
          <w:spacing w:val="-10"/>
        </w:rPr>
        <w:t xml:space="preserve"> </w:t>
      </w:r>
      <w:r>
        <w:t>Ley</w:t>
      </w:r>
      <w:r>
        <w:rPr>
          <w:spacing w:val="-11"/>
        </w:rPr>
        <w:t xml:space="preserve"> </w:t>
      </w:r>
      <w:r>
        <w:t>1474</w:t>
      </w:r>
      <w:r>
        <w:rPr>
          <w:spacing w:val="-10"/>
        </w:rPr>
        <w:t xml:space="preserve"> </w:t>
      </w:r>
      <w:r>
        <w:t>de</w:t>
      </w:r>
      <w:r>
        <w:rPr>
          <w:spacing w:val="-10"/>
        </w:rPr>
        <w:t xml:space="preserve"> </w:t>
      </w:r>
      <w:r>
        <w:t>2011,</w:t>
      </w:r>
      <w:r>
        <w:rPr>
          <w:spacing w:val="-11"/>
        </w:rPr>
        <w:t xml:space="preserve"> </w:t>
      </w:r>
      <w:r>
        <w:t>contemplaba</w:t>
      </w:r>
      <w:r>
        <w:rPr>
          <w:spacing w:val="-10"/>
        </w:rPr>
        <w:t xml:space="preserve"> </w:t>
      </w:r>
      <w:r>
        <w:t>tres</w:t>
      </w:r>
      <w:r>
        <w:rPr>
          <w:spacing w:val="-10"/>
        </w:rPr>
        <w:t xml:space="preserve"> </w:t>
      </w:r>
      <w:r>
        <w:t>supuestos</w:t>
      </w:r>
      <w:r>
        <w:rPr>
          <w:spacing w:val="-10"/>
        </w:rPr>
        <w:t xml:space="preserve"> </w:t>
      </w:r>
      <w:r>
        <w:t>de</w:t>
      </w:r>
      <w:r>
        <w:rPr>
          <w:spacing w:val="-59"/>
        </w:rPr>
        <w:t xml:space="preserve"> </w:t>
      </w:r>
      <w:r>
        <w:t>hecho que daban lugar a la configuración de la inhabilidad: a) el primero relativo a la imposición</w:t>
      </w:r>
      <w:r>
        <w:rPr>
          <w:spacing w:val="1"/>
        </w:rPr>
        <w:t xml:space="preserve"> </w:t>
      </w:r>
      <w:r>
        <w:t>de cinco (5) multas por incumplimiento –parcial– durante una misma vigencia fiscal, con una o</w:t>
      </w:r>
      <w:r>
        <w:rPr>
          <w:spacing w:val="1"/>
        </w:rPr>
        <w:t xml:space="preserve"> </w:t>
      </w:r>
      <w:r>
        <w:t>varias entidades estatales; b) un segundo supuesto que consistía en la concurrencia de dos (2)</w:t>
      </w:r>
      <w:r>
        <w:rPr>
          <w:spacing w:val="1"/>
        </w:rPr>
        <w:t xml:space="preserve"> </w:t>
      </w:r>
      <w:r>
        <w:t>declaratorias de incumplimiento –definitivo– de contratos durante una misma vigencia fiscal, con</w:t>
      </w:r>
      <w:r>
        <w:rPr>
          <w:spacing w:val="-59"/>
        </w:rPr>
        <w:t xml:space="preserve"> </w:t>
      </w:r>
      <w:r>
        <w:t>una</w:t>
      </w:r>
      <w:r>
        <w:rPr>
          <w:spacing w:val="-11"/>
        </w:rPr>
        <w:t xml:space="preserve"> </w:t>
      </w:r>
      <w:r>
        <w:t>o</w:t>
      </w:r>
      <w:r>
        <w:rPr>
          <w:spacing w:val="-10"/>
        </w:rPr>
        <w:t xml:space="preserve"> </w:t>
      </w:r>
      <w:r>
        <w:t>varias</w:t>
      </w:r>
      <w:r>
        <w:rPr>
          <w:spacing w:val="-11"/>
        </w:rPr>
        <w:t xml:space="preserve"> </w:t>
      </w:r>
      <w:r>
        <w:t>entidades</w:t>
      </w:r>
      <w:r>
        <w:rPr>
          <w:spacing w:val="-10"/>
        </w:rPr>
        <w:t xml:space="preserve"> </w:t>
      </w:r>
      <w:r>
        <w:t>estatales;</w:t>
      </w:r>
      <w:r>
        <w:rPr>
          <w:spacing w:val="-11"/>
        </w:rPr>
        <w:t xml:space="preserve"> </w:t>
      </w:r>
      <w:r>
        <w:t>y</w:t>
      </w:r>
      <w:r>
        <w:rPr>
          <w:spacing w:val="-10"/>
        </w:rPr>
        <w:t xml:space="preserve"> </w:t>
      </w:r>
      <w:r>
        <w:t>c)</w:t>
      </w:r>
      <w:r>
        <w:rPr>
          <w:spacing w:val="-11"/>
        </w:rPr>
        <w:t xml:space="preserve"> </w:t>
      </w:r>
      <w:r>
        <w:t>un</w:t>
      </w:r>
      <w:r>
        <w:rPr>
          <w:spacing w:val="-10"/>
        </w:rPr>
        <w:t xml:space="preserve"> </w:t>
      </w:r>
      <w:r>
        <w:t>tercer</w:t>
      </w:r>
      <w:r>
        <w:rPr>
          <w:spacing w:val="-10"/>
        </w:rPr>
        <w:t xml:space="preserve"> </w:t>
      </w:r>
      <w:r>
        <w:t>supuesto</w:t>
      </w:r>
      <w:r>
        <w:rPr>
          <w:spacing w:val="-10"/>
        </w:rPr>
        <w:t xml:space="preserve"> </w:t>
      </w:r>
      <w:r>
        <w:t>alusivo</w:t>
      </w:r>
      <w:r>
        <w:rPr>
          <w:spacing w:val="-11"/>
        </w:rPr>
        <w:t xml:space="preserve"> </w:t>
      </w:r>
      <w:r>
        <w:t>a</w:t>
      </w:r>
      <w:r>
        <w:rPr>
          <w:spacing w:val="-10"/>
        </w:rPr>
        <w:t xml:space="preserve"> </w:t>
      </w:r>
      <w:r>
        <w:t>la</w:t>
      </w:r>
      <w:r>
        <w:rPr>
          <w:spacing w:val="-10"/>
        </w:rPr>
        <w:t xml:space="preserve"> </w:t>
      </w:r>
      <w:r>
        <w:t>imposición</w:t>
      </w:r>
      <w:r>
        <w:rPr>
          <w:spacing w:val="-11"/>
        </w:rPr>
        <w:t xml:space="preserve"> </w:t>
      </w:r>
      <w:r>
        <w:t>de</w:t>
      </w:r>
      <w:r>
        <w:rPr>
          <w:spacing w:val="-10"/>
        </w:rPr>
        <w:t xml:space="preserve"> </w:t>
      </w:r>
      <w:r>
        <w:t>dos</w:t>
      </w:r>
      <w:r>
        <w:rPr>
          <w:spacing w:val="-11"/>
        </w:rPr>
        <w:t xml:space="preserve"> </w:t>
      </w:r>
      <w:r>
        <w:t>(2)</w:t>
      </w:r>
      <w:r>
        <w:rPr>
          <w:spacing w:val="-10"/>
        </w:rPr>
        <w:t xml:space="preserve"> </w:t>
      </w:r>
      <w:r>
        <w:t>multas</w:t>
      </w:r>
      <w:r>
        <w:rPr>
          <w:spacing w:val="-59"/>
        </w:rPr>
        <w:t xml:space="preserve"> </w:t>
      </w:r>
      <w:r>
        <w:t>y una (1) declaratoria de incumplimiento –definitivo–, durante una misma vigencia fiscal con una</w:t>
      </w:r>
      <w:r>
        <w:rPr>
          <w:spacing w:val="-59"/>
        </w:rPr>
        <w:t xml:space="preserve"> </w:t>
      </w:r>
      <w:r>
        <w:t>o</w:t>
      </w:r>
      <w:r>
        <w:rPr>
          <w:spacing w:val="-3"/>
        </w:rPr>
        <w:t xml:space="preserve"> </w:t>
      </w:r>
      <w:r>
        <w:t>varias</w:t>
      </w:r>
      <w:r>
        <w:rPr>
          <w:spacing w:val="-3"/>
        </w:rPr>
        <w:t xml:space="preserve"> </w:t>
      </w:r>
      <w:r>
        <w:t>entidades</w:t>
      </w:r>
      <w:r>
        <w:rPr>
          <w:spacing w:val="-3"/>
        </w:rPr>
        <w:t xml:space="preserve"> </w:t>
      </w:r>
      <w:r>
        <w:t>estatales</w:t>
      </w:r>
      <w:r>
        <w:rPr>
          <w:vertAlign w:val="superscript"/>
        </w:rPr>
        <w:t>3</w:t>
      </w:r>
      <w:r>
        <w:t>.</w:t>
      </w:r>
      <w:r>
        <w:rPr>
          <w:spacing w:val="-3"/>
        </w:rPr>
        <w:t xml:space="preserve"> </w:t>
      </w:r>
      <w:r>
        <w:t>Ante</w:t>
      </w:r>
      <w:r>
        <w:rPr>
          <w:spacing w:val="-3"/>
        </w:rPr>
        <w:t xml:space="preserve"> </w:t>
      </w:r>
      <w:r>
        <w:t>la</w:t>
      </w:r>
      <w:r>
        <w:rPr>
          <w:spacing w:val="-3"/>
        </w:rPr>
        <w:t xml:space="preserve"> </w:t>
      </w:r>
      <w:r>
        <w:t>configuración</w:t>
      </w:r>
      <w:r>
        <w:rPr>
          <w:spacing w:val="-3"/>
        </w:rPr>
        <w:t xml:space="preserve"> </w:t>
      </w:r>
      <w:r>
        <w:t>de</w:t>
      </w:r>
      <w:r>
        <w:rPr>
          <w:spacing w:val="-3"/>
        </w:rPr>
        <w:t xml:space="preserve"> </w:t>
      </w:r>
      <w:r>
        <w:t>cualquiera</w:t>
      </w:r>
      <w:r>
        <w:rPr>
          <w:spacing w:val="-3"/>
        </w:rPr>
        <w:t xml:space="preserve"> </w:t>
      </w:r>
      <w:r>
        <w:t>de</w:t>
      </w:r>
      <w:r>
        <w:rPr>
          <w:spacing w:val="-3"/>
        </w:rPr>
        <w:t xml:space="preserve"> </w:t>
      </w:r>
      <w:r>
        <w:t>tales</w:t>
      </w:r>
      <w:r>
        <w:rPr>
          <w:spacing w:val="-2"/>
        </w:rPr>
        <w:t xml:space="preserve"> </w:t>
      </w:r>
      <w:r>
        <w:t>supuestos,</w:t>
      </w:r>
      <w:r>
        <w:rPr>
          <w:spacing w:val="-3"/>
        </w:rPr>
        <w:t xml:space="preserve"> </w:t>
      </w:r>
      <w:r>
        <w:t>la</w:t>
      </w:r>
      <w:r>
        <w:rPr>
          <w:spacing w:val="-3"/>
        </w:rPr>
        <w:t xml:space="preserve"> </w:t>
      </w:r>
      <w:r>
        <w:t>persona</w:t>
      </w:r>
      <w:r>
        <w:rPr>
          <w:spacing w:val="-58"/>
        </w:rPr>
        <w:t xml:space="preserve"> </w:t>
      </w:r>
      <w:r>
        <w:t>incursa en los mismos quedaba inhabilitada por un periodo de tres (3) años contados a partir de</w:t>
      </w:r>
      <w:r>
        <w:rPr>
          <w:spacing w:val="-59"/>
        </w:rPr>
        <w:t xml:space="preserve"> </w:t>
      </w:r>
      <w:r>
        <w:t>la</w:t>
      </w:r>
      <w:r>
        <w:rPr>
          <w:spacing w:val="-3"/>
        </w:rPr>
        <w:t xml:space="preserve"> </w:t>
      </w:r>
      <w:r>
        <w:t>fecha</w:t>
      </w:r>
      <w:r>
        <w:rPr>
          <w:spacing w:val="-3"/>
        </w:rPr>
        <w:t xml:space="preserve"> </w:t>
      </w:r>
      <w:r>
        <w:t>de</w:t>
      </w:r>
      <w:r>
        <w:rPr>
          <w:spacing w:val="-2"/>
        </w:rPr>
        <w:t xml:space="preserve"> </w:t>
      </w:r>
      <w:r>
        <w:t>inscripción</w:t>
      </w:r>
      <w:r>
        <w:rPr>
          <w:spacing w:val="-3"/>
        </w:rPr>
        <w:t xml:space="preserve"> </w:t>
      </w:r>
      <w:r>
        <w:t>en</w:t>
      </w:r>
      <w:r>
        <w:rPr>
          <w:spacing w:val="-3"/>
        </w:rPr>
        <w:t xml:space="preserve"> </w:t>
      </w:r>
      <w:r>
        <w:t>el</w:t>
      </w:r>
      <w:r>
        <w:rPr>
          <w:spacing w:val="-2"/>
        </w:rPr>
        <w:t xml:space="preserve"> </w:t>
      </w:r>
      <w:r>
        <w:t>RUP</w:t>
      </w:r>
      <w:r>
        <w:rPr>
          <w:spacing w:val="-3"/>
        </w:rPr>
        <w:t xml:space="preserve"> </w:t>
      </w:r>
      <w:r>
        <w:t>de</w:t>
      </w:r>
      <w:r>
        <w:rPr>
          <w:spacing w:val="-2"/>
        </w:rPr>
        <w:t xml:space="preserve"> </w:t>
      </w:r>
      <w:r>
        <w:t>la</w:t>
      </w:r>
      <w:r>
        <w:rPr>
          <w:spacing w:val="-3"/>
        </w:rPr>
        <w:t xml:space="preserve"> </w:t>
      </w:r>
      <w:r>
        <w:t>última</w:t>
      </w:r>
      <w:r>
        <w:rPr>
          <w:spacing w:val="-3"/>
        </w:rPr>
        <w:t xml:space="preserve"> </w:t>
      </w:r>
      <w:r>
        <w:t>multa</w:t>
      </w:r>
      <w:r>
        <w:rPr>
          <w:spacing w:val="-2"/>
        </w:rPr>
        <w:t xml:space="preserve"> </w:t>
      </w:r>
      <w:r>
        <w:t>o</w:t>
      </w:r>
      <w:r>
        <w:rPr>
          <w:spacing w:val="-3"/>
        </w:rPr>
        <w:t xml:space="preserve"> </w:t>
      </w:r>
      <w:r>
        <w:t>declaratoria</w:t>
      </w:r>
      <w:r>
        <w:rPr>
          <w:spacing w:val="-3"/>
        </w:rPr>
        <w:t xml:space="preserve"> </w:t>
      </w:r>
      <w:r>
        <w:t>de</w:t>
      </w:r>
      <w:r>
        <w:rPr>
          <w:spacing w:val="-2"/>
        </w:rPr>
        <w:t xml:space="preserve"> </w:t>
      </w:r>
      <w:r>
        <w:t>incumplimiento.</w:t>
      </w:r>
    </w:p>
    <w:p w14:paraId="2256E062" w14:textId="77777777" w:rsidR="007F0C2B" w:rsidRDefault="008467EC">
      <w:pPr>
        <w:pStyle w:val="Textoindependiente"/>
        <w:spacing w:before="120" w:line="276" w:lineRule="auto"/>
        <w:ind w:left="118" w:right="176" w:firstLine="709"/>
        <w:jc w:val="both"/>
      </w:pPr>
      <w:r>
        <w:t>Posteriormente, los literales a) y b) transcritos fueron modificados por el artículo 43 de la</w:t>
      </w:r>
      <w:r>
        <w:rPr>
          <w:spacing w:val="1"/>
        </w:rPr>
        <w:t xml:space="preserve"> </w:t>
      </w:r>
      <w:r>
        <w:t>Ley 1955 de 2019, en lo atinente al intervalo de tiempo dentro del que se deben presentar las</w:t>
      </w:r>
      <w:r>
        <w:rPr>
          <w:spacing w:val="1"/>
        </w:rPr>
        <w:t xml:space="preserve"> </w:t>
      </w:r>
      <w:r>
        <w:t>multas y declaratorias de incumplimiento para que se den los dos primeros supuestos que dan</w:t>
      </w:r>
      <w:r>
        <w:rPr>
          <w:spacing w:val="1"/>
        </w:rPr>
        <w:t xml:space="preserve"> </w:t>
      </w:r>
      <w:r>
        <w:t>lugar a la configuración de la inhabilidad por incumplimiento reiterado. Los literales a) y b)</w:t>
      </w:r>
      <w:r>
        <w:rPr>
          <w:spacing w:val="1"/>
        </w:rPr>
        <w:t xml:space="preserve"> </w:t>
      </w:r>
      <w:r>
        <w:t>quedaron</w:t>
      </w:r>
      <w:r>
        <w:rPr>
          <w:spacing w:val="-2"/>
        </w:rPr>
        <w:t xml:space="preserve"> </w:t>
      </w:r>
      <w:r>
        <w:t>así:</w:t>
      </w:r>
    </w:p>
    <w:p w14:paraId="2256E063" w14:textId="77777777" w:rsidR="007F0C2B" w:rsidRDefault="007F0C2B">
      <w:pPr>
        <w:pStyle w:val="Textoindependiente"/>
        <w:rPr>
          <w:sz w:val="24"/>
        </w:rPr>
      </w:pPr>
    </w:p>
    <w:p w14:paraId="2256E064" w14:textId="77777777" w:rsidR="007F0C2B" w:rsidRDefault="008467EC">
      <w:pPr>
        <w:ind w:left="826" w:right="885"/>
        <w:jc w:val="both"/>
        <w:rPr>
          <w:rFonts w:ascii="Arial" w:hAnsi="Arial"/>
          <w:i/>
          <w:sz w:val="21"/>
        </w:rPr>
      </w:pPr>
      <w:r>
        <w:rPr>
          <w:sz w:val="21"/>
        </w:rPr>
        <w:t>“a)</w:t>
      </w:r>
      <w:r>
        <w:rPr>
          <w:spacing w:val="-4"/>
          <w:sz w:val="21"/>
        </w:rPr>
        <w:t xml:space="preserve"> </w:t>
      </w:r>
      <w:r>
        <w:rPr>
          <w:sz w:val="21"/>
        </w:rPr>
        <w:t>Haber</w:t>
      </w:r>
      <w:r>
        <w:rPr>
          <w:spacing w:val="-3"/>
          <w:sz w:val="21"/>
        </w:rPr>
        <w:t xml:space="preserve"> </w:t>
      </w:r>
      <w:r>
        <w:rPr>
          <w:sz w:val="21"/>
        </w:rPr>
        <w:t>sido</w:t>
      </w:r>
      <w:r>
        <w:rPr>
          <w:spacing w:val="-4"/>
          <w:sz w:val="21"/>
        </w:rPr>
        <w:t xml:space="preserve"> </w:t>
      </w:r>
      <w:r>
        <w:rPr>
          <w:sz w:val="21"/>
        </w:rPr>
        <w:t>objeto</w:t>
      </w:r>
      <w:r>
        <w:rPr>
          <w:spacing w:val="-3"/>
          <w:sz w:val="21"/>
        </w:rPr>
        <w:t xml:space="preserve"> </w:t>
      </w:r>
      <w:r>
        <w:rPr>
          <w:sz w:val="21"/>
        </w:rPr>
        <w:t>de</w:t>
      </w:r>
      <w:r>
        <w:rPr>
          <w:spacing w:val="-4"/>
          <w:sz w:val="21"/>
        </w:rPr>
        <w:t xml:space="preserve"> </w:t>
      </w:r>
      <w:r>
        <w:rPr>
          <w:sz w:val="21"/>
        </w:rPr>
        <w:t>imposición</w:t>
      </w:r>
      <w:r>
        <w:rPr>
          <w:spacing w:val="-3"/>
          <w:sz w:val="21"/>
        </w:rPr>
        <w:t xml:space="preserve"> </w:t>
      </w:r>
      <w:r>
        <w:rPr>
          <w:sz w:val="21"/>
        </w:rPr>
        <w:t>de</w:t>
      </w:r>
      <w:r>
        <w:rPr>
          <w:spacing w:val="-3"/>
          <w:sz w:val="21"/>
        </w:rPr>
        <w:t xml:space="preserve"> </w:t>
      </w:r>
      <w:r>
        <w:rPr>
          <w:sz w:val="21"/>
        </w:rPr>
        <w:t>cinco</w:t>
      </w:r>
      <w:r>
        <w:rPr>
          <w:spacing w:val="-4"/>
          <w:sz w:val="21"/>
        </w:rPr>
        <w:t xml:space="preserve"> </w:t>
      </w:r>
      <w:r>
        <w:rPr>
          <w:sz w:val="21"/>
        </w:rPr>
        <w:t>(5)</w:t>
      </w:r>
      <w:r>
        <w:rPr>
          <w:spacing w:val="-3"/>
          <w:sz w:val="21"/>
        </w:rPr>
        <w:t xml:space="preserve"> </w:t>
      </w:r>
      <w:r>
        <w:rPr>
          <w:sz w:val="21"/>
        </w:rPr>
        <w:t>o</w:t>
      </w:r>
      <w:r>
        <w:rPr>
          <w:spacing w:val="-4"/>
          <w:sz w:val="21"/>
        </w:rPr>
        <w:t xml:space="preserve"> </w:t>
      </w:r>
      <w:r>
        <w:rPr>
          <w:sz w:val="21"/>
        </w:rPr>
        <w:t>más</w:t>
      </w:r>
      <w:r>
        <w:rPr>
          <w:spacing w:val="-3"/>
          <w:sz w:val="21"/>
        </w:rPr>
        <w:t xml:space="preserve"> </w:t>
      </w:r>
      <w:r>
        <w:rPr>
          <w:sz w:val="21"/>
        </w:rPr>
        <w:t>multas</w:t>
      </w:r>
      <w:r>
        <w:rPr>
          <w:spacing w:val="-3"/>
          <w:sz w:val="21"/>
        </w:rPr>
        <w:t xml:space="preserve"> </w:t>
      </w:r>
      <w:r>
        <w:rPr>
          <w:sz w:val="21"/>
        </w:rPr>
        <w:t>durante</w:t>
      </w:r>
      <w:r>
        <w:rPr>
          <w:spacing w:val="-4"/>
          <w:sz w:val="21"/>
        </w:rPr>
        <w:t xml:space="preserve"> </w:t>
      </w:r>
      <w:r>
        <w:rPr>
          <w:sz w:val="21"/>
        </w:rPr>
        <w:t>la</w:t>
      </w:r>
      <w:r>
        <w:rPr>
          <w:spacing w:val="-3"/>
          <w:sz w:val="21"/>
        </w:rPr>
        <w:t xml:space="preserve"> </w:t>
      </w:r>
      <w:r>
        <w:rPr>
          <w:sz w:val="21"/>
        </w:rPr>
        <w:t>ejecución</w:t>
      </w:r>
      <w:r>
        <w:rPr>
          <w:spacing w:val="-4"/>
          <w:sz w:val="21"/>
        </w:rPr>
        <w:t xml:space="preserve"> </w:t>
      </w:r>
      <w:r>
        <w:rPr>
          <w:sz w:val="21"/>
        </w:rPr>
        <w:t>de</w:t>
      </w:r>
      <w:r>
        <w:rPr>
          <w:spacing w:val="-56"/>
          <w:sz w:val="21"/>
        </w:rPr>
        <w:t xml:space="preserve"> </w:t>
      </w:r>
      <w:r>
        <w:rPr>
          <w:sz w:val="21"/>
        </w:rPr>
        <w:t>uno</w:t>
      </w:r>
      <w:r>
        <w:rPr>
          <w:spacing w:val="5"/>
          <w:sz w:val="21"/>
        </w:rPr>
        <w:t xml:space="preserve"> </w:t>
      </w:r>
      <w:r>
        <w:rPr>
          <w:sz w:val="21"/>
        </w:rPr>
        <w:t>o</w:t>
      </w:r>
      <w:r>
        <w:rPr>
          <w:spacing w:val="5"/>
          <w:sz w:val="21"/>
        </w:rPr>
        <w:t xml:space="preserve"> </w:t>
      </w:r>
      <w:r>
        <w:rPr>
          <w:sz w:val="21"/>
        </w:rPr>
        <w:t>varios</w:t>
      </w:r>
      <w:r>
        <w:rPr>
          <w:spacing w:val="5"/>
          <w:sz w:val="21"/>
        </w:rPr>
        <w:t xml:space="preserve"> </w:t>
      </w:r>
      <w:r>
        <w:rPr>
          <w:sz w:val="21"/>
        </w:rPr>
        <w:t>contratos,</w:t>
      </w:r>
      <w:r>
        <w:rPr>
          <w:spacing w:val="5"/>
          <w:sz w:val="21"/>
        </w:rPr>
        <w:t xml:space="preserve"> </w:t>
      </w:r>
      <w:r>
        <w:rPr>
          <w:sz w:val="21"/>
        </w:rPr>
        <w:t>con</w:t>
      </w:r>
      <w:r>
        <w:rPr>
          <w:spacing w:val="5"/>
          <w:sz w:val="21"/>
        </w:rPr>
        <w:t xml:space="preserve"> </w:t>
      </w:r>
      <w:r>
        <w:rPr>
          <w:sz w:val="21"/>
        </w:rPr>
        <w:t>una</w:t>
      </w:r>
      <w:r>
        <w:rPr>
          <w:spacing w:val="5"/>
          <w:sz w:val="21"/>
        </w:rPr>
        <w:t xml:space="preserve"> </w:t>
      </w:r>
      <w:r>
        <w:rPr>
          <w:sz w:val="21"/>
        </w:rPr>
        <w:t>o</w:t>
      </w:r>
      <w:r>
        <w:rPr>
          <w:spacing w:val="6"/>
          <w:sz w:val="21"/>
        </w:rPr>
        <w:t xml:space="preserve"> </w:t>
      </w:r>
      <w:r>
        <w:rPr>
          <w:sz w:val="21"/>
        </w:rPr>
        <w:t>varias</w:t>
      </w:r>
      <w:r>
        <w:rPr>
          <w:spacing w:val="5"/>
          <w:sz w:val="21"/>
        </w:rPr>
        <w:t xml:space="preserve"> </w:t>
      </w:r>
      <w:r>
        <w:rPr>
          <w:sz w:val="21"/>
        </w:rPr>
        <w:t>entidades</w:t>
      </w:r>
      <w:r>
        <w:rPr>
          <w:spacing w:val="5"/>
          <w:sz w:val="21"/>
        </w:rPr>
        <w:t xml:space="preserve"> </w:t>
      </w:r>
      <w:r>
        <w:rPr>
          <w:sz w:val="21"/>
        </w:rPr>
        <w:t>estatales,</w:t>
      </w:r>
      <w:r>
        <w:rPr>
          <w:spacing w:val="5"/>
          <w:sz w:val="21"/>
        </w:rPr>
        <w:t xml:space="preserve"> </w:t>
      </w:r>
      <w:r>
        <w:rPr>
          <w:rFonts w:ascii="Arial" w:hAnsi="Arial"/>
          <w:i/>
          <w:sz w:val="21"/>
        </w:rPr>
        <w:t>durante</w:t>
      </w:r>
      <w:r>
        <w:rPr>
          <w:rFonts w:ascii="Arial" w:hAnsi="Arial"/>
          <w:i/>
          <w:spacing w:val="5"/>
          <w:sz w:val="21"/>
        </w:rPr>
        <w:t xml:space="preserve"> </w:t>
      </w:r>
      <w:r>
        <w:rPr>
          <w:rFonts w:ascii="Arial" w:hAnsi="Arial"/>
          <w:i/>
          <w:sz w:val="21"/>
        </w:rPr>
        <w:t>los</w:t>
      </w:r>
      <w:r>
        <w:rPr>
          <w:rFonts w:ascii="Arial" w:hAnsi="Arial"/>
          <w:i/>
          <w:spacing w:val="5"/>
          <w:sz w:val="21"/>
        </w:rPr>
        <w:t xml:space="preserve"> </w:t>
      </w:r>
      <w:r>
        <w:rPr>
          <w:rFonts w:ascii="Arial" w:hAnsi="Arial"/>
          <w:i/>
          <w:sz w:val="21"/>
        </w:rPr>
        <w:t>últimos</w:t>
      </w:r>
      <w:r>
        <w:rPr>
          <w:rFonts w:ascii="Arial" w:hAnsi="Arial"/>
          <w:i/>
          <w:spacing w:val="5"/>
          <w:sz w:val="21"/>
        </w:rPr>
        <w:t xml:space="preserve"> </w:t>
      </w:r>
      <w:r>
        <w:rPr>
          <w:rFonts w:ascii="Arial" w:hAnsi="Arial"/>
          <w:i/>
          <w:sz w:val="21"/>
        </w:rPr>
        <w:t>tres</w:t>
      </w:r>
    </w:p>
    <w:p w14:paraId="2256E065" w14:textId="77777777" w:rsidR="007F0C2B" w:rsidRDefault="008467EC">
      <w:pPr>
        <w:ind w:left="826"/>
        <w:jc w:val="both"/>
        <w:rPr>
          <w:sz w:val="21"/>
        </w:rPr>
      </w:pPr>
      <w:r>
        <w:rPr>
          <w:rFonts w:ascii="Arial" w:hAnsi="Arial"/>
          <w:i/>
          <w:sz w:val="21"/>
        </w:rPr>
        <w:t>(3)</w:t>
      </w:r>
      <w:r>
        <w:rPr>
          <w:rFonts w:ascii="Arial" w:hAnsi="Arial"/>
          <w:i/>
          <w:spacing w:val="-6"/>
          <w:sz w:val="21"/>
        </w:rPr>
        <w:t xml:space="preserve"> </w:t>
      </w:r>
      <w:r>
        <w:rPr>
          <w:rFonts w:ascii="Arial" w:hAnsi="Arial"/>
          <w:i/>
          <w:sz w:val="21"/>
        </w:rPr>
        <w:t>años</w:t>
      </w:r>
      <w:r>
        <w:rPr>
          <w:sz w:val="21"/>
        </w:rPr>
        <w:t>;</w:t>
      </w:r>
    </w:p>
    <w:p w14:paraId="2256E066" w14:textId="77777777" w:rsidR="007F0C2B" w:rsidRDefault="008467EC">
      <w:pPr>
        <w:pStyle w:val="Prrafodelista"/>
        <w:numPr>
          <w:ilvl w:val="0"/>
          <w:numId w:val="2"/>
        </w:numPr>
        <w:tabs>
          <w:tab w:val="left" w:pos="1084"/>
        </w:tabs>
        <w:spacing w:before="120"/>
        <w:ind w:left="826" w:firstLine="0"/>
        <w:jc w:val="both"/>
        <w:rPr>
          <w:sz w:val="21"/>
        </w:rPr>
      </w:pPr>
      <w:r>
        <w:rPr>
          <w:sz w:val="21"/>
        </w:rPr>
        <w:t>Haber sido objeto de declaratorias de incumplimiento contractual en por lo menos</w:t>
      </w:r>
      <w:r>
        <w:rPr>
          <w:spacing w:val="1"/>
          <w:sz w:val="21"/>
        </w:rPr>
        <w:t xml:space="preserve"> </w:t>
      </w:r>
      <w:r>
        <w:rPr>
          <w:sz w:val="21"/>
        </w:rPr>
        <w:t xml:space="preserve">dos (2) contratos, con una o varias entidades estatales, </w:t>
      </w:r>
      <w:r>
        <w:rPr>
          <w:rFonts w:ascii="Arial" w:hAnsi="Arial"/>
          <w:i/>
          <w:sz w:val="21"/>
        </w:rPr>
        <w:t>durante los últimos tres (3)</w:t>
      </w:r>
      <w:r>
        <w:rPr>
          <w:rFonts w:ascii="Arial" w:hAnsi="Arial"/>
          <w:i/>
          <w:spacing w:val="1"/>
          <w:sz w:val="21"/>
        </w:rPr>
        <w:t xml:space="preserve"> </w:t>
      </w:r>
      <w:r>
        <w:rPr>
          <w:rFonts w:ascii="Arial" w:hAnsi="Arial"/>
          <w:i/>
          <w:sz w:val="21"/>
        </w:rPr>
        <w:t>años</w:t>
      </w:r>
      <w:r>
        <w:rPr>
          <w:sz w:val="21"/>
        </w:rPr>
        <w:t>”.</w:t>
      </w:r>
      <w:r>
        <w:rPr>
          <w:spacing w:val="-2"/>
          <w:sz w:val="21"/>
        </w:rPr>
        <w:t xml:space="preserve"> </w:t>
      </w:r>
      <w:r>
        <w:rPr>
          <w:sz w:val="21"/>
        </w:rPr>
        <w:t>(Cursivas</w:t>
      </w:r>
      <w:r>
        <w:rPr>
          <w:spacing w:val="-1"/>
          <w:sz w:val="21"/>
        </w:rPr>
        <w:t xml:space="preserve"> </w:t>
      </w:r>
      <w:r>
        <w:rPr>
          <w:sz w:val="21"/>
        </w:rPr>
        <w:t>fuera</w:t>
      </w:r>
      <w:r>
        <w:rPr>
          <w:spacing w:val="-1"/>
          <w:sz w:val="21"/>
        </w:rPr>
        <w:t xml:space="preserve"> </w:t>
      </w:r>
      <w:r>
        <w:rPr>
          <w:sz w:val="21"/>
        </w:rPr>
        <w:t>de</w:t>
      </w:r>
      <w:r>
        <w:rPr>
          <w:spacing w:val="-4"/>
          <w:sz w:val="21"/>
        </w:rPr>
        <w:t xml:space="preserve"> </w:t>
      </w:r>
      <w:r>
        <w:rPr>
          <w:sz w:val="21"/>
        </w:rPr>
        <w:t>texto).</w:t>
      </w:r>
    </w:p>
    <w:p w14:paraId="2256E067" w14:textId="77777777" w:rsidR="007F0C2B" w:rsidRDefault="007F0C2B">
      <w:pPr>
        <w:pStyle w:val="Textoindependiente"/>
        <w:spacing w:before="8"/>
        <w:rPr>
          <w:sz w:val="23"/>
        </w:rPr>
      </w:pPr>
    </w:p>
    <w:p w14:paraId="2256E068" w14:textId="77777777" w:rsidR="007F0C2B" w:rsidRDefault="008467EC">
      <w:pPr>
        <w:pStyle w:val="Textoindependiente"/>
        <w:spacing w:line="276" w:lineRule="auto"/>
        <w:ind w:left="118" w:right="176" w:firstLine="708"/>
        <w:jc w:val="both"/>
      </w:pPr>
      <w:r>
        <w:t>En</w:t>
      </w:r>
      <w:r>
        <w:rPr>
          <w:spacing w:val="-10"/>
        </w:rPr>
        <w:t xml:space="preserve"> </w:t>
      </w:r>
      <w:r>
        <w:t>ese</w:t>
      </w:r>
      <w:r>
        <w:rPr>
          <w:spacing w:val="-10"/>
        </w:rPr>
        <w:t xml:space="preserve"> </w:t>
      </w:r>
      <w:r>
        <w:t>orden,</w:t>
      </w:r>
      <w:r>
        <w:rPr>
          <w:spacing w:val="-9"/>
        </w:rPr>
        <w:t xml:space="preserve"> </w:t>
      </w:r>
      <w:r>
        <w:t>a</w:t>
      </w:r>
      <w:r>
        <w:rPr>
          <w:spacing w:val="-10"/>
        </w:rPr>
        <w:t xml:space="preserve"> </w:t>
      </w:r>
      <w:r>
        <w:t>la</w:t>
      </w:r>
      <w:r>
        <w:rPr>
          <w:spacing w:val="-10"/>
        </w:rPr>
        <w:t xml:space="preserve"> </w:t>
      </w:r>
      <w:r>
        <w:t>luz</w:t>
      </w:r>
      <w:r>
        <w:rPr>
          <w:spacing w:val="-9"/>
        </w:rPr>
        <w:t xml:space="preserve"> </w:t>
      </w:r>
      <w:r>
        <w:t>del</w:t>
      </w:r>
      <w:r>
        <w:rPr>
          <w:spacing w:val="-11"/>
        </w:rPr>
        <w:t xml:space="preserve"> </w:t>
      </w:r>
      <w:r>
        <w:t>texto</w:t>
      </w:r>
      <w:r>
        <w:rPr>
          <w:spacing w:val="-9"/>
        </w:rPr>
        <w:t xml:space="preserve"> </w:t>
      </w:r>
      <w:r>
        <w:t>original</w:t>
      </w:r>
      <w:r>
        <w:rPr>
          <w:spacing w:val="-9"/>
        </w:rPr>
        <w:t xml:space="preserve"> </w:t>
      </w:r>
      <w:r>
        <w:t>de</w:t>
      </w:r>
      <w:r>
        <w:rPr>
          <w:spacing w:val="-10"/>
        </w:rPr>
        <w:t xml:space="preserve"> </w:t>
      </w:r>
      <w:r>
        <w:t>la</w:t>
      </w:r>
      <w:r>
        <w:rPr>
          <w:spacing w:val="-10"/>
        </w:rPr>
        <w:t xml:space="preserve"> </w:t>
      </w:r>
      <w:r>
        <w:t>Ley</w:t>
      </w:r>
      <w:r>
        <w:rPr>
          <w:spacing w:val="-10"/>
        </w:rPr>
        <w:t xml:space="preserve"> </w:t>
      </w:r>
      <w:r>
        <w:t>1474</w:t>
      </w:r>
      <w:r>
        <w:rPr>
          <w:spacing w:val="-9"/>
        </w:rPr>
        <w:t xml:space="preserve"> </w:t>
      </w:r>
      <w:r>
        <w:t>de</w:t>
      </w:r>
      <w:r>
        <w:rPr>
          <w:spacing w:val="-11"/>
        </w:rPr>
        <w:t xml:space="preserve"> </w:t>
      </w:r>
      <w:r>
        <w:t>2011,</w:t>
      </w:r>
      <w:r>
        <w:rPr>
          <w:spacing w:val="-9"/>
        </w:rPr>
        <w:t xml:space="preserve"> </w:t>
      </w:r>
      <w:r>
        <w:t>para</w:t>
      </w:r>
      <w:r>
        <w:rPr>
          <w:spacing w:val="-9"/>
        </w:rPr>
        <w:t xml:space="preserve"> </w:t>
      </w:r>
      <w:r>
        <w:t>que</w:t>
      </w:r>
      <w:r>
        <w:rPr>
          <w:spacing w:val="-10"/>
        </w:rPr>
        <w:t xml:space="preserve"> </w:t>
      </w:r>
      <w:r>
        <w:t>se</w:t>
      </w:r>
      <w:r>
        <w:rPr>
          <w:spacing w:val="-10"/>
        </w:rPr>
        <w:t xml:space="preserve"> </w:t>
      </w:r>
      <w:r>
        <w:t>configurara</w:t>
      </w:r>
      <w:r>
        <w:rPr>
          <w:spacing w:val="-10"/>
        </w:rPr>
        <w:t xml:space="preserve"> </w:t>
      </w:r>
      <w:r>
        <w:t>la</w:t>
      </w:r>
      <w:r>
        <w:rPr>
          <w:spacing w:val="-59"/>
        </w:rPr>
        <w:t xml:space="preserve"> </w:t>
      </w:r>
      <w:r>
        <w:t>inhabilidad era necesario que las cinco multas –literal a)– o los dos incumplimientos –literal b)–</w:t>
      </w:r>
      <w:r>
        <w:rPr>
          <w:spacing w:val="1"/>
        </w:rPr>
        <w:t xml:space="preserve"> </w:t>
      </w:r>
      <w:r>
        <w:t>fueran declarados en la misma vigencia fiscal, esto es, en el mismo año. Después de la</w:t>
      </w:r>
      <w:r>
        <w:rPr>
          <w:spacing w:val="1"/>
        </w:rPr>
        <w:t xml:space="preserve"> </w:t>
      </w:r>
      <w:r>
        <w:t>modificación</w:t>
      </w:r>
      <w:r>
        <w:rPr>
          <w:spacing w:val="1"/>
        </w:rPr>
        <w:t xml:space="preserve"> </w:t>
      </w:r>
      <w:r>
        <w:t>introducida</w:t>
      </w:r>
      <w:r>
        <w:rPr>
          <w:spacing w:val="1"/>
        </w:rPr>
        <w:t xml:space="preserve"> </w:t>
      </w:r>
      <w:r>
        <w:t>por</w:t>
      </w:r>
      <w:r>
        <w:rPr>
          <w:spacing w:val="1"/>
        </w:rPr>
        <w:t xml:space="preserve"> </w:t>
      </w:r>
      <w:r>
        <w:t>la</w:t>
      </w:r>
      <w:r>
        <w:rPr>
          <w:spacing w:val="1"/>
        </w:rPr>
        <w:t xml:space="preserve"> </w:t>
      </w:r>
      <w:r>
        <w:t>Ley</w:t>
      </w:r>
      <w:r>
        <w:rPr>
          <w:spacing w:val="1"/>
        </w:rPr>
        <w:t xml:space="preserve"> </w:t>
      </w:r>
      <w:r>
        <w:t>1955</w:t>
      </w:r>
      <w:r>
        <w:rPr>
          <w:spacing w:val="1"/>
        </w:rPr>
        <w:t xml:space="preserve"> </w:t>
      </w:r>
      <w:r>
        <w:t>de</w:t>
      </w:r>
      <w:r>
        <w:rPr>
          <w:spacing w:val="1"/>
        </w:rPr>
        <w:t xml:space="preserve"> </w:t>
      </w:r>
      <w:r>
        <w:t>2019,</w:t>
      </w:r>
      <w:r>
        <w:rPr>
          <w:spacing w:val="1"/>
        </w:rPr>
        <w:t xml:space="preserve"> </w:t>
      </w:r>
      <w:r>
        <w:t>basta</w:t>
      </w:r>
      <w:r>
        <w:rPr>
          <w:spacing w:val="1"/>
        </w:rPr>
        <w:t xml:space="preserve"> </w:t>
      </w:r>
      <w:r>
        <w:t>que</w:t>
      </w:r>
      <w:r>
        <w:rPr>
          <w:spacing w:val="1"/>
        </w:rPr>
        <w:t xml:space="preserve"> </w:t>
      </w:r>
      <w:r>
        <w:t>las</w:t>
      </w:r>
      <w:r>
        <w:rPr>
          <w:spacing w:val="1"/>
        </w:rPr>
        <w:t xml:space="preserve"> </w:t>
      </w:r>
      <w:r>
        <w:t>dos</w:t>
      </w:r>
      <w:r>
        <w:rPr>
          <w:spacing w:val="1"/>
        </w:rPr>
        <w:t xml:space="preserve"> </w:t>
      </w:r>
      <w:r>
        <w:t>declaratorias</w:t>
      </w:r>
      <w:r>
        <w:rPr>
          <w:spacing w:val="1"/>
        </w:rPr>
        <w:t xml:space="preserve"> </w:t>
      </w:r>
      <w:r>
        <w:t>de</w:t>
      </w:r>
      <w:r>
        <w:rPr>
          <w:spacing w:val="1"/>
        </w:rPr>
        <w:t xml:space="preserve"> </w:t>
      </w:r>
      <w:r>
        <w:t>incumplimiento</w:t>
      </w:r>
      <w:r>
        <w:rPr>
          <w:spacing w:val="-3"/>
        </w:rPr>
        <w:t xml:space="preserve"> </w:t>
      </w:r>
      <w:r>
        <w:t>o</w:t>
      </w:r>
      <w:r>
        <w:rPr>
          <w:spacing w:val="-2"/>
        </w:rPr>
        <w:t xml:space="preserve"> </w:t>
      </w:r>
      <w:r>
        <w:t>las</w:t>
      </w:r>
      <w:r>
        <w:rPr>
          <w:spacing w:val="-3"/>
        </w:rPr>
        <w:t xml:space="preserve"> </w:t>
      </w:r>
      <w:r>
        <w:t>cinco</w:t>
      </w:r>
      <w:r>
        <w:rPr>
          <w:spacing w:val="-2"/>
        </w:rPr>
        <w:t xml:space="preserve"> </w:t>
      </w:r>
      <w:r>
        <w:t>multas</w:t>
      </w:r>
      <w:r>
        <w:rPr>
          <w:spacing w:val="-3"/>
        </w:rPr>
        <w:t xml:space="preserve"> </w:t>
      </w:r>
      <w:r>
        <w:t>se</w:t>
      </w:r>
      <w:r>
        <w:rPr>
          <w:spacing w:val="-2"/>
        </w:rPr>
        <w:t xml:space="preserve"> </w:t>
      </w:r>
      <w:r>
        <w:t>hayan</w:t>
      </w:r>
      <w:r>
        <w:rPr>
          <w:spacing w:val="-3"/>
        </w:rPr>
        <w:t xml:space="preserve"> </w:t>
      </w:r>
      <w:r>
        <w:t>impuesto</w:t>
      </w:r>
      <w:r>
        <w:rPr>
          <w:spacing w:val="-2"/>
        </w:rPr>
        <w:t xml:space="preserve"> </w:t>
      </w:r>
      <w:r>
        <w:t>dentro</w:t>
      </w:r>
      <w:r>
        <w:rPr>
          <w:spacing w:val="-3"/>
        </w:rPr>
        <w:t xml:space="preserve"> </w:t>
      </w:r>
      <w:r>
        <w:t>de</w:t>
      </w:r>
      <w:r>
        <w:rPr>
          <w:spacing w:val="-2"/>
        </w:rPr>
        <w:t xml:space="preserve"> </w:t>
      </w:r>
      <w:r>
        <w:t>los</w:t>
      </w:r>
      <w:r>
        <w:rPr>
          <w:spacing w:val="-3"/>
        </w:rPr>
        <w:t xml:space="preserve"> </w:t>
      </w:r>
      <w:r>
        <w:t>últimos</w:t>
      </w:r>
      <w:r>
        <w:rPr>
          <w:spacing w:val="-2"/>
        </w:rPr>
        <w:t xml:space="preserve"> </w:t>
      </w:r>
      <w:r>
        <w:t>tres</w:t>
      </w:r>
      <w:r>
        <w:rPr>
          <w:spacing w:val="-3"/>
        </w:rPr>
        <w:t xml:space="preserve"> </w:t>
      </w:r>
      <w:r>
        <w:t>años.</w:t>
      </w:r>
    </w:p>
    <w:p w14:paraId="2256E069" w14:textId="1D93F853" w:rsidR="007F0C2B" w:rsidRDefault="008467EC">
      <w:pPr>
        <w:pStyle w:val="Textoindependiente"/>
        <w:spacing w:before="5"/>
        <w:rPr>
          <w:sz w:val="25"/>
        </w:rPr>
      </w:pPr>
      <w:r>
        <w:rPr>
          <w:noProof/>
        </w:rPr>
        <mc:AlternateContent>
          <mc:Choice Requires="wps">
            <w:drawing>
              <wp:anchor distT="0" distB="0" distL="0" distR="0" simplePos="0" relativeHeight="487599104" behindDoc="1" locked="0" layoutInCell="1" allowOverlap="1" wp14:anchorId="2256E163" wp14:editId="3FE3B498">
                <wp:simplePos x="0" y="0"/>
                <wp:positionH relativeFrom="page">
                  <wp:posOffset>900430</wp:posOffset>
                </wp:positionH>
                <wp:positionV relativeFrom="paragraph">
                  <wp:posOffset>213995</wp:posOffset>
                </wp:positionV>
                <wp:extent cx="1828800" cy="1270"/>
                <wp:effectExtent l="0" t="0" r="0" b="0"/>
                <wp:wrapTopAndBottom/>
                <wp:docPr id="4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4A2B8B">
              <v:shape id="Freeform 18" style="position:absolute;margin-left:70.9pt;margin-top:16.85pt;width:2in;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" w14:anchorId="33209EAC">
                <v:path arrowok="t" o:connecttype="custom" o:connectlocs="0,0;1828800,0" o:connectangles="0,0"/>
                <w10:wrap type="topAndBottom" anchorx="page"/>
              </v:shape>
            </w:pict>
          </mc:Fallback>
        </mc:AlternateContent>
      </w:r>
    </w:p>
    <w:p w14:paraId="2256E06A" w14:textId="77777777" w:rsidR="007F0C2B" w:rsidRDefault="008467EC">
      <w:pPr>
        <w:spacing w:before="80"/>
        <w:ind w:left="118" w:firstLine="709"/>
        <w:rPr>
          <w:sz w:val="18"/>
        </w:rPr>
      </w:pPr>
      <w:r>
        <w:rPr>
          <w:sz w:val="18"/>
          <w:vertAlign w:val="superscript"/>
        </w:rPr>
        <w:t>3</w:t>
      </w:r>
      <w:r>
        <w:rPr>
          <w:spacing w:val="-11"/>
          <w:sz w:val="18"/>
        </w:rPr>
        <w:t xml:space="preserve"> </w:t>
      </w:r>
      <w:r>
        <w:rPr>
          <w:sz w:val="18"/>
        </w:rPr>
        <w:t>AGENCIA</w:t>
      </w:r>
      <w:r>
        <w:rPr>
          <w:spacing w:val="-9"/>
          <w:sz w:val="18"/>
        </w:rPr>
        <w:t xml:space="preserve"> </w:t>
      </w:r>
      <w:r>
        <w:rPr>
          <w:sz w:val="18"/>
        </w:rPr>
        <w:t>NACIONAL</w:t>
      </w:r>
      <w:r>
        <w:rPr>
          <w:spacing w:val="-10"/>
          <w:sz w:val="18"/>
        </w:rPr>
        <w:t xml:space="preserve"> </w:t>
      </w:r>
      <w:r>
        <w:rPr>
          <w:sz w:val="18"/>
        </w:rPr>
        <w:t>DE</w:t>
      </w:r>
      <w:r>
        <w:rPr>
          <w:spacing w:val="-10"/>
          <w:sz w:val="18"/>
        </w:rPr>
        <w:t xml:space="preserve"> </w:t>
      </w:r>
      <w:r>
        <w:rPr>
          <w:sz w:val="18"/>
        </w:rPr>
        <w:t>CONTRATACIÓN</w:t>
      </w:r>
      <w:r>
        <w:rPr>
          <w:spacing w:val="-10"/>
          <w:sz w:val="18"/>
        </w:rPr>
        <w:t xml:space="preserve"> </w:t>
      </w:r>
      <w:r>
        <w:rPr>
          <w:sz w:val="18"/>
        </w:rPr>
        <w:t>PÚBLICA,</w:t>
      </w:r>
      <w:r>
        <w:rPr>
          <w:spacing w:val="-9"/>
          <w:sz w:val="18"/>
        </w:rPr>
        <w:t xml:space="preserve"> </w:t>
      </w:r>
      <w:r>
        <w:rPr>
          <w:sz w:val="18"/>
        </w:rPr>
        <w:t>Concepto</w:t>
      </w:r>
      <w:r>
        <w:rPr>
          <w:spacing w:val="-10"/>
          <w:sz w:val="18"/>
        </w:rPr>
        <w:t xml:space="preserve"> </w:t>
      </w:r>
      <w:r>
        <w:rPr>
          <w:sz w:val="18"/>
        </w:rPr>
        <w:t>de</w:t>
      </w:r>
      <w:r>
        <w:rPr>
          <w:spacing w:val="-10"/>
          <w:sz w:val="18"/>
        </w:rPr>
        <w:t xml:space="preserve"> </w:t>
      </w:r>
      <w:r>
        <w:rPr>
          <w:sz w:val="18"/>
        </w:rPr>
        <w:t>11</w:t>
      </w:r>
      <w:r>
        <w:rPr>
          <w:spacing w:val="-10"/>
          <w:sz w:val="18"/>
        </w:rPr>
        <w:t xml:space="preserve"> </w:t>
      </w:r>
      <w:r>
        <w:rPr>
          <w:sz w:val="18"/>
        </w:rPr>
        <w:t>de</w:t>
      </w:r>
      <w:r>
        <w:rPr>
          <w:spacing w:val="-10"/>
          <w:sz w:val="18"/>
        </w:rPr>
        <w:t xml:space="preserve"> </w:t>
      </w:r>
      <w:r>
        <w:rPr>
          <w:sz w:val="18"/>
        </w:rPr>
        <w:t>diciembre</w:t>
      </w:r>
      <w:r>
        <w:rPr>
          <w:spacing w:val="-11"/>
          <w:sz w:val="18"/>
        </w:rPr>
        <w:t xml:space="preserve"> </w:t>
      </w:r>
      <w:r>
        <w:rPr>
          <w:sz w:val="18"/>
        </w:rPr>
        <w:t>de</w:t>
      </w:r>
      <w:r>
        <w:rPr>
          <w:spacing w:val="-10"/>
          <w:sz w:val="18"/>
        </w:rPr>
        <w:t xml:space="preserve"> </w:t>
      </w:r>
      <w:r>
        <w:rPr>
          <w:sz w:val="18"/>
        </w:rPr>
        <w:t>2019.</w:t>
      </w:r>
      <w:r>
        <w:rPr>
          <w:spacing w:val="-10"/>
          <w:sz w:val="18"/>
        </w:rPr>
        <w:t xml:space="preserve"> </w:t>
      </w:r>
      <w:r>
        <w:rPr>
          <w:sz w:val="18"/>
        </w:rPr>
        <w:t>Radicado</w:t>
      </w:r>
      <w:r>
        <w:rPr>
          <w:spacing w:val="-10"/>
          <w:sz w:val="18"/>
        </w:rPr>
        <w:t xml:space="preserve"> </w:t>
      </w:r>
      <w:r>
        <w:rPr>
          <w:sz w:val="18"/>
        </w:rPr>
        <w:t>de</w:t>
      </w:r>
      <w:r>
        <w:rPr>
          <w:spacing w:val="1"/>
          <w:sz w:val="18"/>
        </w:rPr>
        <w:t xml:space="preserve"> </w:t>
      </w:r>
      <w:r>
        <w:rPr>
          <w:sz w:val="18"/>
        </w:rPr>
        <w:t>entrada</w:t>
      </w:r>
      <w:r>
        <w:rPr>
          <w:spacing w:val="-2"/>
          <w:sz w:val="18"/>
        </w:rPr>
        <w:t xml:space="preserve"> </w:t>
      </w:r>
      <w:r>
        <w:rPr>
          <w:sz w:val="18"/>
        </w:rPr>
        <w:t>No.</w:t>
      </w:r>
      <w:r>
        <w:rPr>
          <w:spacing w:val="-2"/>
          <w:sz w:val="18"/>
        </w:rPr>
        <w:t xml:space="preserve"> </w:t>
      </w:r>
      <w:r>
        <w:rPr>
          <w:sz w:val="18"/>
        </w:rPr>
        <w:t>4201912000007060,</w:t>
      </w:r>
      <w:r>
        <w:rPr>
          <w:spacing w:val="-2"/>
          <w:sz w:val="18"/>
        </w:rPr>
        <w:t xml:space="preserve"> </w:t>
      </w:r>
      <w:r>
        <w:rPr>
          <w:sz w:val="18"/>
        </w:rPr>
        <w:t>Radicado</w:t>
      </w:r>
      <w:r>
        <w:rPr>
          <w:spacing w:val="-1"/>
          <w:sz w:val="18"/>
        </w:rPr>
        <w:t xml:space="preserve"> </w:t>
      </w:r>
      <w:r>
        <w:rPr>
          <w:sz w:val="18"/>
        </w:rPr>
        <w:t>de</w:t>
      </w:r>
      <w:r>
        <w:rPr>
          <w:spacing w:val="-2"/>
          <w:sz w:val="18"/>
        </w:rPr>
        <w:t xml:space="preserve"> </w:t>
      </w:r>
      <w:r>
        <w:rPr>
          <w:sz w:val="18"/>
        </w:rPr>
        <w:t>salida</w:t>
      </w:r>
      <w:r>
        <w:rPr>
          <w:spacing w:val="-2"/>
          <w:sz w:val="18"/>
        </w:rPr>
        <w:t xml:space="preserve"> </w:t>
      </w:r>
      <w:r>
        <w:rPr>
          <w:sz w:val="18"/>
        </w:rPr>
        <w:t>No.</w:t>
      </w:r>
      <w:r>
        <w:rPr>
          <w:spacing w:val="-1"/>
          <w:sz w:val="18"/>
        </w:rPr>
        <w:t xml:space="preserve"> </w:t>
      </w:r>
      <w:r>
        <w:rPr>
          <w:sz w:val="18"/>
        </w:rPr>
        <w:t>2201913000009165.</w:t>
      </w:r>
    </w:p>
    <w:p w14:paraId="2256E06B" w14:textId="77777777" w:rsidR="007F0C2B" w:rsidRDefault="007F0C2B">
      <w:pPr>
        <w:pStyle w:val="Textoindependiente"/>
        <w:rPr>
          <w:sz w:val="20"/>
        </w:rPr>
      </w:pPr>
    </w:p>
    <w:p w14:paraId="2256E06C" w14:textId="77777777" w:rsidR="007F0C2B" w:rsidRDefault="008467EC">
      <w:pPr>
        <w:pStyle w:val="Textoindependiente"/>
        <w:spacing w:before="5"/>
        <w:rPr>
          <w:sz w:val="19"/>
        </w:rPr>
      </w:pPr>
      <w:r>
        <w:rPr>
          <w:noProof/>
        </w:rPr>
        <w:drawing>
          <wp:anchor distT="0" distB="0" distL="0" distR="0" simplePos="0" relativeHeight="23" behindDoc="0" locked="0" layoutInCell="1" allowOverlap="1" wp14:anchorId="2256E164" wp14:editId="2256E165">
            <wp:simplePos x="0" y="0"/>
            <wp:positionH relativeFrom="page">
              <wp:posOffset>900430</wp:posOffset>
            </wp:positionH>
            <wp:positionV relativeFrom="paragraph">
              <wp:posOffset>167039</wp:posOffset>
            </wp:positionV>
            <wp:extent cx="5557324" cy="643890"/>
            <wp:effectExtent l="0" t="0" r="0" b="0"/>
            <wp:wrapTopAndBottom/>
            <wp:docPr id="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6D" w14:textId="77777777" w:rsidR="007F0C2B" w:rsidRDefault="007F0C2B">
      <w:pPr>
        <w:rPr>
          <w:sz w:val="19"/>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6E" w14:textId="77777777" w:rsidR="007F0C2B" w:rsidRDefault="008467EC">
      <w:pPr>
        <w:pStyle w:val="Textoindependiente"/>
        <w:spacing w:before="12" w:line="276" w:lineRule="auto"/>
        <w:ind w:left="118" w:right="176" w:firstLine="708"/>
        <w:jc w:val="both"/>
      </w:pPr>
      <w:r>
        <w:rPr>
          <w:noProof/>
        </w:rPr>
        <w:lastRenderedPageBreak/>
        <w:drawing>
          <wp:anchor distT="0" distB="0" distL="0" distR="0" simplePos="0" relativeHeight="15744512" behindDoc="0" locked="0" layoutInCell="1" allowOverlap="1" wp14:anchorId="2256E166" wp14:editId="2256E167">
            <wp:simplePos x="0" y="0"/>
            <wp:positionH relativeFrom="page">
              <wp:posOffset>5114925</wp:posOffset>
            </wp:positionH>
            <wp:positionV relativeFrom="page">
              <wp:posOffset>300554</wp:posOffset>
            </wp:positionV>
            <wp:extent cx="1757045" cy="62865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45024" behindDoc="0" locked="0" layoutInCell="1" allowOverlap="1" wp14:anchorId="2256E168" wp14:editId="2256E169">
            <wp:simplePos x="0" y="0"/>
            <wp:positionH relativeFrom="page">
              <wp:posOffset>900430</wp:posOffset>
            </wp:positionH>
            <wp:positionV relativeFrom="page">
              <wp:posOffset>462280</wp:posOffset>
            </wp:positionV>
            <wp:extent cx="1399539" cy="485774"/>
            <wp:effectExtent l="0" t="0" r="0" b="0"/>
            <wp:wrapNone/>
            <wp:docPr id="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45536" behindDoc="0" locked="0" layoutInCell="1" allowOverlap="1" wp14:anchorId="2256E16A" wp14:editId="2256E16B">
            <wp:simplePos x="0" y="0"/>
            <wp:positionH relativeFrom="page">
              <wp:posOffset>7338059</wp:posOffset>
            </wp:positionH>
            <wp:positionV relativeFrom="page">
              <wp:posOffset>0</wp:posOffset>
            </wp:positionV>
            <wp:extent cx="434340" cy="2354579"/>
            <wp:effectExtent l="0" t="0" r="0" b="0"/>
            <wp:wrapNone/>
            <wp:docPr id="4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6048" behindDoc="0" locked="0" layoutInCell="1" allowOverlap="1" wp14:anchorId="2256E16C" wp14:editId="2256E16D">
            <wp:simplePos x="0" y="0"/>
            <wp:positionH relativeFrom="page">
              <wp:posOffset>0</wp:posOffset>
            </wp:positionH>
            <wp:positionV relativeFrom="page">
              <wp:posOffset>6959600</wp:posOffset>
            </wp:positionV>
            <wp:extent cx="478790" cy="3098800"/>
            <wp:effectExtent l="0" t="0" r="0" b="0"/>
            <wp:wrapNone/>
            <wp:docPr id="4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png"/>
                    <pic:cNvPicPr/>
                  </pic:nvPicPr>
                  <pic:blipFill>
                    <a:blip r:embed="rId17" cstate="print"/>
                    <a:stretch>
                      <a:fillRect/>
                    </a:stretch>
                  </pic:blipFill>
                  <pic:spPr>
                    <a:xfrm>
                      <a:off x="0" y="0"/>
                      <a:ext cx="478790" cy="3098800"/>
                    </a:xfrm>
                    <a:prstGeom prst="rect">
                      <a:avLst/>
                    </a:prstGeom>
                  </pic:spPr>
                </pic:pic>
              </a:graphicData>
            </a:graphic>
          </wp:anchor>
        </w:drawing>
      </w:r>
      <w:r>
        <w:t>Ahora</w:t>
      </w:r>
      <w:r>
        <w:rPr>
          <w:spacing w:val="-13"/>
        </w:rPr>
        <w:t xml:space="preserve"> </w:t>
      </w:r>
      <w:r>
        <w:t>bien,</w:t>
      </w:r>
      <w:r>
        <w:rPr>
          <w:spacing w:val="-12"/>
        </w:rPr>
        <w:t xml:space="preserve"> </w:t>
      </w:r>
      <w:r>
        <w:t>tal</w:t>
      </w:r>
      <w:r>
        <w:rPr>
          <w:spacing w:val="-12"/>
        </w:rPr>
        <w:t xml:space="preserve"> </w:t>
      </w:r>
      <w:r>
        <w:t>modificación,</w:t>
      </w:r>
      <w:r>
        <w:rPr>
          <w:spacing w:val="-13"/>
        </w:rPr>
        <w:t xml:space="preserve"> </w:t>
      </w:r>
      <w:r>
        <w:t>conlleva,</w:t>
      </w:r>
      <w:r>
        <w:rPr>
          <w:spacing w:val="-13"/>
        </w:rPr>
        <w:t xml:space="preserve"> </w:t>
      </w:r>
      <w:r>
        <w:t>en</w:t>
      </w:r>
      <w:r>
        <w:rPr>
          <w:spacing w:val="-14"/>
        </w:rPr>
        <w:t xml:space="preserve"> </w:t>
      </w:r>
      <w:r>
        <w:t>principio,</w:t>
      </w:r>
      <w:r>
        <w:rPr>
          <w:spacing w:val="-12"/>
        </w:rPr>
        <w:t xml:space="preserve"> </w:t>
      </w:r>
      <w:r>
        <w:t>un</w:t>
      </w:r>
      <w:r>
        <w:rPr>
          <w:spacing w:val="-13"/>
        </w:rPr>
        <w:t xml:space="preserve"> </w:t>
      </w:r>
      <w:r>
        <w:t>problema</w:t>
      </w:r>
      <w:r>
        <w:rPr>
          <w:spacing w:val="-12"/>
        </w:rPr>
        <w:t xml:space="preserve"> </w:t>
      </w:r>
      <w:r>
        <w:t>hermenéutico</w:t>
      </w:r>
      <w:r>
        <w:rPr>
          <w:spacing w:val="-12"/>
        </w:rPr>
        <w:t xml:space="preserve"> </w:t>
      </w:r>
      <w:r>
        <w:t>relativo</w:t>
      </w:r>
      <w:r>
        <w:rPr>
          <w:spacing w:val="-13"/>
        </w:rPr>
        <w:t xml:space="preserve"> </w:t>
      </w:r>
      <w:r>
        <w:t>a</w:t>
      </w:r>
      <w:r>
        <w:rPr>
          <w:spacing w:val="-14"/>
        </w:rPr>
        <w:t xml:space="preserve"> </w:t>
      </w:r>
      <w:r>
        <w:t>la</w:t>
      </w:r>
      <w:r>
        <w:rPr>
          <w:spacing w:val="-58"/>
        </w:rPr>
        <w:t xml:space="preserve"> </w:t>
      </w:r>
      <w:r>
        <w:t>aplicación de la ley en el tiempo. Al respecto conviene recordar que los efectos de una ley se</w:t>
      </w:r>
      <w:r>
        <w:rPr>
          <w:spacing w:val="1"/>
        </w:rPr>
        <w:t xml:space="preserve"> </w:t>
      </w:r>
      <w:r>
        <w:t>producen a partir de su vigencia, lo que quiere decir que, por regla general, en las leyes</w:t>
      </w:r>
      <w:r>
        <w:rPr>
          <w:spacing w:val="1"/>
        </w:rPr>
        <w:t xml:space="preserve"> </w:t>
      </w:r>
      <w:r>
        <w:t>colombianas opera la irretroactividad. Así se desprende de la Ley 153 de 1887, que dispuso que</w:t>
      </w:r>
      <w:r>
        <w:rPr>
          <w:spacing w:val="-60"/>
        </w:rPr>
        <w:t xml:space="preserve"> </w:t>
      </w:r>
      <w:r>
        <w:t>la ley posterior prevalece sobre la ley anterior y en el evento en que existan discrepancias entre</w:t>
      </w:r>
      <w:r>
        <w:rPr>
          <w:spacing w:val="1"/>
        </w:rPr>
        <w:t xml:space="preserve"> </w:t>
      </w:r>
      <w:r>
        <w:t>las mismas se debe aplicar la ley posterior</w:t>
      </w:r>
      <w:r>
        <w:rPr>
          <w:vertAlign w:val="superscript"/>
        </w:rPr>
        <w:t>4</w:t>
      </w:r>
      <w:r>
        <w:t>. No obstante, si en vigencia de la anterior ley se</w:t>
      </w:r>
      <w:r>
        <w:rPr>
          <w:spacing w:val="1"/>
        </w:rPr>
        <w:t xml:space="preserve"> </w:t>
      </w:r>
      <w:r>
        <w:t>consolidó una situación jurídica no deberá aplicarse la ley posterior, pues de acuerdo con la</w:t>
      </w:r>
      <w:r>
        <w:rPr>
          <w:spacing w:val="1"/>
        </w:rPr>
        <w:t xml:space="preserve"> </w:t>
      </w:r>
      <w:r>
        <w:rPr>
          <w:spacing w:val="-1"/>
        </w:rPr>
        <w:t>Constitución</w:t>
      </w:r>
      <w:r>
        <w:rPr>
          <w:spacing w:val="-14"/>
        </w:rPr>
        <w:t xml:space="preserve"> </w:t>
      </w:r>
      <w:r>
        <w:rPr>
          <w:spacing w:val="-1"/>
        </w:rPr>
        <w:t>Política</w:t>
      </w:r>
      <w:r>
        <w:rPr>
          <w:spacing w:val="-13"/>
        </w:rPr>
        <w:t xml:space="preserve"> </w:t>
      </w:r>
      <w:r>
        <w:rPr>
          <w:spacing w:val="-1"/>
        </w:rPr>
        <w:t>los</w:t>
      </w:r>
      <w:r>
        <w:rPr>
          <w:spacing w:val="-15"/>
        </w:rPr>
        <w:t xml:space="preserve"> </w:t>
      </w:r>
      <w:r>
        <w:rPr>
          <w:spacing w:val="-1"/>
        </w:rPr>
        <w:t>derechos</w:t>
      </w:r>
      <w:r>
        <w:rPr>
          <w:spacing w:val="-15"/>
        </w:rPr>
        <w:t xml:space="preserve"> </w:t>
      </w:r>
      <w:r>
        <w:rPr>
          <w:spacing w:val="-1"/>
        </w:rPr>
        <w:t>adquiridos</w:t>
      </w:r>
      <w:r>
        <w:rPr>
          <w:spacing w:val="-14"/>
        </w:rPr>
        <w:t xml:space="preserve"> </w:t>
      </w:r>
      <w:r>
        <w:rPr>
          <w:spacing w:val="-1"/>
        </w:rPr>
        <w:t>no</w:t>
      </w:r>
      <w:r>
        <w:rPr>
          <w:spacing w:val="-15"/>
        </w:rPr>
        <w:t xml:space="preserve"> </w:t>
      </w:r>
      <w:r>
        <w:rPr>
          <w:spacing w:val="-1"/>
        </w:rPr>
        <w:t>pueden</w:t>
      </w:r>
      <w:r>
        <w:rPr>
          <w:spacing w:val="-15"/>
        </w:rPr>
        <w:t xml:space="preserve"> </w:t>
      </w:r>
      <w:r>
        <w:rPr>
          <w:spacing w:val="-1"/>
        </w:rPr>
        <w:t>ser</w:t>
      </w:r>
      <w:r>
        <w:rPr>
          <w:spacing w:val="-15"/>
        </w:rPr>
        <w:t xml:space="preserve"> </w:t>
      </w:r>
      <w:r>
        <w:rPr>
          <w:spacing w:val="-1"/>
        </w:rPr>
        <w:t>desconocidos</w:t>
      </w:r>
      <w:r>
        <w:rPr>
          <w:spacing w:val="-13"/>
        </w:rPr>
        <w:t xml:space="preserve"> </w:t>
      </w:r>
      <w:r>
        <w:t>ni</w:t>
      </w:r>
      <w:r>
        <w:rPr>
          <w:spacing w:val="-15"/>
        </w:rPr>
        <w:t xml:space="preserve"> </w:t>
      </w:r>
      <w:r>
        <w:t>vulnerados</w:t>
      </w:r>
      <w:r>
        <w:rPr>
          <w:spacing w:val="-15"/>
        </w:rPr>
        <w:t xml:space="preserve"> </w:t>
      </w:r>
      <w:r>
        <w:t>por</w:t>
      </w:r>
      <w:r>
        <w:rPr>
          <w:spacing w:val="-15"/>
        </w:rPr>
        <w:t xml:space="preserve"> </w:t>
      </w:r>
      <w:r>
        <w:t>leyes</w:t>
      </w:r>
      <w:r>
        <w:rPr>
          <w:spacing w:val="1"/>
        </w:rPr>
        <w:t xml:space="preserve"> </w:t>
      </w:r>
      <w:r>
        <w:t>posteriores,</w:t>
      </w:r>
      <w:r>
        <w:rPr>
          <w:spacing w:val="1"/>
        </w:rPr>
        <w:t xml:space="preserve"> </w:t>
      </w:r>
      <w:r>
        <w:t>a</w:t>
      </w:r>
      <w:r>
        <w:rPr>
          <w:spacing w:val="1"/>
        </w:rPr>
        <w:t xml:space="preserve"> </w:t>
      </w:r>
      <w:r>
        <w:t>menos</w:t>
      </w:r>
      <w:r>
        <w:rPr>
          <w:spacing w:val="1"/>
        </w:rPr>
        <w:t xml:space="preserve"> </w:t>
      </w:r>
      <w:r>
        <w:t>que</w:t>
      </w:r>
      <w:r>
        <w:rPr>
          <w:spacing w:val="1"/>
        </w:rPr>
        <w:t xml:space="preserve"> </w:t>
      </w:r>
      <w:r>
        <w:t>se</w:t>
      </w:r>
      <w:r>
        <w:rPr>
          <w:spacing w:val="1"/>
        </w:rPr>
        <w:t xml:space="preserve"> </w:t>
      </w:r>
      <w:r>
        <w:t>trate</w:t>
      </w:r>
      <w:r>
        <w:rPr>
          <w:spacing w:val="1"/>
        </w:rPr>
        <w:t xml:space="preserve"> </w:t>
      </w:r>
      <w:r>
        <w:t>de</w:t>
      </w:r>
      <w:r>
        <w:rPr>
          <w:spacing w:val="1"/>
        </w:rPr>
        <w:t xml:space="preserve"> </w:t>
      </w:r>
      <w:r>
        <w:t>leyes</w:t>
      </w:r>
      <w:r>
        <w:rPr>
          <w:spacing w:val="1"/>
        </w:rPr>
        <w:t xml:space="preserve"> </w:t>
      </w:r>
      <w:r>
        <w:t>penales</w:t>
      </w:r>
      <w:r>
        <w:rPr>
          <w:spacing w:val="1"/>
        </w:rPr>
        <w:t xml:space="preserve"> </w:t>
      </w:r>
      <w:r>
        <w:t>que</w:t>
      </w:r>
      <w:r>
        <w:rPr>
          <w:spacing w:val="1"/>
        </w:rPr>
        <w:t xml:space="preserve"> </w:t>
      </w:r>
      <w:r>
        <w:t>beneficien</w:t>
      </w:r>
      <w:r>
        <w:rPr>
          <w:spacing w:val="1"/>
        </w:rPr>
        <w:t xml:space="preserve"> </w:t>
      </w:r>
      <w:r>
        <w:t>al</w:t>
      </w:r>
      <w:r>
        <w:rPr>
          <w:spacing w:val="1"/>
        </w:rPr>
        <w:t xml:space="preserve"> </w:t>
      </w:r>
      <w:r>
        <w:t>reo</w:t>
      </w:r>
      <w:r>
        <w:rPr>
          <w:spacing w:val="1"/>
        </w:rPr>
        <w:t xml:space="preserve"> </w:t>
      </w:r>
      <w:r>
        <w:t>–principio</w:t>
      </w:r>
      <w:r>
        <w:rPr>
          <w:spacing w:val="1"/>
        </w:rPr>
        <w:t xml:space="preserve"> </w:t>
      </w:r>
      <w:r>
        <w:t>de</w:t>
      </w:r>
      <w:r>
        <w:rPr>
          <w:spacing w:val="1"/>
        </w:rPr>
        <w:t xml:space="preserve"> </w:t>
      </w:r>
      <w:r>
        <w:t>favorabilidad–</w:t>
      </w:r>
      <w:r>
        <w:rPr>
          <w:spacing w:val="-2"/>
        </w:rPr>
        <w:t xml:space="preserve"> </w:t>
      </w:r>
      <w:r>
        <w:t>o</w:t>
      </w:r>
      <w:r>
        <w:rPr>
          <w:spacing w:val="-1"/>
        </w:rPr>
        <w:t xml:space="preserve"> </w:t>
      </w:r>
      <w:r>
        <w:t>que</w:t>
      </w:r>
      <w:r>
        <w:rPr>
          <w:spacing w:val="-1"/>
        </w:rPr>
        <w:t xml:space="preserve"> </w:t>
      </w:r>
      <w:r>
        <w:t>comprometan</w:t>
      </w:r>
      <w:r>
        <w:rPr>
          <w:spacing w:val="-1"/>
        </w:rPr>
        <w:t xml:space="preserve"> </w:t>
      </w:r>
      <w:r>
        <w:t>el</w:t>
      </w:r>
      <w:r>
        <w:rPr>
          <w:spacing w:val="-2"/>
        </w:rPr>
        <w:t xml:space="preserve"> </w:t>
      </w:r>
      <w:r>
        <w:t>interés</w:t>
      </w:r>
      <w:r>
        <w:rPr>
          <w:spacing w:val="-1"/>
        </w:rPr>
        <w:t xml:space="preserve"> </w:t>
      </w:r>
      <w:r>
        <w:t>público</w:t>
      </w:r>
      <w:r>
        <w:rPr>
          <w:spacing w:val="-1"/>
        </w:rPr>
        <w:t xml:space="preserve"> </w:t>
      </w:r>
      <w:r>
        <w:t>o</w:t>
      </w:r>
      <w:r>
        <w:rPr>
          <w:spacing w:val="-1"/>
        </w:rPr>
        <w:t xml:space="preserve"> </w:t>
      </w:r>
      <w:r>
        <w:t>social</w:t>
      </w:r>
      <w:r>
        <w:rPr>
          <w:vertAlign w:val="superscript"/>
        </w:rPr>
        <w:t>5</w:t>
      </w:r>
      <w:r>
        <w:t>.</w:t>
      </w:r>
    </w:p>
    <w:p w14:paraId="2256E06F" w14:textId="77777777" w:rsidR="007F0C2B" w:rsidRDefault="008467EC">
      <w:pPr>
        <w:pStyle w:val="Textoindependiente"/>
        <w:spacing w:before="120" w:line="273" w:lineRule="auto"/>
        <w:ind w:left="118" w:right="177" w:firstLine="709"/>
        <w:jc w:val="both"/>
      </w:pPr>
      <w:r>
        <w:t>Conforme a lo anterior, el conflicto sobre la aplicación de una ley se presenta cuando en</w:t>
      </w:r>
      <w:r>
        <w:rPr>
          <w:spacing w:val="1"/>
        </w:rPr>
        <w:t xml:space="preserve"> </w:t>
      </w:r>
      <w:r>
        <w:t>vigencia de la ley anterior nace un hecho allí previsto, sin que se consolide situación jurídica</w:t>
      </w:r>
      <w:r>
        <w:rPr>
          <w:spacing w:val="1"/>
        </w:rPr>
        <w:t xml:space="preserve"> </w:t>
      </w:r>
      <w:r>
        <w:t>alguna, pero los efectos se producen bajo la vigencia de la ley posterior. De igual forma, cuando</w:t>
      </w:r>
      <w:r>
        <w:rPr>
          <w:spacing w:val="-59"/>
        </w:rPr>
        <w:t xml:space="preserve"> </w:t>
      </w:r>
      <w:r>
        <w:rPr>
          <w:spacing w:val="-1"/>
        </w:rPr>
        <w:t>se</w:t>
      </w:r>
      <w:r>
        <w:rPr>
          <w:spacing w:val="-15"/>
        </w:rPr>
        <w:t xml:space="preserve"> </w:t>
      </w:r>
      <w:r>
        <w:rPr>
          <w:spacing w:val="-1"/>
        </w:rPr>
        <w:t>realiza</w:t>
      </w:r>
      <w:r>
        <w:rPr>
          <w:spacing w:val="-14"/>
        </w:rPr>
        <w:t xml:space="preserve"> </w:t>
      </w:r>
      <w:r>
        <w:rPr>
          <w:spacing w:val="-1"/>
        </w:rPr>
        <w:t>un</w:t>
      </w:r>
      <w:r>
        <w:rPr>
          <w:spacing w:val="-14"/>
        </w:rPr>
        <w:t xml:space="preserve"> </w:t>
      </w:r>
      <w:r>
        <w:rPr>
          <w:spacing w:val="-1"/>
        </w:rPr>
        <w:t>hecho</w:t>
      </w:r>
      <w:r>
        <w:rPr>
          <w:spacing w:val="-13"/>
        </w:rPr>
        <w:t xml:space="preserve"> </w:t>
      </w:r>
      <w:r>
        <w:rPr>
          <w:spacing w:val="-1"/>
        </w:rPr>
        <w:t>jurídico</w:t>
      </w:r>
      <w:r>
        <w:rPr>
          <w:spacing w:val="-13"/>
        </w:rPr>
        <w:t xml:space="preserve"> </w:t>
      </w:r>
      <w:r>
        <w:rPr>
          <w:spacing w:val="-1"/>
        </w:rPr>
        <w:t>bajo</w:t>
      </w:r>
      <w:r>
        <w:rPr>
          <w:spacing w:val="-14"/>
        </w:rPr>
        <w:t xml:space="preserve"> </w:t>
      </w:r>
      <w:r>
        <w:rPr>
          <w:spacing w:val="-1"/>
        </w:rPr>
        <w:t>la</w:t>
      </w:r>
      <w:r>
        <w:rPr>
          <w:spacing w:val="-14"/>
        </w:rPr>
        <w:t xml:space="preserve"> </w:t>
      </w:r>
      <w:r>
        <w:rPr>
          <w:spacing w:val="-1"/>
        </w:rPr>
        <w:t>ley</w:t>
      </w:r>
      <w:r>
        <w:rPr>
          <w:spacing w:val="-13"/>
        </w:rPr>
        <w:t xml:space="preserve"> </w:t>
      </w:r>
      <w:r>
        <w:rPr>
          <w:spacing w:val="-1"/>
        </w:rPr>
        <w:t>anterior</w:t>
      </w:r>
      <w:r>
        <w:rPr>
          <w:spacing w:val="-13"/>
        </w:rPr>
        <w:t xml:space="preserve"> </w:t>
      </w:r>
      <w:r>
        <w:t>pero</w:t>
      </w:r>
      <w:r>
        <w:rPr>
          <w:spacing w:val="-13"/>
        </w:rPr>
        <w:t xml:space="preserve"> </w:t>
      </w:r>
      <w:r>
        <w:t>la</w:t>
      </w:r>
      <w:r>
        <w:rPr>
          <w:spacing w:val="-15"/>
        </w:rPr>
        <w:t xml:space="preserve"> </w:t>
      </w:r>
      <w:r>
        <w:t>ley</w:t>
      </w:r>
      <w:r>
        <w:rPr>
          <w:spacing w:val="-13"/>
        </w:rPr>
        <w:t xml:space="preserve"> </w:t>
      </w:r>
      <w:r>
        <w:t>posterior</w:t>
      </w:r>
      <w:r>
        <w:rPr>
          <w:spacing w:val="-13"/>
        </w:rPr>
        <w:t xml:space="preserve"> </w:t>
      </w:r>
      <w:r>
        <w:t>contempla</w:t>
      </w:r>
      <w:r>
        <w:rPr>
          <w:spacing w:val="-14"/>
        </w:rPr>
        <w:t xml:space="preserve"> </w:t>
      </w:r>
      <w:r>
        <w:t>nuevas</w:t>
      </w:r>
      <w:r>
        <w:rPr>
          <w:spacing w:val="-13"/>
        </w:rPr>
        <w:t xml:space="preserve"> </w:t>
      </w:r>
      <w:r>
        <w:t>condiciones</w:t>
      </w:r>
      <w:r>
        <w:rPr>
          <w:spacing w:val="-59"/>
        </w:rPr>
        <w:t xml:space="preserve"> </w:t>
      </w:r>
      <w:r>
        <w:t>para</w:t>
      </w:r>
      <w:r>
        <w:rPr>
          <w:spacing w:val="-10"/>
        </w:rPr>
        <w:t xml:space="preserve"> </w:t>
      </w:r>
      <w:r>
        <w:t>el</w:t>
      </w:r>
      <w:r>
        <w:rPr>
          <w:spacing w:val="-9"/>
        </w:rPr>
        <w:t xml:space="preserve"> </w:t>
      </w:r>
      <w:r>
        <w:t>reconocimiento</w:t>
      </w:r>
      <w:r>
        <w:rPr>
          <w:spacing w:val="-10"/>
        </w:rPr>
        <w:t xml:space="preserve"> </w:t>
      </w:r>
      <w:r>
        <w:t>de</w:t>
      </w:r>
      <w:r>
        <w:rPr>
          <w:spacing w:val="-9"/>
        </w:rPr>
        <w:t xml:space="preserve"> </w:t>
      </w:r>
      <w:r>
        <w:t>sus</w:t>
      </w:r>
      <w:r>
        <w:rPr>
          <w:spacing w:val="-10"/>
        </w:rPr>
        <w:t xml:space="preserve"> </w:t>
      </w:r>
      <w:r>
        <w:t>efectos,</w:t>
      </w:r>
      <w:r>
        <w:rPr>
          <w:spacing w:val="-9"/>
        </w:rPr>
        <w:t xml:space="preserve"> </w:t>
      </w:r>
      <w:r>
        <w:t>es</w:t>
      </w:r>
      <w:r>
        <w:rPr>
          <w:spacing w:val="-10"/>
        </w:rPr>
        <w:t xml:space="preserve"> </w:t>
      </w:r>
      <w:r>
        <w:t>decir,</w:t>
      </w:r>
      <w:r>
        <w:rPr>
          <w:spacing w:val="-9"/>
        </w:rPr>
        <w:t xml:space="preserve"> </w:t>
      </w:r>
      <w:r>
        <w:t>en</w:t>
      </w:r>
      <w:r>
        <w:rPr>
          <w:spacing w:val="-9"/>
        </w:rPr>
        <w:t xml:space="preserve"> </w:t>
      </w:r>
      <w:r>
        <w:t>vigencia</w:t>
      </w:r>
      <w:r>
        <w:rPr>
          <w:spacing w:val="-10"/>
        </w:rPr>
        <w:t xml:space="preserve"> </w:t>
      </w:r>
      <w:r>
        <w:t>de</w:t>
      </w:r>
      <w:r>
        <w:rPr>
          <w:spacing w:val="-9"/>
        </w:rPr>
        <w:t xml:space="preserve"> </w:t>
      </w:r>
      <w:r>
        <w:t>la</w:t>
      </w:r>
      <w:r>
        <w:rPr>
          <w:spacing w:val="-10"/>
        </w:rPr>
        <w:t xml:space="preserve"> </w:t>
      </w:r>
      <w:r>
        <w:t>ley</w:t>
      </w:r>
      <w:r>
        <w:rPr>
          <w:spacing w:val="-9"/>
        </w:rPr>
        <w:t xml:space="preserve"> </w:t>
      </w:r>
      <w:r>
        <w:t>anterior</w:t>
      </w:r>
      <w:r>
        <w:rPr>
          <w:spacing w:val="-10"/>
        </w:rPr>
        <w:t xml:space="preserve"> </w:t>
      </w:r>
      <w:r>
        <w:t>solo</w:t>
      </w:r>
      <w:r>
        <w:rPr>
          <w:spacing w:val="-9"/>
        </w:rPr>
        <w:t xml:space="preserve"> </w:t>
      </w:r>
      <w:r>
        <w:t>se</w:t>
      </w:r>
      <w:r>
        <w:rPr>
          <w:spacing w:val="-10"/>
        </w:rPr>
        <w:t xml:space="preserve"> </w:t>
      </w:r>
      <w:r>
        <w:t>presentaron</w:t>
      </w:r>
      <w:r>
        <w:rPr>
          <w:spacing w:val="-58"/>
        </w:rPr>
        <w:t xml:space="preserve"> </w:t>
      </w:r>
      <w:r>
        <w:t>situaciones</w:t>
      </w:r>
      <w:r>
        <w:rPr>
          <w:spacing w:val="-2"/>
        </w:rPr>
        <w:t xml:space="preserve"> </w:t>
      </w:r>
      <w:r>
        <w:t>que</w:t>
      </w:r>
      <w:r>
        <w:rPr>
          <w:spacing w:val="-1"/>
        </w:rPr>
        <w:t xml:space="preserve"> </w:t>
      </w:r>
      <w:r>
        <w:t>generaron</w:t>
      </w:r>
      <w:r>
        <w:rPr>
          <w:spacing w:val="-1"/>
        </w:rPr>
        <w:t xml:space="preserve"> </w:t>
      </w:r>
      <w:r>
        <w:t>una</w:t>
      </w:r>
      <w:r>
        <w:rPr>
          <w:spacing w:val="-1"/>
        </w:rPr>
        <w:t xml:space="preserve"> </w:t>
      </w:r>
      <w:r>
        <w:t>simple</w:t>
      </w:r>
      <w:r>
        <w:rPr>
          <w:spacing w:val="-1"/>
        </w:rPr>
        <w:t xml:space="preserve"> </w:t>
      </w:r>
      <w:r>
        <w:t>expectativa</w:t>
      </w:r>
      <w:r>
        <w:rPr>
          <w:vertAlign w:val="superscript"/>
        </w:rPr>
        <w:t>6</w:t>
      </w:r>
      <w:r>
        <w:t>.</w:t>
      </w:r>
    </w:p>
    <w:p w14:paraId="2256E070" w14:textId="77777777" w:rsidR="007F0C2B" w:rsidRDefault="007F0C2B">
      <w:pPr>
        <w:pStyle w:val="Textoindependiente"/>
        <w:rPr>
          <w:sz w:val="20"/>
        </w:rPr>
      </w:pPr>
    </w:p>
    <w:p w14:paraId="2256E071" w14:textId="2B1F73CA" w:rsidR="007F0C2B" w:rsidRDefault="008467EC">
      <w:pPr>
        <w:pStyle w:val="Textoindependiente"/>
        <w:spacing w:before="10"/>
        <w:rPr>
          <w:sz w:val="14"/>
        </w:rPr>
      </w:pPr>
      <w:r>
        <w:rPr>
          <w:noProof/>
        </w:rPr>
        <mc:AlternateContent>
          <mc:Choice Requires="wps">
            <w:drawing>
              <wp:anchor distT="0" distB="0" distL="0" distR="0" simplePos="0" relativeHeight="487602688" behindDoc="1" locked="0" layoutInCell="1" allowOverlap="1" wp14:anchorId="2256E16E" wp14:editId="7BE569F9">
                <wp:simplePos x="0" y="0"/>
                <wp:positionH relativeFrom="page">
                  <wp:posOffset>900430</wp:posOffset>
                </wp:positionH>
                <wp:positionV relativeFrom="paragraph">
                  <wp:posOffset>137160</wp:posOffset>
                </wp:positionV>
                <wp:extent cx="1828800" cy="1270"/>
                <wp:effectExtent l="0" t="0" r="0" b="0"/>
                <wp:wrapTopAndBottom/>
                <wp:docPr id="4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F9A0CCB">
              <v:shape id="Freeform 17" style="position:absolute;margin-left:70.9pt;margin-top:10.8pt;width:2in;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" w14:anchorId="3E9B0A77">
                <v:path arrowok="t" o:connecttype="custom" o:connectlocs="0,0;1828800,0" o:connectangles="0,0"/>
                <w10:wrap type="topAndBottom" anchorx="page"/>
              </v:shape>
            </w:pict>
          </mc:Fallback>
        </mc:AlternateContent>
      </w:r>
    </w:p>
    <w:p w14:paraId="2256E072" w14:textId="77777777" w:rsidR="007F0C2B" w:rsidRDefault="008467EC">
      <w:pPr>
        <w:spacing w:before="80"/>
        <w:ind w:left="118" w:firstLine="709"/>
        <w:rPr>
          <w:sz w:val="18"/>
        </w:rPr>
      </w:pPr>
      <w:r>
        <w:rPr>
          <w:sz w:val="18"/>
          <w:vertAlign w:val="superscript"/>
        </w:rPr>
        <w:t>4</w:t>
      </w:r>
      <w:r>
        <w:rPr>
          <w:spacing w:val="-11"/>
          <w:sz w:val="18"/>
        </w:rPr>
        <w:t xml:space="preserve"> </w:t>
      </w:r>
      <w:r>
        <w:rPr>
          <w:sz w:val="18"/>
        </w:rPr>
        <w:t>Ley</w:t>
      </w:r>
      <w:r>
        <w:rPr>
          <w:spacing w:val="-11"/>
          <w:sz w:val="18"/>
        </w:rPr>
        <w:t xml:space="preserve"> </w:t>
      </w:r>
      <w:r>
        <w:rPr>
          <w:sz w:val="18"/>
        </w:rPr>
        <w:t>153</w:t>
      </w:r>
      <w:r>
        <w:rPr>
          <w:spacing w:val="-11"/>
          <w:sz w:val="18"/>
        </w:rPr>
        <w:t xml:space="preserve"> </w:t>
      </w:r>
      <w:r>
        <w:rPr>
          <w:sz w:val="18"/>
        </w:rPr>
        <w:t>de</w:t>
      </w:r>
      <w:r>
        <w:rPr>
          <w:spacing w:val="-11"/>
          <w:sz w:val="18"/>
        </w:rPr>
        <w:t xml:space="preserve"> </w:t>
      </w:r>
      <w:r>
        <w:rPr>
          <w:sz w:val="18"/>
        </w:rPr>
        <w:t>1887</w:t>
      </w:r>
      <w:r>
        <w:rPr>
          <w:spacing w:val="-10"/>
          <w:sz w:val="18"/>
        </w:rPr>
        <w:t xml:space="preserve"> </w:t>
      </w:r>
      <w:r>
        <w:rPr>
          <w:sz w:val="18"/>
        </w:rPr>
        <w:t>“Artículo</w:t>
      </w:r>
      <w:r>
        <w:rPr>
          <w:spacing w:val="-10"/>
          <w:sz w:val="18"/>
        </w:rPr>
        <w:t xml:space="preserve"> </w:t>
      </w:r>
      <w:r>
        <w:rPr>
          <w:sz w:val="18"/>
        </w:rPr>
        <w:t>2.</w:t>
      </w:r>
      <w:r>
        <w:rPr>
          <w:spacing w:val="-11"/>
          <w:sz w:val="18"/>
        </w:rPr>
        <w:t xml:space="preserve"> </w:t>
      </w:r>
      <w:r>
        <w:rPr>
          <w:sz w:val="18"/>
        </w:rPr>
        <w:t>La</w:t>
      </w:r>
      <w:r>
        <w:rPr>
          <w:spacing w:val="-11"/>
          <w:sz w:val="18"/>
        </w:rPr>
        <w:t xml:space="preserve"> </w:t>
      </w:r>
      <w:r>
        <w:rPr>
          <w:sz w:val="18"/>
        </w:rPr>
        <w:t>ley</w:t>
      </w:r>
      <w:r>
        <w:rPr>
          <w:spacing w:val="-10"/>
          <w:sz w:val="18"/>
        </w:rPr>
        <w:t xml:space="preserve"> </w:t>
      </w:r>
      <w:r>
        <w:rPr>
          <w:sz w:val="18"/>
        </w:rPr>
        <w:t>posterior</w:t>
      </w:r>
      <w:r>
        <w:rPr>
          <w:spacing w:val="-11"/>
          <w:sz w:val="18"/>
        </w:rPr>
        <w:t xml:space="preserve"> </w:t>
      </w:r>
      <w:r>
        <w:rPr>
          <w:sz w:val="18"/>
        </w:rPr>
        <w:t>prevalece</w:t>
      </w:r>
      <w:r>
        <w:rPr>
          <w:spacing w:val="-11"/>
          <w:sz w:val="18"/>
        </w:rPr>
        <w:t xml:space="preserve"> </w:t>
      </w:r>
      <w:r>
        <w:rPr>
          <w:sz w:val="18"/>
        </w:rPr>
        <w:t>sobre</w:t>
      </w:r>
      <w:r>
        <w:rPr>
          <w:spacing w:val="-11"/>
          <w:sz w:val="18"/>
        </w:rPr>
        <w:t xml:space="preserve"> </w:t>
      </w:r>
      <w:r>
        <w:rPr>
          <w:sz w:val="18"/>
        </w:rPr>
        <w:t>la</w:t>
      </w:r>
      <w:r>
        <w:rPr>
          <w:spacing w:val="-10"/>
          <w:sz w:val="18"/>
        </w:rPr>
        <w:t xml:space="preserve"> </w:t>
      </w:r>
      <w:r>
        <w:rPr>
          <w:sz w:val="18"/>
        </w:rPr>
        <w:t>ley</w:t>
      </w:r>
      <w:r>
        <w:rPr>
          <w:spacing w:val="-11"/>
          <w:sz w:val="18"/>
        </w:rPr>
        <w:t xml:space="preserve"> </w:t>
      </w:r>
      <w:r>
        <w:rPr>
          <w:sz w:val="18"/>
        </w:rPr>
        <w:t>anterior.</w:t>
      </w:r>
      <w:r>
        <w:rPr>
          <w:spacing w:val="-11"/>
          <w:sz w:val="18"/>
        </w:rPr>
        <w:t xml:space="preserve"> </w:t>
      </w:r>
      <w:r>
        <w:rPr>
          <w:sz w:val="18"/>
        </w:rPr>
        <w:t>En</w:t>
      </w:r>
      <w:r>
        <w:rPr>
          <w:spacing w:val="-11"/>
          <w:sz w:val="18"/>
        </w:rPr>
        <w:t xml:space="preserve"> </w:t>
      </w:r>
      <w:r>
        <w:rPr>
          <w:sz w:val="18"/>
        </w:rPr>
        <w:t>caso</w:t>
      </w:r>
      <w:r>
        <w:rPr>
          <w:spacing w:val="-11"/>
          <w:sz w:val="18"/>
        </w:rPr>
        <w:t xml:space="preserve"> </w:t>
      </w:r>
      <w:r>
        <w:rPr>
          <w:sz w:val="18"/>
        </w:rPr>
        <w:t>de</w:t>
      </w:r>
      <w:r>
        <w:rPr>
          <w:spacing w:val="-10"/>
          <w:sz w:val="18"/>
        </w:rPr>
        <w:t xml:space="preserve"> </w:t>
      </w:r>
      <w:r>
        <w:rPr>
          <w:sz w:val="18"/>
        </w:rPr>
        <w:t>que</w:t>
      </w:r>
      <w:r>
        <w:rPr>
          <w:spacing w:val="-11"/>
          <w:sz w:val="18"/>
        </w:rPr>
        <w:t xml:space="preserve"> </w:t>
      </w:r>
      <w:r>
        <w:rPr>
          <w:sz w:val="18"/>
        </w:rPr>
        <w:t>una</w:t>
      </w:r>
      <w:r>
        <w:rPr>
          <w:spacing w:val="-11"/>
          <w:sz w:val="18"/>
        </w:rPr>
        <w:t xml:space="preserve"> </w:t>
      </w:r>
      <w:r>
        <w:rPr>
          <w:sz w:val="18"/>
        </w:rPr>
        <w:t>ley</w:t>
      </w:r>
      <w:r>
        <w:rPr>
          <w:spacing w:val="-11"/>
          <w:sz w:val="18"/>
        </w:rPr>
        <w:t xml:space="preserve"> </w:t>
      </w:r>
      <w:r>
        <w:rPr>
          <w:sz w:val="18"/>
        </w:rPr>
        <w:t>posterior</w:t>
      </w:r>
      <w:r>
        <w:rPr>
          <w:spacing w:val="1"/>
          <w:sz w:val="18"/>
        </w:rPr>
        <w:t xml:space="preserve"> </w:t>
      </w:r>
      <w:r>
        <w:rPr>
          <w:sz w:val="18"/>
        </w:rPr>
        <w:t>sea</w:t>
      </w:r>
      <w:r>
        <w:rPr>
          <w:spacing w:val="-3"/>
          <w:sz w:val="18"/>
        </w:rPr>
        <w:t xml:space="preserve"> </w:t>
      </w:r>
      <w:r>
        <w:rPr>
          <w:sz w:val="18"/>
        </w:rPr>
        <w:t>contraria</w:t>
      </w:r>
      <w:r>
        <w:rPr>
          <w:spacing w:val="-2"/>
          <w:sz w:val="18"/>
        </w:rPr>
        <w:t xml:space="preserve"> </w:t>
      </w:r>
      <w:r>
        <w:rPr>
          <w:sz w:val="18"/>
        </w:rPr>
        <w:t>a</w:t>
      </w:r>
      <w:r>
        <w:rPr>
          <w:spacing w:val="-2"/>
          <w:sz w:val="18"/>
        </w:rPr>
        <w:t xml:space="preserve"> </w:t>
      </w:r>
      <w:r>
        <w:rPr>
          <w:sz w:val="18"/>
        </w:rPr>
        <w:t>otra</w:t>
      </w:r>
      <w:r>
        <w:rPr>
          <w:spacing w:val="-2"/>
          <w:sz w:val="18"/>
        </w:rPr>
        <w:t xml:space="preserve"> </w:t>
      </w:r>
      <w:r>
        <w:rPr>
          <w:sz w:val="18"/>
        </w:rPr>
        <w:t>anterior,</w:t>
      </w:r>
      <w:r>
        <w:rPr>
          <w:spacing w:val="-2"/>
          <w:sz w:val="18"/>
        </w:rPr>
        <w:t xml:space="preserve"> </w:t>
      </w:r>
      <w:r>
        <w:rPr>
          <w:sz w:val="18"/>
        </w:rPr>
        <w:t>y</w:t>
      </w:r>
      <w:r>
        <w:rPr>
          <w:spacing w:val="-3"/>
          <w:sz w:val="18"/>
        </w:rPr>
        <w:t xml:space="preserve"> </w:t>
      </w:r>
      <w:r>
        <w:rPr>
          <w:sz w:val="18"/>
        </w:rPr>
        <w:t>ambas</w:t>
      </w:r>
      <w:r>
        <w:rPr>
          <w:spacing w:val="-2"/>
          <w:sz w:val="18"/>
        </w:rPr>
        <w:t xml:space="preserve"> </w:t>
      </w:r>
      <w:r>
        <w:rPr>
          <w:sz w:val="18"/>
        </w:rPr>
        <w:t>preexistentes</w:t>
      </w:r>
      <w:r>
        <w:rPr>
          <w:spacing w:val="-2"/>
          <w:sz w:val="18"/>
        </w:rPr>
        <w:t xml:space="preserve"> </w:t>
      </w:r>
      <w:r>
        <w:rPr>
          <w:sz w:val="18"/>
        </w:rPr>
        <w:t>al</w:t>
      </w:r>
      <w:r>
        <w:rPr>
          <w:spacing w:val="-2"/>
          <w:sz w:val="18"/>
        </w:rPr>
        <w:t xml:space="preserve"> </w:t>
      </w:r>
      <w:r>
        <w:rPr>
          <w:sz w:val="18"/>
        </w:rPr>
        <w:t>hecho</w:t>
      </w:r>
      <w:r>
        <w:rPr>
          <w:spacing w:val="-2"/>
          <w:sz w:val="18"/>
        </w:rPr>
        <w:t xml:space="preserve"> </w:t>
      </w:r>
      <w:r>
        <w:rPr>
          <w:sz w:val="18"/>
        </w:rPr>
        <w:t>que</w:t>
      </w:r>
      <w:r>
        <w:rPr>
          <w:spacing w:val="-3"/>
          <w:sz w:val="18"/>
        </w:rPr>
        <w:t xml:space="preserve"> </w:t>
      </w:r>
      <w:r>
        <w:rPr>
          <w:sz w:val="18"/>
        </w:rPr>
        <w:t>se</w:t>
      </w:r>
      <w:r>
        <w:rPr>
          <w:spacing w:val="-2"/>
          <w:sz w:val="18"/>
        </w:rPr>
        <w:t xml:space="preserve"> </w:t>
      </w:r>
      <w:r>
        <w:rPr>
          <w:sz w:val="18"/>
        </w:rPr>
        <w:t>juzga,</w:t>
      </w:r>
      <w:r>
        <w:rPr>
          <w:spacing w:val="-2"/>
          <w:sz w:val="18"/>
        </w:rPr>
        <w:t xml:space="preserve"> </w:t>
      </w:r>
      <w:r>
        <w:rPr>
          <w:sz w:val="18"/>
        </w:rPr>
        <w:t>se</w:t>
      </w:r>
      <w:r>
        <w:rPr>
          <w:spacing w:val="-2"/>
          <w:sz w:val="18"/>
        </w:rPr>
        <w:t xml:space="preserve"> </w:t>
      </w:r>
      <w:r>
        <w:rPr>
          <w:sz w:val="18"/>
        </w:rPr>
        <w:t>aplicará</w:t>
      </w:r>
      <w:r>
        <w:rPr>
          <w:spacing w:val="-2"/>
          <w:sz w:val="18"/>
        </w:rPr>
        <w:t xml:space="preserve"> </w:t>
      </w:r>
      <w:r>
        <w:rPr>
          <w:sz w:val="18"/>
        </w:rPr>
        <w:t>la</w:t>
      </w:r>
      <w:r>
        <w:rPr>
          <w:spacing w:val="-3"/>
          <w:sz w:val="18"/>
        </w:rPr>
        <w:t xml:space="preserve"> </w:t>
      </w:r>
      <w:r>
        <w:rPr>
          <w:sz w:val="18"/>
        </w:rPr>
        <w:t>ley</w:t>
      </w:r>
      <w:r>
        <w:rPr>
          <w:spacing w:val="-2"/>
          <w:sz w:val="18"/>
        </w:rPr>
        <w:t xml:space="preserve"> </w:t>
      </w:r>
      <w:r>
        <w:rPr>
          <w:sz w:val="18"/>
        </w:rPr>
        <w:t>posterior”.</w:t>
      </w:r>
    </w:p>
    <w:p w14:paraId="2256E073" w14:textId="77777777" w:rsidR="007F0C2B" w:rsidRDefault="007F0C2B">
      <w:pPr>
        <w:pStyle w:val="Textoindependiente"/>
        <w:rPr>
          <w:sz w:val="18"/>
        </w:rPr>
      </w:pPr>
    </w:p>
    <w:p w14:paraId="2256E074" w14:textId="77777777" w:rsidR="007F0C2B" w:rsidRDefault="008467EC">
      <w:pPr>
        <w:ind w:left="118" w:firstLine="709"/>
        <w:rPr>
          <w:sz w:val="18"/>
        </w:rPr>
      </w:pPr>
      <w:r>
        <w:rPr>
          <w:sz w:val="18"/>
          <w:vertAlign w:val="superscript"/>
        </w:rPr>
        <w:t>5</w:t>
      </w:r>
      <w:r>
        <w:rPr>
          <w:spacing w:val="6"/>
          <w:sz w:val="18"/>
        </w:rPr>
        <w:t xml:space="preserve"> </w:t>
      </w:r>
      <w:r>
        <w:rPr>
          <w:sz w:val="18"/>
        </w:rPr>
        <w:t>Constitución</w:t>
      </w:r>
      <w:r>
        <w:rPr>
          <w:spacing w:val="7"/>
          <w:sz w:val="18"/>
        </w:rPr>
        <w:t xml:space="preserve"> </w:t>
      </w:r>
      <w:r>
        <w:rPr>
          <w:sz w:val="18"/>
        </w:rPr>
        <w:t>Política</w:t>
      </w:r>
      <w:r>
        <w:rPr>
          <w:spacing w:val="7"/>
          <w:sz w:val="18"/>
        </w:rPr>
        <w:t xml:space="preserve"> </w:t>
      </w:r>
      <w:r>
        <w:rPr>
          <w:sz w:val="18"/>
        </w:rPr>
        <w:t>de</w:t>
      </w:r>
      <w:r>
        <w:rPr>
          <w:spacing w:val="6"/>
          <w:sz w:val="18"/>
        </w:rPr>
        <w:t xml:space="preserve"> </w:t>
      </w:r>
      <w:r>
        <w:rPr>
          <w:sz w:val="18"/>
        </w:rPr>
        <w:t>Colombia</w:t>
      </w:r>
      <w:r>
        <w:rPr>
          <w:spacing w:val="7"/>
          <w:sz w:val="18"/>
        </w:rPr>
        <w:t xml:space="preserve"> </w:t>
      </w:r>
      <w:r>
        <w:rPr>
          <w:sz w:val="18"/>
        </w:rPr>
        <w:t>“Artículo</w:t>
      </w:r>
      <w:r>
        <w:rPr>
          <w:spacing w:val="8"/>
          <w:sz w:val="18"/>
        </w:rPr>
        <w:t xml:space="preserve"> </w:t>
      </w:r>
      <w:r>
        <w:rPr>
          <w:sz w:val="18"/>
        </w:rPr>
        <w:t>29.</w:t>
      </w:r>
      <w:r>
        <w:rPr>
          <w:spacing w:val="6"/>
          <w:sz w:val="18"/>
        </w:rPr>
        <w:t xml:space="preserve"> </w:t>
      </w:r>
      <w:r>
        <w:rPr>
          <w:sz w:val="18"/>
        </w:rPr>
        <w:t>El</w:t>
      </w:r>
      <w:r>
        <w:rPr>
          <w:spacing w:val="7"/>
          <w:sz w:val="18"/>
        </w:rPr>
        <w:t xml:space="preserve"> </w:t>
      </w:r>
      <w:r>
        <w:rPr>
          <w:sz w:val="18"/>
        </w:rPr>
        <w:t>debido</w:t>
      </w:r>
      <w:r>
        <w:rPr>
          <w:spacing w:val="6"/>
          <w:sz w:val="18"/>
        </w:rPr>
        <w:t xml:space="preserve"> </w:t>
      </w:r>
      <w:r>
        <w:rPr>
          <w:sz w:val="18"/>
        </w:rPr>
        <w:t>proceso</w:t>
      </w:r>
      <w:r>
        <w:rPr>
          <w:spacing w:val="7"/>
          <w:sz w:val="18"/>
        </w:rPr>
        <w:t xml:space="preserve"> </w:t>
      </w:r>
      <w:r>
        <w:rPr>
          <w:sz w:val="18"/>
        </w:rPr>
        <w:t>se</w:t>
      </w:r>
      <w:r>
        <w:rPr>
          <w:spacing w:val="6"/>
          <w:sz w:val="18"/>
        </w:rPr>
        <w:t xml:space="preserve"> </w:t>
      </w:r>
      <w:r>
        <w:rPr>
          <w:sz w:val="18"/>
        </w:rPr>
        <w:t>aplicará</w:t>
      </w:r>
      <w:r>
        <w:rPr>
          <w:spacing w:val="7"/>
          <w:sz w:val="18"/>
        </w:rPr>
        <w:t xml:space="preserve"> </w:t>
      </w:r>
      <w:r>
        <w:rPr>
          <w:sz w:val="18"/>
        </w:rPr>
        <w:t>a</w:t>
      </w:r>
      <w:r>
        <w:rPr>
          <w:spacing w:val="6"/>
          <w:sz w:val="18"/>
        </w:rPr>
        <w:t xml:space="preserve"> </w:t>
      </w:r>
      <w:r>
        <w:rPr>
          <w:sz w:val="18"/>
        </w:rPr>
        <w:t>toda</w:t>
      </w:r>
      <w:r>
        <w:rPr>
          <w:spacing w:val="7"/>
          <w:sz w:val="18"/>
        </w:rPr>
        <w:t xml:space="preserve"> </w:t>
      </w:r>
      <w:r>
        <w:rPr>
          <w:sz w:val="18"/>
        </w:rPr>
        <w:t>clase</w:t>
      </w:r>
      <w:r>
        <w:rPr>
          <w:spacing w:val="6"/>
          <w:sz w:val="18"/>
        </w:rPr>
        <w:t xml:space="preserve"> </w:t>
      </w:r>
      <w:r>
        <w:rPr>
          <w:sz w:val="18"/>
        </w:rPr>
        <w:t>de</w:t>
      </w:r>
      <w:r>
        <w:rPr>
          <w:spacing w:val="6"/>
          <w:sz w:val="18"/>
        </w:rPr>
        <w:t xml:space="preserve"> </w:t>
      </w:r>
      <w:r>
        <w:rPr>
          <w:sz w:val="18"/>
        </w:rPr>
        <w:t>actuaciones</w:t>
      </w:r>
      <w:r>
        <w:rPr>
          <w:spacing w:val="1"/>
          <w:sz w:val="18"/>
        </w:rPr>
        <w:t xml:space="preserve"> </w:t>
      </w:r>
      <w:r>
        <w:rPr>
          <w:sz w:val="18"/>
        </w:rPr>
        <w:t>judiciales</w:t>
      </w:r>
      <w:r>
        <w:rPr>
          <w:spacing w:val="-2"/>
          <w:sz w:val="18"/>
        </w:rPr>
        <w:t xml:space="preserve"> </w:t>
      </w:r>
      <w:r>
        <w:rPr>
          <w:sz w:val="18"/>
        </w:rPr>
        <w:t>y</w:t>
      </w:r>
      <w:r>
        <w:rPr>
          <w:spacing w:val="-1"/>
          <w:sz w:val="18"/>
        </w:rPr>
        <w:t xml:space="preserve"> </w:t>
      </w:r>
      <w:r>
        <w:rPr>
          <w:sz w:val="18"/>
        </w:rPr>
        <w:t>administrativas.</w:t>
      </w:r>
    </w:p>
    <w:p w14:paraId="2256E075" w14:textId="77777777" w:rsidR="007F0C2B" w:rsidRDefault="008467EC">
      <w:pPr>
        <w:ind w:left="826"/>
        <w:rPr>
          <w:sz w:val="18"/>
        </w:rPr>
      </w:pPr>
      <w:r>
        <w:rPr>
          <w:sz w:val="18"/>
        </w:rPr>
        <w:t>[…]</w:t>
      </w:r>
    </w:p>
    <w:p w14:paraId="2256E076" w14:textId="77777777" w:rsidR="007F0C2B" w:rsidRDefault="008467EC">
      <w:pPr>
        <w:ind w:left="118" w:firstLine="709"/>
        <w:rPr>
          <w:sz w:val="18"/>
        </w:rPr>
      </w:pPr>
      <w:r>
        <w:rPr>
          <w:sz w:val="18"/>
        </w:rPr>
        <w:t>Nadie</w:t>
      </w:r>
      <w:r>
        <w:rPr>
          <w:spacing w:val="10"/>
          <w:sz w:val="18"/>
        </w:rPr>
        <w:t xml:space="preserve"> </w:t>
      </w:r>
      <w:r>
        <w:rPr>
          <w:sz w:val="18"/>
        </w:rPr>
        <w:t>podrá</w:t>
      </w:r>
      <w:r>
        <w:rPr>
          <w:spacing w:val="10"/>
          <w:sz w:val="18"/>
        </w:rPr>
        <w:t xml:space="preserve"> </w:t>
      </w:r>
      <w:r>
        <w:rPr>
          <w:sz w:val="18"/>
        </w:rPr>
        <w:t>ser</w:t>
      </w:r>
      <w:r>
        <w:rPr>
          <w:spacing w:val="10"/>
          <w:sz w:val="18"/>
        </w:rPr>
        <w:t xml:space="preserve"> </w:t>
      </w:r>
      <w:r>
        <w:rPr>
          <w:sz w:val="18"/>
        </w:rPr>
        <w:t>juzgado</w:t>
      </w:r>
      <w:r>
        <w:rPr>
          <w:spacing w:val="10"/>
          <w:sz w:val="18"/>
        </w:rPr>
        <w:t xml:space="preserve"> </w:t>
      </w:r>
      <w:r>
        <w:rPr>
          <w:sz w:val="18"/>
        </w:rPr>
        <w:t>sino</w:t>
      </w:r>
      <w:r>
        <w:rPr>
          <w:spacing w:val="10"/>
          <w:sz w:val="18"/>
        </w:rPr>
        <w:t xml:space="preserve"> </w:t>
      </w:r>
      <w:r>
        <w:rPr>
          <w:sz w:val="18"/>
        </w:rPr>
        <w:t>conforme</w:t>
      </w:r>
      <w:r>
        <w:rPr>
          <w:spacing w:val="10"/>
          <w:sz w:val="18"/>
        </w:rPr>
        <w:t xml:space="preserve"> </w:t>
      </w:r>
      <w:r>
        <w:rPr>
          <w:sz w:val="18"/>
        </w:rPr>
        <w:t>a</w:t>
      </w:r>
      <w:r>
        <w:rPr>
          <w:spacing w:val="10"/>
          <w:sz w:val="18"/>
        </w:rPr>
        <w:t xml:space="preserve"> </w:t>
      </w:r>
      <w:r>
        <w:rPr>
          <w:sz w:val="18"/>
        </w:rPr>
        <w:t>leyes</w:t>
      </w:r>
      <w:r>
        <w:rPr>
          <w:spacing w:val="10"/>
          <w:sz w:val="18"/>
        </w:rPr>
        <w:t xml:space="preserve"> </w:t>
      </w:r>
      <w:r>
        <w:rPr>
          <w:sz w:val="18"/>
        </w:rPr>
        <w:t>preexistentes</w:t>
      </w:r>
      <w:r>
        <w:rPr>
          <w:spacing w:val="10"/>
          <w:sz w:val="18"/>
        </w:rPr>
        <w:t xml:space="preserve"> </w:t>
      </w:r>
      <w:r>
        <w:rPr>
          <w:sz w:val="18"/>
        </w:rPr>
        <w:t>al</w:t>
      </w:r>
      <w:r>
        <w:rPr>
          <w:spacing w:val="10"/>
          <w:sz w:val="18"/>
        </w:rPr>
        <w:t xml:space="preserve"> </w:t>
      </w:r>
      <w:r>
        <w:rPr>
          <w:sz w:val="18"/>
        </w:rPr>
        <w:t>acto</w:t>
      </w:r>
      <w:r>
        <w:rPr>
          <w:spacing w:val="10"/>
          <w:sz w:val="18"/>
        </w:rPr>
        <w:t xml:space="preserve"> </w:t>
      </w:r>
      <w:r>
        <w:rPr>
          <w:sz w:val="18"/>
        </w:rPr>
        <w:t>que</w:t>
      </w:r>
      <w:r>
        <w:rPr>
          <w:spacing w:val="10"/>
          <w:sz w:val="18"/>
        </w:rPr>
        <w:t xml:space="preserve"> </w:t>
      </w:r>
      <w:r>
        <w:rPr>
          <w:sz w:val="18"/>
        </w:rPr>
        <w:t>se</w:t>
      </w:r>
      <w:r>
        <w:rPr>
          <w:spacing w:val="10"/>
          <w:sz w:val="18"/>
        </w:rPr>
        <w:t xml:space="preserve"> </w:t>
      </w:r>
      <w:r>
        <w:rPr>
          <w:sz w:val="18"/>
        </w:rPr>
        <w:t>le</w:t>
      </w:r>
      <w:r>
        <w:rPr>
          <w:spacing w:val="10"/>
          <w:sz w:val="18"/>
        </w:rPr>
        <w:t xml:space="preserve"> </w:t>
      </w:r>
      <w:r>
        <w:rPr>
          <w:sz w:val="18"/>
        </w:rPr>
        <w:t>imputa,</w:t>
      </w:r>
      <w:r>
        <w:rPr>
          <w:spacing w:val="10"/>
          <w:sz w:val="18"/>
        </w:rPr>
        <w:t xml:space="preserve"> </w:t>
      </w:r>
      <w:r>
        <w:rPr>
          <w:sz w:val="18"/>
        </w:rPr>
        <w:t>ante</w:t>
      </w:r>
      <w:r>
        <w:rPr>
          <w:spacing w:val="10"/>
          <w:sz w:val="18"/>
        </w:rPr>
        <w:t xml:space="preserve"> </w:t>
      </w:r>
      <w:r>
        <w:rPr>
          <w:sz w:val="18"/>
        </w:rPr>
        <w:t>juez</w:t>
      </w:r>
      <w:r>
        <w:rPr>
          <w:spacing w:val="10"/>
          <w:sz w:val="18"/>
        </w:rPr>
        <w:t xml:space="preserve"> </w:t>
      </w:r>
      <w:r>
        <w:rPr>
          <w:sz w:val="18"/>
        </w:rPr>
        <w:t>o</w:t>
      </w:r>
      <w:r>
        <w:rPr>
          <w:spacing w:val="10"/>
          <w:sz w:val="18"/>
        </w:rPr>
        <w:t xml:space="preserve"> </w:t>
      </w:r>
      <w:r>
        <w:rPr>
          <w:sz w:val="18"/>
        </w:rPr>
        <w:t>tribunal</w:t>
      </w:r>
      <w:r>
        <w:rPr>
          <w:spacing w:val="1"/>
          <w:sz w:val="18"/>
        </w:rPr>
        <w:t xml:space="preserve"> </w:t>
      </w:r>
      <w:r>
        <w:rPr>
          <w:sz w:val="18"/>
        </w:rPr>
        <w:t>competente</w:t>
      </w:r>
      <w:r>
        <w:rPr>
          <w:spacing w:val="-2"/>
          <w:sz w:val="18"/>
        </w:rPr>
        <w:t xml:space="preserve"> </w:t>
      </w:r>
      <w:r>
        <w:rPr>
          <w:sz w:val="18"/>
        </w:rPr>
        <w:t>y</w:t>
      </w:r>
      <w:r>
        <w:rPr>
          <w:spacing w:val="-2"/>
          <w:sz w:val="18"/>
        </w:rPr>
        <w:t xml:space="preserve"> </w:t>
      </w:r>
      <w:r>
        <w:rPr>
          <w:sz w:val="18"/>
        </w:rPr>
        <w:t>con</w:t>
      </w:r>
      <w:r>
        <w:rPr>
          <w:spacing w:val="-1"/>
          <w:sz w:val="18"/>
        </w:rPr>
        <w:t xml:space="preserve"> </w:t>
      </w:r>
      <w:r>
        <w:rPr>
          <w:sz w:val="18"/>
        </w:rPr>
        <w:t>observancia</w:t>
      </w:r>
      <w:r>
        <w:rPr>
          <w:spacing w:val="-2"/>
          <w:sz w:val="18"/>
        </w:rPr>
        <w:t xml:space="preserve"> </w:t>
      </w:r>
      <w:r>
        <w:rPr>
          <w:sz w:val="18"/>
        </w:rPr>
        <w:t>de</w:t>
      </w:r>
      <w:r>
        <w:rPr>
          <w:spacing w:val="-1"/>
          <w:sz w:val="18"/>
        </w:rPr>
        <w:t xml:space="preserve"> </w:t>
      </w:r>
      <w:r>
        <w:rPr>
          <w:sz w:val="18"/>
        </w:rPr>
        <w:t>la</w:t>
      </w:r>
      <w:r>
        <w:rPr>
          <w:spacing w:val="-2"/>
          <w:sz w:val="18"/>
        </w:rPr>
        <w:t xml:space="preserve"> </w:t>
      </w:r>
      <w:r>
        <w:rPr>
          <w:sz w:val="18"/>
        </w:rPr>
        <w:t>plenitud</w:t>
      </w:r>
      <w:r>
        <w:rPr>
          <w:spacing w:val="-1"/>
          <w:sz w:val="18"/>
        </w:rPr>
        <w:t xml:space="preserve"> </w:t>
      </w:r>
      <w:r>
        <w:rPr>
          <w:sz w:val="18"/>
        </w:rPr>
        <w:t>de</w:t>
      </w:r>
      <w:r>
        <w:rPr>
          <w:spacing w:val="-2"/>
          <w:sz w:val="18"/>
        </w:rPr>
        <w:t xml:space="preserve"> </w:t>
      </w:r>
      <w:r>
        <w:rPr>
          <w:sz w:val="18"/>
        </w:rPr>
        <w:t>las</w:t>
      </w:r>
      <w:r>
        <w:rPr>
          <w:spacing w:val="-2"/>
          <w:sz w:val="18"/>
        </w:rPr>
        <w:t xml:space="preserve"> </w:t>
      </w:r>
      <w:r>
        <w:rPr>
          <w:sz w:val="18"/>
        </w:rPr>
        <w:t>formas</w:t>
      </w:r>
      <w:r>
        <w:rPr>
          <w:spacing w:val="-1"/>
          <w:sz w:val="18"/>
        </w:rPr>
        <w:t xml:space="preserve"> </w:t>
      </w:r>
      <w:r>
        <w:rPr>
          <w:sz w:val="18"/>
        </w:rPr>
        <w:t>propias</w:t>
      </w:r>
      <w:r>
        <w:rPr>
          <w:spacing w:val="-2"/>
          <w:sz w:val="18"/>
        </w:rPr>
        <w:t xml:space="preserve"> </w:t>
      </w:r>
      <w:r>
        <w:rPr>
          <w:sz w:val="18"/>
        </w:rPr>
        <w:t>de</w:t>
      </w:r>
      <w:r>
        <w:rPr>
          <w:spacing w:val="-1"/>
          <w:sz w:val="18"/>
        </w:rPr>
        <w:t xml:space="preserve"> </w:t>
      </w:r>
      <w:r>
        <w:rPr>
          <w:sz w:val="18"/>
        </w:rPr>
        <w:t>cada</w:t>
      </w:r>
      <w:r>
        <w:rPr>
          <w:spacing w:val="-2"/>
          <w:sz w:val="18"/>
        </w:rPr>
        <w:t xml:space="preserve"> </w:t>
      </w:r>
      <w:r>
        <w:rPr>
          <w:sz w:val="18"/>
        </w:rPr>
        <w:t>juicio.</w:t>
      </w:r>
    </w:p>
    <w:p w14:paraId="2256E077" w14:textId="77777777" w:rsidR="007F0C2B" w:rsidRDefault="008467EC">
      <w:pPr>
        <w:ind w:left="118" w:firstLine="709"/>
        <w:rPr>
          <w:sz w:val="18"/>
        </w:rPr>
      </w:pPr>
      <w:r>
        <w:rPr>
          <w:sz w:val="18"/>
        </w:rPr>
        <w:t>En</w:t>
      </w:r>
      <w:r>
        <w:rPr>
          <w:spacing w:val="20"/>
          <w:sz w:val="18"/>
        </w:rPr>
        <w:t xml:space="preserve"> </w:t>
      </w:r>
      <w:r>
        <w:rPr>
          <w:sz w:val="18"/>
        </w:rPr>
        <w:t>materia</w:t>
      </w:r>
      <w:r>
        <w:rPr>
          <w:spacing w:val="21"/>
          <w:sz w:val="18"/>
        </w:rPr>
        <w:t xml:space="preserve"> </w:t>
      </w:r>
      <w:r>
        <w:rPr>
          <w:sz w:val="18"/>
        </w:rPr>
        <w:t>penal,</w:t>
      </w:r>
      <w:r>
        <w:rPr>
          <w:spacing w:val="21"/>
          <w:sz w:val="18"/>
        </w:rPr>
        <w:t xml:space="preserve"> </w:t>
      </w:r>
      <w:r>
        <w:rPr>
          <w:sz w:val="18"/>
        </w:rPr>
        <w:t>la</w:t>
      </w:r>
      <w:r>
        <w:rPr>
          <w:spacing w:val="21"/>
          <w:sz w:val="18"/>
        </w:rPr>
        <w:t xml:space="preserve"> </w:t>
      </w:r>
      <w:r>
        <w:rPr>
          <w:sz w:val="18"/>
        </w:rPr>
        <w:t>ley</w:t>
      </w:r>
      <w:r>
        <w:rPr>
          <w:spacing w:val="21"/>
          <w:sz w:val="18"/>
        </w:rPr>
        <w:t xml:space="preserve"> </w:t>
      </w:r>
      <w:r>
        <w:rPr>
          <w:sz w:val="18"/>
        </w:rPr>
        <w:t>permisiva</w:t>
      </w:r>
      <w:r>
        <w:rPr>
          <w:spacing w:val="20"/>
          <w:sz w:val="18"/>
        </w:rPr>
        <w:t xml:space="preserve"> </w:t>
      </w:r>
      <w:r>
        <w:rPr>
          <w:sz w:val="18"/>
        </w:rPr>
        <w:t>o</w:t>
      </w:r>
      <w:r>
        <w:rPr>
          <w:spacing w:val="21"/>
          <w:sz w:val="18"/>
        </w:rPr>
        <w:t xml:space="preserve"> </w:t>
      </w:r>
      <w:r>
        <w:rPr>
          <w:sz w:val="18"/>
        </w:rPr>
        <w:t>favorable,</w:t>
      </w:r>
      <w:r>
        <w:rPr>
          <w:spacing w:val="22"/>
          <w:sz w:val="18"/>
        </w:rPr>
        <w:t xml:space="preserve"> </w:t>
      </w:r>
      <w:r>
        <w:rPr>
          <w:sz w:val="18"/>
        </w:rPr>
        <w:t>aun</w:t>
      </w:r>
      <w:r>
        <w:rPr>
          <w:spacing w:val="21"/>
          <w:sz w:val="18"/>
        </w:rPr>
        <w:t xml:space="preserve"> </w:t>
      </w:r>
      <w:r>
        <w:rPr>
          <w:sz w:val="18"/>
        </w:rPr>
        <w:t>cuando</w:t>
      </w:r>
      <w:r>
        <w:rPr>
          <w:spacing w:val="21"/>
          <w:sz w:val="18"/>
        </w:rPr>
        <w:t xml:space="preserve"> </w:t>
      </w:r>
      <w:r>
        <w:rPr>
          <w:sz w:val="18"/>
        </w:rPr>
        <w:t>sea</w:t>
      </w:r>
      <w:r>
        <w:rPr>
          <w:spacing w:val="20"/>
          <w:sz w:val="18"/>
        </w:rPr>
        <w:t xml:space="preserve"> </w:t>
      </w:r>
      <w:r>
        <w:rPr>
          <w:sz w:val="18"/>
        </w:rPr>
        <w:t>posterior,</w:t>
      </w:r>
      <w:r>
        <w:rPr>
          <w:spacing w:val="21"/>
          <w:sz w:val="18"/>
        </w:rPr>
        <w:t xml:space="preserve"> </w:t>
      </w:r>
      <w:r>
        <w:rPr>
          <w:sz w:val="18"/>
        </w:rPr>
        <w:t>se</w:t>
      </w:r>
      <w:r>
        <w:rPr>
          <w:spacing w:val="21"/>
          <w:sz w:val="18"/>
        </w:rPr>
        <w:t xml:space="preserve"> </w:t>
      </w:r>
      <w:r>
        <w:rPr>
          <w:sz w:val="18"/>
        </w:rPr>
        <w:t>aplicará</w:t>
      </w:r>
      <w:r>
        <w:rPr>
          <w:spacing w:val="21"/>
          <w:sz w:val="18"/>
        </w:rPr>
        <w:t xml:space="preserve"> </w:t>
      </w:r>
      <w:r>
        <w:rPr>
          <w:sz w:val="18"/>
        </w:rPr>
        <w:t>de</w:t>
      </w:r>
      <w:r>
        <w:rPr>
          <w:spacing w:val="21"/>
          <w:sz w:val="18"/>
        </w:rPr>
        <w:t xml:space="preserve"> </w:t>
      </w:r>
      <w:r>
        <w:rPr>
          <w:sz w:val="18"/>
        </w:rPr>
        <w:t>preferencia</w:t>
      </w:r>
      <w:r>
        <w:rPr>
          <w:spacing w:val="20"/>
          <w:sz w:val="18"/>
        </w:rPr>
        <w:t xml:space="preserve"> </w:t>
      </w:r>
      <w:r>
        <w:rPr>
          <w:sz w:val="18"/>
        </w:rPr>
        <w:t>a</w:t>
      </w:r>
      <w:r>
        <w:rPr>
          <w:spacing w:val="21"/>
          <w:sz w:val="18"/>
        </w:rPr>
        <w:t xml:space="preserve"> </w:t>
      </w:r>
      <w:r>
        <w:rPr>
          <w:sz w:val="18"/>
        </w:rPr>
        <w:t>la</w:t>
      </w:r>
      <w:r>
        <w:rPr>
          <w:spacing w:val="1"/>
          <w:sz w:val="18"/>
        </w:rPr>
        <w:t xml:space="preserve"> </w:t>
      </w:r>
      <w:r>
        <w:rPr>
          <w:sz w:val="18"/>
        </w:rPr>
        <w:t>restrictiva</w:t>
      </w:r>
      <w:r>
        <w:rPr>
          <w:spacing w:val="-2"/>
          <w:sz w:val="18"/>
        </w:rPr>
        <w:t xml:space="preserve"> </w:t>
      </w:r>
      <w:r>
        <w:rPr>
          <w:sz w:val="18"/>
        </w:rPr>
        <w:t>o</w:t>
      </w:r>
      <w:r>
        <w:rPr>
          <w:spacing w:val="-1"/>
          <w:sz w:val="18"/>
        </w:rPr>
        <w:t xml:space="preserve"> </w:t>
      </w:r>
      <w:r>
        <w:rPr>
          <w:sz w:val="18"/>
        </w:rPr>
        <w:t>desfavorable.</w:t>
      </w:r>
    </w:p>
    <w:p w14:paraId="2256E078" w14:textId="77777777" w:rsidR="007F0C2B" w:rsidRDefault="008467EC">
      <w:pPr>
        <w:ind w:left="826"/>
        <w:rPr>
          <w:sz w:val="18"/>
        </w:rPr>
      </w:pPr>
      <w:r>
        <w:rPr>
          <w:sz w:val="18"/>
        </w:rPr>
        <w:t>[…]</w:t>
      </w:r>
    </w:p>
    <w:p w14:paraId="2256E079" w14:textId="77777777" w:rsidR="007F0C2B" w:rsidRDefault="008467EC">
      <w:pPr>
        <w:ind w:left="118" w:right="176" w:firstLine="709"/>
        <w:jc w:val="both"/>
        <w:rPr>
          <w:sz w:val="18"/>
        </w:rPr>
      </w:pPr>
      <w:r>
        <w:rPr>
          <w:spacing w:val="-1"/>
          <w:sz w:val="18"/>
        </w:rPr>
        <w:t>Artículo</w:t>
      </w:r>
      <w:r>
        <w:rPr>
          <w:spacing w:val="-10"/>
          <w:sz w:val="18"/>
        </w:rPr>
        <w:t xml:space="preserve"> </w:t>
      </w:r>
      <w:r>
        <w:rPr>
          <w:spacing w:val="-1"/>
          <w:sz w:val="18"/>
        </w:rPr>
        <w:t>58.</w:t>
      </w:r>
      <w:r>
        <w:rPr>
          <w:spacing w:val="-11"/>
          <w:sz w:val="18"/>
        </w:rPr>
        <w:t xml:space="preserve"> </w:t>
      </w:r>
      <w:r>
        <w:rPr>
          <w:spacing w:val="-1"/>
          <w:sz w:val="18"/>
        </w:rPr>
        <w:t>Se</w:t>
      </w:r>
      <w:r>
        <w:rPr>
          <w:spacing w:val="-11"/>
          <w:sz w:val="18"/>
        </w:rPr>
        <w:t xml:space="preserve"> </w:t>
      </w:r>
      <w:r>
        <w:rPr>
          <w:spacing w:val="-1"/>
          <w:sz w:val="18"/>
        </w:rPr>
        <w:t>garantizan</w:t>
      </w:r>
      <w:r>
        <w:rPr>
          <w:spacing w:val="-11"/>
          <w:sz w:val="18"/>
        </w:rPr>
        <w:t xml:space="preserve"> </w:t>
      </w:r>
      <w:r>
        <w:rPr>
          <w:spacing w:val="-1"/>
          <w:sz w:val="18"/>
        </w:rPr>
        <w:t>la</w:t>
      </w:r>
      <w:r>
        <w:rPr>
          <w:spacing w:val="-11"/>
          <w:sz w:val="18"/>
        </w:rPr>
        <w:t xml:space="preserve"> </w:t>
      </w:r>
      <w:r>
        <w:rPr>
          <w:spacing w:val="-1"/>
          <w:sz w:val="18"/>
        </w:rPr>
        <w:t>propiedad</w:t>
      </w:r>
      <w:r>
        <w:rPr>
          <w:spacing w:val="-11"/>
          <w:sz w:val="18"/>
        </w:rPr>
        <w:t xml:space="preserve"> </w:t>
      </w:r>
      <w:r>
        <w:rPr>
          <w:spacing w:val="-1"/>
          <w:sz w:val="18"/>
        </w:rPr>
        <w:t>privada</w:t>
      </w:r>
      <w:r>
        <w:rPr>
          <w:spacing w:val="-11"/>
          <w:sz w:val="18"/>
        </w:rPr>
        <w:t xml:space="preserve"> </w:t>
      </w:r>
      <w:r>
        <w:rPr>
          <w:spacing w:val="-1"/>
          <w:sz w:val="18"/>
        </w:rPr>
        <w:t>y</w:t>
      </w:r>
      <w:r>
        <w:rPr>
          <w:spacing w:val="-11"/>
          <w:sz w:val="18"/>
        </w:rPr>
        <w:t xml:space="preserve"> </w:t>
      </w:r>
      <w:r>
        <w:rPr>
          <w:spacing w:val="-1"/>
          <w:sz w:val="18"/>
        </w:rPr>
        <w:t>los</w:t>
      </w:r>
      <w:r>
        <w:rPr>
          <w:spacing w:val="-11"/>
          <w:sz w:val="18"/>
        </w:rPr>
        <w:t xml:space="preserve"> </w:t>
      </w:r>
      <w:r>
        <w:rPr>
          <w:spacing w:val="-1"/>
          <w:sz w:val="18"/>
        </w:rPr>
        <w:t>demás</w:t>
      </w:r>
      <w:r>
        <w:rPr>
          <w:spacing w:val="-11"/>
          <w:sz w:val="18"/>
        </w:rPr>
        <w:t xml:space="preserve"> </w:t>
      </w:r>
      <w:r>
        <w:rPr>
          <w:spacing w:val="-1"/>
          <w:sz w:val="18"/>
        </w:rPr>
        <w:t>derechos</w:t>
      </w:r>
      <w:r>
        <w:rPr>
          <w:spacing w:val="-11"/>
          <w:sz w:val="18"/>
        </w:rPr>
        <w:t xml:space="preserve"> </w:t>
      </w:r>
      <w:r>
        <w:rPr>
          <w:spacing w:val="-1"/>
          <w:sz w:val="18"/>
        </w:rPr>
        <w:t>adquiridos</w:t>
      </w:r>
      <w:r>
        <w:rPr>
          <w:spacing w:val="-11"/>
          <w:sz w:val="18"/>
        </w:rPr>
        <w:t xml:space="preserve"> </w:t>
      </w:r>
      <w:r>
        <w:rPr>
          <w:sz w:val="18"/>
        </w:rPr>
        <w:t>con</w:t>
      </w:r>
      <w:r>
        <w:rPr>
          <w:spacing w:val="-11"/>
          <w:sz w:val="18"/>
        </w:rPr>
        <w:t xml:space="preserve"> </w:t>
      </w:r>
      <w:r>
        <w:rPr>
          <w:sz w:val="18"/>
        </w:rPr>
        <w:t>arreglo</w:t>
      </w:r>
      <w:r>
        <w:rPr>
          <w:spacing w:val="-11"/>
          <w:sz w:val="18"/>
        </w:rPr>
        <w:t xml:space="preserve"> </w:t>
      </w:r>
      <w:r>
        <w:rPr>
          <w:sz w:val="18"/>
        </w:rPr>
        <w:t>a</w:t>
      </w:r>
      <w:r>
        <w:rPr>
          <w:spacing w:val="-11"/>
          <w:sz w:val="18"/>
        </w:rPr>
        <w:t xml:space="preserve"> </w:t>
      </w:r>
      <w:r>
        <w:rPr>
          <w:sz w:val="18"/>
        </w:rPr>
        <w:t>las</w:t>
      </w:r>
      <w:r>
        <w:rPr>
          <w:spacing w:val="-11"/>
          <w:sz w:val="18"/>
        </w:rPr>
        <w:t xml:space="preserve"> </w:t>
      </w:r>
      <w:r>
        <w:rPr>
          <w:sz w:val="18"/>
        </w:rPr>
        <w:t>leyes</w:t>
      </w:r>
      <w:r>
        <w:rPr>
          <w:spacing w:val="-11"/>
          <w:sz w:val="18"/>
        </w:rPr>
        <w:t xml:space="preserve"> </w:t>
      </w:r>
      <w:r>
        <w:rPr>
          <w:sz w:val="18"/>
        </w:rPr>
        <w:t>civiles,</w:t>
      </w:r>
      <w:r>
        <w:rPr>
          <w:spacing w:val="1"/>
          <w:sz w:val="18"/>
        </w:rPr>
        <w:t xml:space="preserve"> </w:t>
      </w:r>
      <w:r>
        <w:rPr>
          <w:sz w:val="18"/>
        </w:rPr>
        <w:t>los cuales no pueden ser desconocidos ni vulnerados por leyes posteriores. Cuando de la aplicación de una ley</w:t>
      </w:r>
      <w:r>
        <w:rPr>
          <w:spacing w:val="1"/>
          <w:sz w:val="18"/>
        </w:rPr>
        <w:t xml:space="preserve"> </w:t>
      </w:r>
      <w:r>
        <w:rPr>
          <w:sz w:val="18"/>
        </w:rPr>
        <w:t>expedida</w:t>
      </w:r>
      <w:r>
        <w:rPr>
          <w:spacing w:val="-4"/>
          <w:sz w:val="18"/>
        </w:rPr>
        <w:t xml:space="preserve"> </w:t>
      </w:r>
      <w:r>
        <w:rPr>
          <w:sz w:val="18"/>
        </w:rPr>
        <w:t>por</w:t>
      </w:r>
      <w:r>
        <w:rPr>
          <w:spacing w:val="-5"/>
          <w:sz w:val="18"/>
        </w:rPr>
        <w:t xml:space="preserve"> </w:t>
      </w:r>
      <w:r>
        <w:rPr>
          <w:sz w:val="18"/>
        </w:rPr>
        <w:t>motivos</w:t>
      </w:r>
      <w:r>
        <w:rPr>
          <w:spacing w:val="-5"/>
          <w:sz w:val="18"/>
        </w:rPr>
        <w:t xml:space="preserve"> </w:t>
      </w:r>
      <w:r>
        <w:rPr>
          <w:sz w:val="18"/>
        </w:rPr>
        <w:t>de</w:t>
      </w:r>
      <w:r>
        <w:rPr>
          <w:spacing w:val="-5"/>
          <w:sz w:val="18"/>
        </w:rPr>
        <w:t xml:space="preserve"> </w:t>
      </w:r>
      <w:r>
        <w:rPr>
          <w:sz w:val="18"/>
        </w:rPr>
        <w:t>utilidad</w:t>
      </w:r>
      <w:r>
        <w:rPr>
          <w:spacing w:val="-4"/>
          <w:sz w:val="18"/>
        </w:rPr>
        <w:t xml:space="preserve"> </w:t>
      </w:r>
      <w:r>
        <w:rPr>
          <w:sz w:val="18"/>
        </w:rPr>
        <w:t>pública</w:t>
      </w:r>
      <w:r>
        <w:rPr>
          <w:spacing w:val="-5"/>
          <w:sz w:val="18"/>
        </w:rPr>
        <w:t xml:space="preserve"> </w:t>
      </w:r>
      <w:r>
        <w:rPr>
          <w:sz w:val="18"/>
        </w:rPr>
        <w:t>o</w:t>
      </w:r>
      <w:r>
        <w:rPr>
          <w:spacing w:val="-4"/>
          <w:sz w:val="18"/>
        </w:rPr>
        <w:t xml:space="preserve"> </w:t>
      </w:r>
      <w:r>
        <w:rPr>
          <w:sz w:val="18"/>
        </w:rPr>
        <w:t>interés</w:t>
      </w:r>
      <w:r>
        <w:rPr>
          <w:spacing w:val="-4"/>
          <w:sz w:val="18"/>
        </w:rPr>
        <w:t xml:space="preserve"> </w:t>
      </w:r>
      <w:r>
        <w:rPr>
          <w:sz w:val="18"/>
        </w:rPr>
        <w:t>social,</w:t>
      </w:r>
      <w:r>
        <w:rPr>
          <w:spacing w:val="-5"/>
          <w:sz w:val="18"/>
        </w:rPr>
        <w:t xml:space="preserve"> </w:t>
      </w:r>
      <w:r>
        <w:rPr>
          <w:sz w:val="18"/>
        </w:rPr>
        <w:t>resultaren</w:t>
      </w:r>
      <w:r>
        <w:rPr>
          <w:spacing w:val="-5"/>
          <w:sz w:val="18"/>
        </w:rPr>
        <w:t xml:space="preserve"> </w:t>
      </w:r>
      <w:r>
        <w:rPr>
          <w:sz w:val="18"/>
        </w:rPr>
        <w:t>en</w:t>
      </w:r>
      <w:r>
        <w:rPr>
          <w:spacing w:val="-5"/>
          <w:sz w:val="18"/>
        </w:rPr>
        <w:t xml:space="preserve"> </w:t>
      </w:r>
      <w:r>
        <w:rPr>
          <w:sz w:val="18"/>
        </w:rPr>
        <w:t>conflicto</w:t>
      </w:r>
      <w:r>
        <w:rPr>
          <w:spacing w:val="-5"/>
          <w:sz w:val="18"/>
        </w:rPr>
        <w:t xml:space="preserve"> </w:t>
      </w:r>
      <w:r>
        <w:rPr>
          <w:sz w:val="18"/>
        </w:rPr>
        <w:t>los</w:t>
      </w:r>
      <w:r>
        <w:rPr>
          <w:spacing w:val="-4"/>
          <w:sz w:val="18"/>
        </w:rPr>
        <w:t xml:space="preserve"> </w:t>
      </w:r>
      <w:r>
        <w:rPr>
          <w:sz w:val="18"/>
        </w:rPr>
        <w:t>derechos</w:t>
      </w:r>
      <w:r>
        <w:rPr>
          <w:spacing w:val="-4"/>
          <w:sz w:val="18"/>
        </w:rPr>
        <w:t xml:space="preserve"> </w:t>
      </w:r>
      <w:r>
        <w:rPr>
          <w:sz w:val="18"/>
        </w:rPr>
        <w:t>de</w:t>
      </w:r>
      <w:r>
        <w:rPr>
          <w:spacing w:val="-5"/>
          <w:sz w:val="18"/>
        </w:rPr>
        <w:t xml:space="preserve"> </w:t>
      </w:r>
      <w:r>
        <w:rPr>
          <w:sz w:val="18"/>
        </w:rPr>
        <w:t>los</w:t>
      </w:r>
      <w:r>
        <w:rPr>
          <w:spacing w:val="-5"/>
          <w:sz w:val="18"/>
        </w:rPr>
        <w:t xml:space="preserve"> </w:t>
      </w:r>
      <w:r>
        <w:rPr>
          <w:sz w:val="18"/>
        </w:rPr>
        <w:t>particulares</w:t>
      </w:r>
      <w:r>
        <w:rPr>
          <w:spacing w:val="-4"/>
          <w:sz w:val="18"/>
        </w:rPr>
        <w:t xml:space="preserve"> </w:t>
      </w:r>
      <w:r>
        <w:rPr>
          <w:sz w:val="18"/>
        </w:rPr>
        <w:t>con</w:t>
      </w:r>
      <w:r>
        <w:rPr>
          <w:spacing w:val="-5"/>
          <w:sz w:val="18"/>
        </w:rPr>
        <w:t xml:space="preserve"> </w:t>
      </w:r>
      <w:r>
        <w:rPr>
          <w:sz w:val="18"/>
        </w:rPr>
        <w:t>la</w:t>
      </w:r>
      <w:r>
        <w:rPr>
          <w:spacing w:val="1"/>
          <w:sz w:val="18"/>
        </w:rPr>
        <w:t xml:space="preserve"> </w:t>
      </w:r>
      <w:r>
        <w:rPr>
          <w:sz w:val="18"/>
        </w:rPr>
        <w:t>necesidad</w:t>
      </w:r>
      <w:r>
        <w:rPr>
          <w:spacing w:val="-2"/>
          <w:sz w:val="18"/>
        </w:rPr>
        <w:t xml:space="preserve"> </w:t>
      </w:r>
      <w:r>
        <w:rPr>
          <w:sz w:val="18"/>
        </w:rPr>
        <w:t>por</w:t>
      </w:r>
      <w:r>
        <w:rPr>
          <w:spacing w:val="-2"/>
          <w:sz w:val="18"/>
        </w:rPr>
        <w:t xml:space="preserve"> </w:t>
      </w:r>
      <w:r>
        <w:rPr>
          <w:sz w:val="18"/>
        </w:rPr>
        <w:t>ella</w:t>
      </w:r>
      <w:r>
        <w:rPr>
          <w:spacing w:val="-1"/>
          <w:sz w:val="18"/>
        </w:rPr>
        <w:t xml:space="preserve"> </w:t>
      </w:r>
      <w:r>
        <w:rPr>
          <w:sz w:val="18"/>
        </w:rPr>
        <w:t>reconocida,</w:t>
      </w:r>
      <w:r>
        <w:rPr>
          <w:spacing w:val="-2"/>
          <w:sz w:val="18"/>
        </w:rPr>
        <w:t xml:space="preserve"> </w:t>
      </w:r>
      <w:r>
        <w:rPr>
          <w:sz w:val="18"/>
        </w:rPr>
        <w:t>el</w:t>
      </w:r>
      <w:r>
        <w:rPr>
          <w:spacing w:val="-2"/>
          <w:sz w:val="18"/>
        </w:rPr>
        <w:t xml:space="preserve"> </w:t>
      </w:r>
      <w:r>
        <w:rPr>
          <w:sz w:val="18"/>
        </w:rPr>
        <w:t>interés</w:t>
      </w:r>
      <w:r>
        <w:rPr>
          <w:spacing w:val="-1"/>
          <w:sz w:val="18"/>
        </w:rPr>
        <w:t xml:space="preserve"> </w:t>
      </w:r>
      <w:r>
        <w:rPr>
          <w:sz w:val="18"/>
        </w:rPr>
        <w:t>privado</w:t>
      </w:r>
      <w:r>
        <w:rPr>
          <w:spacing w:val="-2"/>
          <w:sz w:val="18"/>
        </w:rPr>
        <w:t xml:space="preserve"> </w:t>
      </w:r>
      <w:r>
        <w:rPr>
          <w:sz w:val="18"/>
        </w:rPr>
        <w:t>deberá</w:t>
      </w:r>
      <w:r>
        <w:rPr>
          <w:spacing w:val="-2"/>
          <w:sz w:val="18"/>
        </w:rPr>
        <w:t xml:space="preserve"> </w:t>
      </w:r>
      <w:r>
        <w:rPr>
          <w:sz w:val="18"/>
        </w:rPr>
        <w:t>ceder</w:t>
      </w:r>
      <w:r>
        <w:rPr>
          <w:spacing w:val="-1"/>
          <w:sz w:val="18"/>
        </w:rPr>
        <w:t xml:space="preserve"> </w:t>
      </w:r>
      <w:r>
        <w:rPr>
          <w:sz w:val="18"/>
        </w:rPr>
        <w:t>al</w:t>
      </w:r>
      <w:r>
        <w:rPr>
          <w:spacing w:val="-2"/>
          <w:sz w:val="18"/>
        </w:rPr>
        <w:t xml:space="preserve"> </w:t>
      </w:r>
      <w:r>
        <w:rPr>
          <w:sz w:val="18"/>
        </w:rPr>
        <w:t>interés</w:t>
      </w:r>
      <w:r>
        <w:rPr>
          <w:spacing w:val="-2"/>
          <w:sz w:val="18"/>
        </w:rPr>
        <w:t xml:space="preserve"> </w:t>
      </w:r>
      <w:r>
        <w:rPr>
          <w:sz w:val="18"/>
        </w:rPr>
        <w:t>público</w:t>
      </w:r>
      <w:r>
        <w:rPr>
          <w:spacing w:val="-1"/>
          <w:sz w:val="18"/>
        </w:rPr>
        <w:t xml:space="preserve"> </w:t>
      </w:r>
      <w:r>
        <w:rPr>
          <w:sz w:val="18"/>
        </w:rPr>
        <w:t>o</w:t>
      </w:r>
      <w:r>
        <w:rPr>
          <w:spacing w:val="-2"/>
          <w:sz w:val="18"/>
        </w:rPr>
        <w:t xml:space="preserve"> </w:t>
      </w:r>
      <w:r>
        <w:rPr>
          <w:sz w:val="18"/>
        </w:rPr>
        <w:t>social”.</w:t>
      </w:r>
    </w:p>
    <w:p w14:paraId="2256E07A" w14:textId="77777777" w:rsidR="007F0C2B" w:rsidRDefault="007F0C2B">
      <w:pPr>
        <w:pStyle w:val="Textoindependiente"/>
        <w:rPr>
          <w:sz w:val="18"/>
        </w:rPr>
      </w:pPr>
    </w:p>
    <w:p w14:paraId="2256E07B" w14:textId="77777777" w:rsidR="007F0C2B" w:rsidRDefault="008467EC">
      <w:pPr>
        <w:ind w:left="118" w:right="177" w:firstLine="709"/>
        <w:jc w:val="both"/>
        <w:rPr>
          <w:sz w:val="18"/>
        </w:rPr>
      </w:pPr>
      <w:r>
        <w:rPr>
          <w:sz w:val="18"/>
          <w:vertAlign w:val="superscript"/>
        </w:rPr>
        <w:t>6</w:t>
      </w:r>
      <w:r>
        <w:rPr>
          <w:sz w:val="18"/>
        </w:rPr>
        <w:t xml:space="preserve"> CORTE CONSTITUCIONAL, Sentencia C -619 de 2001, M.P. Marco Gerardo Monroy Cabra: “La noción de</w:t>
      </w:r>
      <w:r>
        <w:rPr>
          <w:spacing w:val="-47"/>
          <w:sz w:val="18"/>
        </w:rPr>
        <w:t xml:space="preserve"> </w:t>
      </w:r>
      <w:r>
        <w:rPr>
          <w:sz w:val="18"/>
        </w:rPr>
        <w:t>derecho adquirido se contrapone a la de mera expectativa. Por derecho adquirido ha entendido la doctrina y la</w:t>
      </w:r>
      <w:r>
        <w:rPr>
          <w:spacing w:val="1"/>
          <w:sz w:val="18"/>
        </w:rPr>
        <w:t xml:space="preserve"> </w:t>
      </w:r>
      <w:r>
        <w:rPr>
          <w:sz w:val="18"/>
        </w:rPr>
        <w:t>jurisprudencia aquel derecho que ha entrado al patrimonio de una persona natural o jurídica y que hace parte de él, y</w:t>
      </w:r>
      <w:r>
        <w:rPr>
          <w:spacing w:val="-47"/>
          <w:sz w:val="18"/>
        </w:rPr>
        <w:t xml:space="preserve"> </w:t>
      </w:r>
      <w:r>
        <w:rPr>
          <w:sz w:val="18"/>
        </w:rPr>
        <w:t>que,</w:t>
      </w:r>
      <w:r>
        <w:rPr>
          <w:spacing w:val="-4"/>
          <w:sz w:val="18"/>
        </w:rPr>
        <w:t xml:space="preserve"> </w:t>
      </w:r>
      <w:r>
        <w:rPr>
          <w:sz w:val="18"/>
        </w:rPr>
        <w:t>por</w:t>
      </w:r>
      <w:r>
        <w:rPr>
          <w:spacing w:val="-4"/>
          <w:sz w:val="18"/>
        </w:rPr>
        <w:t xml:space="preserve"> </w:t>
      </w:r>
      <w:r>
        <w:rPr>
          <w:sz w:val="18"/>
        </w:rPr>
        <w:t>lo</w:t>
      </w:r>
      <w:r>
        <w:rPr>
          <w:spacing w:val="-2"/>
          <w:sz w:val="18"/>
        </w:rPr>
        <w:t xml:space="preserve"> </w:t>
      </w:r>
      <w:r>
        <w:rPr>
          <w:sz w:val="18"/>
        </w:rPr>
        <w:t>mismo,</w:t>
      </w:r>
      <w:r>
        <w:rPr>
          <w:spacing w:val="-4"/>
          <w:sz w:val="18"/>
        </w:rPr>
        <w:t xml:space="preserve"> </w:t>
      </w:r>
      <w:r>
        <w:rPr>
          <w:sz w:val="18"/>
        </w:rPr>
        <w:t>no</w:t>
      </w:r>
      <w:r>
        <w:rPr>
          <w:spacing w:val="-2"/>
          <w:sz w:val="18"/>
        </w:rPr>
        <w:t xml:space="preserve"> </w:t>
      </w:r>
      <w:r>
        <w:rPr>
          <w:sz w:val="18"/>
        </w:rPr>
        <w:t>puede</w:t>
      </w:r>
      <w:r>
        <w:rPr>
          <w:spacing w:val="-4"/>
          <w:sz w:val="18"/>
        </w:rPr>
        <w:t xml:space="preserve"> </w:t>
      </w:r>
      <w:r>
        <w:rPr>
          <w:sz w:val="18"/>
        </w:rPr>
        <w:t>ser</w:t>
      </w:r>
      <w:r>
        <w:rPr>
          <w:spacing w:val="-5"/>
          <w:sz w:val="18"/>
        </w:rPr>
        <w:t xml:space="preserve"> </w:t>
      </w:r>
      <w:r>
        <w:rPr>
          <w:sz w:val="18"/>
        </w:rPr>
        <w:t>arrebatado</w:t>
      </w:r>
      <w:r>
        <w:rPr>
          <w:spacing w:val="-4"/>
          <w:sz w:val="18"/>
        </w:rPr>
        <w:t xml:space="preserve"> </w:t>
      </w:r>
      <w:r>
        <w:rPr>
          <w:sz w:val="18"/>
        </w:rPr>
        <w:t>o</w:t>
      </w:r>
      <w:r>
        <w:rPr>
          <w:spacing w:val="-4"/>
          <w:sz w:val="18"/>
        </w:rPr>
        <w:t xml:space="preserve"> </w:t>
      </w:r>
      <w:r>
        <w:rPr>
          <w:sz w:val="18"/>
        </w:rPr>
        <w:t>vulnerado</w:t>
      </w:r>
      <w:r>
        <w:rPr>
          <w:spacing w:val="-4"/>
          <w:sz w:val="18"/>
        </w:rPr>
        <w:t xml:space="preserve"> </w:t>
      </w:r>
      <w:r>
        <w:rPr>
          <w:sz w:val="18"/>
        </w:rPr>
        <w:t>por</w:t>
      </w:r>
      <w:r>
        <w:rPr>
          <w:spacing w:val="-4"/>
          <w:sz w:val="18"/>
        </w:rPr>
        <w:t xml:space="preserve"> </w:t>
      </w:r>
      <w:r>
        <w:rPr>
          <w:sz w:val="18"/>
        </w:rPr>
        <w:t>quien</w:t>
      </w:r>
      <w:r>
        <w:rPr>
          <w:spacing w:val="-4"/>
          <w:sz w:val="18"/>
        </w:rPr>
        <w:t xml:space="preserve"> </w:t>
      </w:r>
      <w:r>
        <w:rPr>
          <w:sz w:val="18"/>
        </w:rPr>
        <w:t>lo</w:t>
      </w:r>
      <w:r>
        <w:rPr>
          <w:spacing w:val="-5"/>
          <w:sz w:val="18"/>
        </w:rPr>
        <w:t xml:space="preserve"> </w:t>
      </w:r>
      <w:r>
        <w:rPr>
          <w:sz w:val="18"/>
        </w:rPr>
        <w:t>creó</w:t>
      </w:r>
      <w:r>
        <w:rPr>
          <w:spacing w:val="-4"/>
          <w:sz w:val="18"/>
        </w:rPr>
        <w:t xml:space="preserve"> </w:t>
      </w:r>
      <w:r>
        <w:rPr>
          <w:sz w:val="18"/>
        </w:rPr>
        <w:t>o</w:t>
      </w:r>
      <w:r>
        <w:rPr>
          <w:spacing w:val="-5"/>
          <w:sz w:val="18"/>
        </w:rPr>
        <w:t xml:space="preserve"> </w:t>
      </w:r>
      <w:r>
        <w:rPr>
          <w:sz w:val="18"/>
        </w:rPr>
        <w:t>reconoció</w:t>
      </w:r>
      <w:r>
        <w:rPr>
          <w:spacing w:val="-2"/>
          <w:sz w:val="18"/>
        </w:rPr>
        <w:t xml:space="preserve"> </w:t>
      </w:r>
      <w:r>
        <w:rPr>
          <w:sz w:val="18"/>
        </w:rPr>
        <w:t>legítimamente.</w:t>
      </w:r>
    </w:p>
    <w:p w14:paraId="2256E07C" w14:textId="77777777" w:rsidR="007F0C2B" w:rsidRDefault="008467EC">
      <w:pPr>
        <w:ind w:left="118" w:right="177" w:firstLine="709"/>
        <w:jc w:val="both"/>
        <w:rPr>
          <w:sz w:val="18"/>
        </w:rPr>
      </w:pPr>
      <w:r>
        <w:rPr>
          <w:sz w:val="18"/>
        </w:rPr>
        <w:t>Lo anterior conduce a afirmar que el derecho adquirido es la ventaja o el beneficio cuya conservación o</w:t>
      </w:r>
      <w:r>
        <w:rPr>
          <w:spacing w:val="1"/>
          <w:sz w:val="18"/>
        </w:rPr>
        <w:t xml:space="preserve"> </w:t>
      </w:r>
      <w:r>
        <w:rPr>
          <w:sz w:val="18"/>
        </w:rPr>
        <w:t>integridad,</w:t>
      </w:r>
      <w:r>
        <w:rPr>
          <w:spacing w:val="-3"/>
          <w:sz w:val="18"/>
        </w:rPr>
        <w:t xml:space="preserve"> </w:t>
      </w:r>
      <w:r>
        <w:rPr>
          <w:sz w:val="18"/>
        </w:rPr>
        <w:t>está</w:t>
      </w:r>
      <w:r>
        <w:rPr>
          <w:spacing w:val="-2"/>
          <w:sz w:val="18"/>
        </w:rPr>
        <w:t xml:space="preserve"> </w:t>
      </w:r>
      <w:r>
        <w:rPr>
          <w:sz w:val="18"/>
        </w:rPr>
        <w:t>garantizada,</w:t>
      </w:r>
      <w:r>
        <w:rPr>
          <w:spacing w:val="-3"/>
          <w:sz w:val="18"/>
        </w:rPr>
        <w:t xml:space="preserve"> </w:t>
      </w:r>
      <w:r>
        <w:rPr>
          <w:sz w:val="18"/>
        </w:rPr>
        <w:t>en</w:t>
      </w:r>
      <w:r>
        <w:rPr>
          <w:spacing w:val="-2"/>
          <w:sz w:val="18"/>
        </w:rPr>
        <w:t xml:space="preserve"> </w:t>
      </w:r>
      <w:r>
        <w:rPr>
          <w:sz w:val="18"/>
        </w:rPr>
        <w:t>favor</w:t>
      </w:r>
      <w:r>
        <w:rPr>
          <w:spacing w:val="-2"/>
          <w:sz w:val="18"/>
        </w:rPr>
        <w:t xml:space="preserve"> </w:t>
      </w:r>
      <w:r>
        <w:rPr>
          <w:sz w:val="18"/>
        </w:rPr>
        <w:t>del</w:t>
      </w:r>
      <w:r>
        <w:rPr>
          <w:spacing w:val="-3"/>
          <w:sz w:val="18"/>
        </w:rPr>
        <w:t xml:space="preserve"> </w:t>
      </w:r>
      <w:r>
        <w:rPr>
          <w:sz w:val="18"/>
        </w:rPr>
        <w:t>titular</w:t>
      </w:r>
      <w:r>
        <w:rPr>
          <w:spacing w:val="-2"/>
          <w:sz w:val="18"/>
        </w:rPr>
        <w:t xml:space="preserve"> </w:t>
      </w:r>
      <w:r>
        <w:rPr>
          <w:sz w:val="18"/>
        </w:rPr>
        <w:t>del</w:t>
      </w:r>
      <w:r>
        <w:rPr>
          <w:spacing w:val="-2"/>
          <w:sz w:val="18"/>
        </w:rPr>
        <w:t xml:space="preserve"> </w:t>
      </w:r>
      <w:r>
        <w:rPr>
          <w:sz w:val="18"/>
        </w:rPr>
        <w:t>derecho,</w:t>
      </w:r>
      <w:r>
        <w:rPr>
          <w:spacing w:val="-3"/>
          <w:sz w:val="18"/>
        </w:rPr>
        <w:t xml:space="preserve"> </w:t>
      </w:r>
      <w:r>
        <w:rPr>
          <w:sz w:val="18"/>
        </w:rPr>
        <w:t>por</w:t>
      </w:r>
      <w:r>
        <w:rPr>
          <w:spacing w:val="-2"/>
          <w:sz w:val="18"/>
        </w:rPr>
        <w:t xml:space="preserve"> </w:t>
      </w:r>
      <w:r>
        <w:rPr>
          <w:sz w:val="18"/>
        </w:rPr>
        <w:t>una</w:t>
      </w:r>
      <w:r>
        <w:rPr>
          <w:spacing w:val="-2"/>
          <w:sz w:val="18"/>
        </w:rPr>
        <w:t xml:space="preserve"> </w:t>
      </w:r>
      <w:r>
        <w:rPr>
          <w:sz w:val="18"/>
        </w:rPr>
        <w:t>acción</w:t>
      </w:r>
      <w:r>
        <w:rPr>
          <w:spacing w:val="-3"/>
          <w:sz w:val="18"/>
        </w:rPr>
        <w:t xml:space="preserve"> </w:t>
      </w:r>
      <w:r>
        <w:rPr>
          <w:sz w:val="18"/>
        </w:rPr>
        <w:t>o</w:t>
      </w:r>
      <w:r>
        <w:rPr>
          <w:spacing w:val="-2"/>
          <w:sz w:val="18"/>
        </w:rPr>
        <w:t xml:space="preserve"> </w:t>
      </w:r>
      <w:r>
        <w:rPr>
          <w:sz w:val="18"/>
        </w:rPr>
        <w:t>por</w:t>
      </w:r>
      <w:r>
        <w:rPr>
          <w:spacing w:val="-3"/>
          <w:sz w:val="18"/>
        </w:rPr>
        <w:t xml:space="preserve"> </w:t>
      </w:r>
      <w:r>
        <w:rPr>
          <w:sz w:val="18"/>
        </w:rPr>
        <w:t>una</w:t>
      </w:r>
      <w:r>
        <w:rPr>
          <w:spacing w:val="-2"/>
          <w:sz w:val="18"/>
        </w:rPr>
        <w:t xml:space="preserve"> </w:t>
      </w:r>
      <w:r>
        <w:rPr>
          <w:sz w:val="18"/>
        </w:rPr>
        <w:t>excepción.</w:t>
      </w:r>
    </w:p>
    <w:p w14:paraId="2256E07D" w14:textId="598DB8F6" w:rsidR="007F0C2B" w:rsidRDefault="008467EC">
      <w:pPr>
        <w:ind w:left="118" w:right="177" w:firstLine="709"/>
        <w:jc w:val="both"/>
        <w:rPr>
          <w:sz w:val="18"/>
        </w:rPr>
      </w:pPr>
      <w:r>
        <w:rPr>
          <w:noProof/>
        </w:rPr>
        <mc:AlternateContent>
          <mc:Choice Requires="wps">
            <w:drawing>
              <wp:anchor distT="0" distB="0" distL="114300" distR="114300" simplePos="0" relativeHeight="15746560" behindDoc="0" locked="0" layoutInCell="1" allowOverlap="1" wp14:anchorId="2256E16F" wp14:editId="3368E108">
                <wp:simplePos x="0" y="0"/>
                <wp:positionH relativeFrom="page">
                  <wp:posOffset>1047750</wp:posOffset>
                </wp:positionH>
                <wp:positionV relativeFrom="paragraph">
                  <wp:posOffset>1609725</wp:posOffset>
                </wp:positionV>
                <wp:extent cx="5680710" cy="158115"/>
                <wp:effectExtent l="0" t="0" r="0"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FA" w14:textId="77777777">
                              <w:trPr>
                                <w:trHeight w:val="229"/>
                              </w:trPr>
                              <w:tc>
                                <w:tcPr>
                                  <w:tcW w:w="1271" w:type="dxa"/>
                                </w:tcPr>
                                <w:p w14:paraId="2256E1F6"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F7"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F8"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F9"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5</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FB"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6F" id="Text Box 16" o:spid="_x0000_s1030" type="#_x0000_t202" style="position:absolute;left:0;text-align:left;margin-left:82.5pt;margin-top:126.75pt;width:447.3pt;height:12.45pt;z-index:1574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FA" w14:textId="77777777">
                        <w:trPr>
                          <w:trHeight w:val="229"/>
                        </w:trPr>
                        <w:tc>
                          <w:tcPr>
                            <w:tcW w:w="1271" w:type="dxa"/>
                          </w:tcPr>
                          <w:p w14:paraId="2256E1F6"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F7"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F8"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F9"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5</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1FB" w14:textId="77777777" w:rsidR="007F0C2B" w:rsidRDefault="007F0C2B">
                      <w:pPr>
                        <w:pStyle w:val="Textoindependiente"/>
                      </w:pPr>
                    </w:p>
                  </w:txbxContent>
                </v:textbox>
                <w10:wrap anchorx="page"/>
              </v:shape>
            </w:pict>
          </mc:Fallback>
        </mc:AlternateContent>
      </w:r>
      <w:r>
        <w:rPr>
          <w:sz w:val="18"/>
        </w:rPr>
        <w:t>Ajusta mejor con la técnica denominar 'situación jurídica concreta o subjetiva', al derecho adquirido o</w:t>
      </w:r>
      <w:r>
        <w:rPr>
          <w:spacing w:val="1"/>
          <w:sz w:val="18"/>
        </w:rPr>
        <w:t xml:space="preserve"> </w:t>
      </w:r>
      <w:r>
        <w:rPr>
          <w:sz w:val="18"/>
        </w:rPr>
        <w:t>constituido de que trata la Constitución en sus artículos 30 y 202; y 'situación jurídica abstracta u objetiva', a la mera</w:t>
      </w:r>
      <w:r>
        <w:rPr>
          <w:spacing w:val="1"/>
          <w:sz w:val="18"/>
        </w:rPr>
        <w:t xml:space="preserve"> </w:t>
      </w:r>
      <w:r>
        <w:rPr>
          <w:sz w:val="18"/>
        </w:rPr>
        <w:t>expectativa de derecho. Se está en presencia de la primera cuando el texto legal que la crea ha jugado ya,</w:t>
      </w:r>
      <w:r>
        <w:rPr>
          <w:spacing w:val="1"/>
          <w:sz w:val="18"/>
        </w:rPr>
        <w:t xml:space="preserve"> </w:t>
      </w:r>
      <w:r>
        <w:rPr>
          <w:sz w:val="18"/>
        </w:rPr>
        <w:t>jurídicamente, su papel en favor o en contra de una persona en el momento en que ha entrado a regir una ley nueva.</w:t>
      </w:r>
      <w:r>
        <w:rPr>
          <w:spacing w:val="1"/>
          <w:sz w:val="18"/>
        </w:rPr>
        <w:t xml:space="preserve"> </w:t>
      </w:r>
      <w:r>
        <w:rPr>
          <w:sz w:val="18"/>
        </w:rPr>
        <w:t>A</w:t>
      </w:r>
      <w:r>
        <w:rPr>
          <w:spacing w:val="-4"/>
          <w:sz w:val="18"/>
        </w:rPr>
        <w:t xml:space="preserve"> </w:t>
      </w:r>
      <w:r>
        <w:rPr>
          <w:sz w:val="18"/>
        </w:rPr>
        <w:t>la</w:t>
      </w:r>
      <w:r>
        <w:rPr>
          <w:spacing w:val="-4"/>
          <w:sz w:val="18"/>
        </w:rPr>
        <w:t xml:space="preserve"> </w:t>
      </w:r>
      <w:r>
        <w:rPr>
          <w:sz w:val="18"/>
        </w:rPr>
        <w:t>inversa,</w:t>
      </w:r>
      <w:r>
        <w:rPr>
          <w:spacing w:val="-4"/>
          <w:sz w:val="18"/>
        </w:rPr>
        <w:t xml:space="preserve"> </w:t>
      </w:r>
      <w:r>
        <w:rPr>
          <w:sz w:val="18"/>
        </w:rPr>
        <w:t>se</w:t>
      </w:r>
      <w:r>
        <w:rPr>
          <w:spacing w:val="-4"/>
          <w:sz w:val="18"/>
        </w:rPr>
        <w:t xml:space="preserve"> </w:t>
      </w:r>
      <w:r>
        <w:rPr>
          <w:sz w:val="18"/>
        </w:rPr>
        <w:t>está</w:t>
      </w:r>
      <w:r>
        <w:rPr>
          <w:spacing w:val="-4"/>
          <w:sz w:val="18"/>
        </w:rPr>
        <w:t xml:space="preserve"> </w:t>
      </w:r>
      <w:r>
        <w:rPr>
          <w:sz w:val="18"/>
        </w:rPr>
        <w:t>frente</w:t>
      </w:r>
      <w:r>
        <w:rPr>
          <w:spacing w:val="-3"/>
          <w:sz w:val="18"/>
        </w:rPr>
        <w:t xml:space="preserve"> </w:t>
      </w:r>
      <w:r>
        <w:rPr>
          <w:sz w:val="18"/>
        </w:rPr>
        <w:t>a</w:t>
      </w:r>
      <w:r>
        <w:rPr>
          <w:spacing w:val="-4"/>
          <w:sz w:val="18"/>
        </w:rPr>
        <w:t xml:space="preserve"> </w:t>
      </w:r>
      <w:r>
        <w:rPr>
          <w:sz w:val="18"/>
        </w:rPr>
        <w:t>la</w:t>
      </w:r>
      <w:r>
        <w:rPr>
          <w:spacing w:val="-3"/>
          <w:sz w:val="18"/>
        </w:rPr>
        <w:t xml:space="preserve"> </w:t>
      </w:r>
      <w:r>
        <w:rPr>
          <w:sz w:val="18"/>
        </w:rPr>
        <w:t>segunda,</w:t>
      </w:r>
      <w:r>
        <w:rPr>
          <w:spacing w:val="-4"/>
          <w:sz w:val="18"/>
        </w:rPr>
        <w:t xml:space="preserve"> </w:t>
      </w:r>
      <w:r>
        <w:rPr>
          <w:sz w:val="18"/>
        </w:rPr>
        <w:t>cuando</w:t>
      </w:r>
      <w:r>
        <w:rPr>
          <w:spacing w:val="-4"/>
          <w:sz w:val="18"/>
        </w:rPr>
        <w:t xml:space="preserve"> </w:t>
      </w:r>
      <w:r>
        <w:rPr>
          <w:sz w:val="18"/>
        </w:rPr>
        <w:t>el</w:t>
      </w:r>
      <w:r>
        <w:rPr>
          <w:spacing w:val="-4"/>
          <w:sz w:val="18"/>
        </w:rPr>
        <w:t xml:space="preserve"> </w:t>
      </w:r>
      <w:r>
        <w:rPr>
          <w:sz w:val="18"/>
        </w:rPr>
        <w:t>texto</w:t>
      </w:r>
      <w:r>
        <w:rPr>
          <w:spacing w:val="-3"/>
          <w:sz w:val="18"/>
        </w:rPr>
        <w:t xml:space="preserve"> </w:t>
      </w:r>
      <w:r>
        <w:rPr>
          <w:sz w:val="18"/>
        </w:rPr>
        <w:t>legal</w:t>
      </w:r>
      <w:r>
        <w:rPr>
          <w:spacing w:val="-4"/>
          <w:sz w:val="18"/>
        </w:rPr>
        <w:t xml:space="preserve"> </w:t>
      </w:r>
      <w:r>
        <w:rPr>
          <w:sz w:val="18"/>
        </w:rPr>
        <w:t>que</w:t>
      </w:r>
      <w:r>
        <w:rPr>
          <w:spacing w:val="-4"/>
          <w:sz w:val="18"/>
        </w:rPr>
        <w:t xml:space="preserve"> </w:t>
      </w:r>
      <w:r>
        <w:rPr>
          <w:sz w:val="18"/>
        </w:rPr>
        <w:t>ha</w:t>
      </w:r>
      <w:r>
        <w:rPr>
          <w:spacing w:val="-3"/>
          <w:sz w:val="18"/>
        </w:rPr>
        <w:t xml:space="preserve"> </w:t>
      </w:r>
      <w:r>
        <w:rPr>
          <w:sz w:val="18"/>
        </w:rPr>
        <w:t>creado</w:t>
      </w:r>
      <w:r>
        <w:rPr>
          <w:spacing w:val="-4"/>
          <w:sz w:val="18"/>
        </w:rPr>
        <w:t xml:space="preserve"> </w:t>
      </w:r>
      <w:r>
        <w:rPr>
          <w:sz w:val="18"/>
        </w:rPr>
        <w:t>esa</w:t>
      </w:r>
      <w:r>
        <w:rPr>
          <w:spacing w:val="-4"/>
          <w:sz w:val="18"/>
        </w:rPr>
        <w:t xml:space="preserve"> </w:t>
      </w:r>
      <w:r>
        <w:rPr>
          <w:sz w:val="18"/>
        </w:rPr>
        <w:t>situación</w:t>
      </w:r>
      <w:r>
        <w:rPr>
          <w:spacing w:val="-4"/>
          <w:sz w:val="18"/>
        </w:rPr>
        <w:t xml:space="preserve"> </w:t>
      </w:r>
      <w:r>
        <w:rPr>
          <w:sz w:val="18"/>
        </w:rPr>
        <w:t>aún</w:t>
      </w:r>
      <w:r>
        <w:rPr>
          <w:spacing w:val="-4"/>
          <w:sz w:val="18"/>
        </w:rPr>
        <w:t xml:space="preserve"> </w:t>
      </w:r>
      <w:r>
        <w:rPr>
          <w:sz w:val="18"/>
        </w:rPr>
        <w:t>no</w:t>
      </w:r>
      <w:r>
        <w:rPr>
          <w:spacing w:val="-4"/>
          <w:sz w:val="18"/>
        </w:rPr>
        <w:t xml:space="preserve"> </w:t>
      </w:r>
      <w:r>
        <w:rPr>
          <w:sz w:val="18"/>
        </w:rPr>
        <w:t>ha</w:t>
      </w:r>
      <w:r>
        <w:rPr>
          <w:spacing w:val="-4"/>
          <w:sz w:val="18"/>
        </w:rPr>
        <w:t xml:space="preserve"> </w:t>
      </w:r>
      <w:r>
        <w:rPr>
          <w:sz w:val="18"/>
        </w:rPr>
        <w:t>jugado</w:t>
      </w:r>
      <w:r>
        <w:rPr>
          <w:spacing w:val="-3"/>
          <w:sz w:val="18"/>
        </w:rPr>
        <w:t xml:space="preserve"> </w:t>
      </w:r>
      <w:r>
        <w:rPr>
          <w:sz w:val="18"/>
        </w:rPr>
        <w:t>su</w:t>
      </w:r>
      <w:r>
        <w:rPr>
          <w:spacing w:val="-4"/>
          <w:sz w:val="18"/>
        </w:rPr>
        <w:t xml:space="preserve"> </w:t>
      </w:r>
      <w:r>
        <w:rPr>
          <w:sz w:val="18"/>
        </w:rPr>
        <w:t>papel</w:t>
      </w:r>
      <w:r>
        <w:rPr>
          <w:spacing w:val="1"/>
          <w:sz w:val="18"/>
        </w:rPr>
        <w:t xml:space="preserve"> </w:t>
      </w:r>
      <w:r>
        <w:rPr>
          <w:sz w:val="18"/>
        </w:rPr>
        <w:t>jurídico</w:t>
      </w:r>
      <w:r>
        <w:rPr>
          <w:spacing w:val="-2"/>
          <w:sz w:val="18"/>
        </w:rPr>
        <w:t xml:space="preserve"> </w:t>
      </w:r>
      <w:r>
        <w:rPr>
          <w:sz w:val="18"/>
        </w:rPr>
        <w:t>en</w:t>
      </w:r>
      <w:r>
        <w:rPr>
          <w:spacing w:val="-1"/>
          <w:sz w:val="18"/>
        </w:rPr>
        <w:t xml:space="preserve"> </w:t>
      </w:r>
      <w:r>
        <w:rPr>
          <w:sz w:val="18"/>
        </w:rPr>
        <w:t>favor</w:t>
      </w:r>
      <w:r>
        <w:rPr>
          <w:spacing w:val="-1"/>
          <w:sz w:val="18"/>
        </w:rPr>
        <w:t xml:space="preserve"> </w:t>
      </w:r>
      <w:r>
        <w:rPr>
          <w:sz w:val="18"/>
        </w:rPr>
        <w:t>o</w:t>
      </w:r>
      <w:r>
        <w:rPr>
          <w:spacing w:val="-1"/>
          <w:sz w:val="18"/>
        </w:rPr>
        <w:t xml:space="preserve"> </w:t>
      </w:r>
      <w:r>
        <w:rPr>
          <w:sz w:val="18"/>
        </w:rPr>
        <w:t>en</w:t>
      </w:r>
      <w:r>
        <w:rPr>
          <w:spacing w:val="-1"/>
          <w:sz w:val="18"/>
        </w:rPr>
        <w:t xml:space="preserve"> </w:t>
      </w:r>
      <w:r>
        <w:rPr>
          <w:sz w:val="18"/>
        </w:rPr>
        <w:t>contra</w:t>
      </w:r>
      <w:r>
        <w:rPr>
          <w:spacing w:val="-1"/>
          <w:sz w:val="18"/>
        </w:rPr>
        <w:t xml:space="preserve"> </w:t>
      </w:r>
      <w:r>
        <w:rPr>
          <w:sz w:val="18"/>
        </w:rPr>
        <w:t>de</w:t>
      </w:r>
      <w:r>
        <w:rPr>
          <w:spacing w:val="-2"/>
          <w:sz w:val="18"/>
        </w:rPr>
        <w:t xml:space="preserve"> </w:t>
      </w:r>
      <w:r>
        <w:rPr>
          <w:sz w:val="18"/>
        </w:rPr>
        <w:t>una</w:t>
      </w:r>
      <w:r>
        <w:rPr>
          <w:spacing w:val="-1"/>
          <w:sz w:val="18"/>
        </w:rPr>
        <w:t xml:space="preserve"> </w:t>
      </w:r>
      <w:r>
        <w:rPr>
          <w:sz w:val="18"/>
        </w:rPr>
        <w:t>persona”.</w:t>
      </w:r>
    </w:p>
    <w:p w14:paraId="2256E07E" w14:textId="77777777" w:rsidR="007F0C2B" w:rsidRDefault="008467EC">
      <w:pPr>
        <w:pStyle w:val="Textoindependiente"/>
        <w:spacing w:before="5"/>
        <w:rPr>
          <w:sz w:val="20"/>
        </w:rPr>
      </w:pPr>
      <w:r>
        <w:rPr>
          <w:noProof/>
        </w:rPr>
        <w:drawing>
          <wp:anchor distT="0" distB="0" distL="0" distR="0" simplePos="0" relativeHeight="30" behindDoc="0" locked="0" layoutInCell="1" allowOverlap="1" wp14:anchorId="2256E170" wp14:editId="2256E171">
            <wp:simplePos x="0" y="0"/>
            <wp:positionH relativeFrom="page">
              <wp:posOffset>900430</wp:posOffset>
            </wp:positionH>
            <wp:positionV relativeFrom="paragraph">
              <wp:posOffset>174341</wp:posOffset>
            </wp:positionV>
            <wp:extent cx="5557324" cy="643890"/>
            <wp:effectExtent l="0" t="0" r="0" b="0"/>
            <wp:wrapTopAndBottom/>
            <wp:docPr id="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7F" w14:textId="77777777" w:rsidR="007F0C2B" w:rsidRDefault="007F0C2B">
      <w:pPr>
        <w:rPr>
          <w:sz w:val="20"/>
        </w:rPr>
        <w:sectPr w:rsidR="007F0C2B" w:rsidSect="00AB70B8">
          <w:headerReference w:type="even" r:id="rId20"/>
          <w:headerReference w:type="default" r:id="rId21"/>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80" w14:textId="77777777" w:rsidR="007F0C2B" w:rsidRDefault="008467EC">
      <w:pPr>
        <w:pStyle w:val="Textoindependiente"/>
        <w:spacing w:before="12" w:line="276" w:lineRule="auto"/>
        <w:ind w:left="118" w:right="176" w:firstLine="708"/>
        <w:jc w:val="both"/>
      </w:pPr>
      <w:r>
        <w:rPr>
          <w:noProof/>
        </w:rPr>
        <w:lastRenderedPageBreak/>
        <w:drawing>
          <wp:anchor distT="0" distB="0" distL="0" distR="0" simplePos="0" relativeHeight="15747584" behindDoc="0" locked="0" layoutInCell="1" allowOverlap="1" wp14:anchorId="2256E172" wp14:editId="2256E173">
            <wp:simplePos x="0" y="0"/>
            <wp:positionH relativeFrom="page">
              <wp:posOffset>5114925</wp:posOffset>
            </wp:positionH>
            <wp:positionV relativeFrom="page">
              <wp:posOffset>300554</wp:posOffset>
            </wp:positionV>
            <wp:extent cx="1757045" cy="628650"/>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48096" behindDoc="0" locked="0" layoutInCell="1" allowOverlap="1" wp14:anchorId="2256E174" wp14:editId="2256E175">
            <wp:simplePos x="0" y="0"/>
            <wp:positionH relativeFrom="page">
              <wp:posOffset>900430</wp:posOffset>
            </wp:positionH>
            <wp:positionV relativeFrom="page">
              <wp:posOffset>462280</wp:posOffset>
            </wp:positionV>
            <wp:extent cx="1399539" cy="485774"/>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48608" behindDoc="0" locked="0" layoutInCell="1" allowOverlap="1" wp14:anchorId="2256E176" wp14:editId="2256E177">
            <wp:simplePos x="0" y="0"/>
            <wp:positionH relativeFrom="page">
              <wp:posOffset>7338059</wp:posOffset>
            </wp:positionH>
            <wp:positionV relativeFrom="page">
              <wp:posOffset>0</wp:posOffset>
            </wp:positionV>
            <wp:extent cx="434340" cy="2354579"/>
            <wp:effectExtent l="0" t="0" r="0" b="0"/>
            <wp:wrapNone/>
            <wp:docPr id="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49120" behindDoc="0" locked="0" layoutInCell="1" allowOverlap="1" wp14:anchorId="2256E178" wp14:editId="2256E179">
            <wp:simplePos x="0" y="0"/>
            <wp:positionH relativeFrom="page">
              <wp:posOffset>0</wp:posOffset>
            </wp:positionH>
            <wp:positionV relativeFrom="page">
              <wp:posOffset>6959600</wp:posOffset>
            </wp:positionV>
            <wp:extent cx="478790" cy="3098800"/>
            <wp:effectExtent l="0" t="0" r="0" b="0"/>
            <wp:wrapNone/>
            <wp:docPr id="5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png"/>
                    <pic:cNvPicPr/>
                  </pic:nvPicPr>
                  <pic:blipFill>
                    <a:blip r:embed="rId17" cstate="print"/>
                    <a:stretch>
                      <a:fillRect/>
                    </a:stretch>
                  </pic:blipFill>
                  <pic:spPr>
                    <a:xfrm>
                      <a:off x="0" y="0"/>
                      <a:ext cx="478790" cy="3098800"/>
                    </a:xfrm>
                    <a:prstGeom prst="rect">
                      <a:avLst/>
                    </a:prstGeom>
                  </pic:spPr>
                </pic:pic>
              </a:graphicData>
            </a:graphic>
          </wp:anchor>
        </w:drawing>
      </w:r>
      <w:r>
        <w:t>En ese sentido, ¿cómo debe resolverse el conflicto de la aplicación de la ley en el tiempo</w:t>
      </w:r>
      <w:r>
        <w:rPr>
          <w:spacing w:val="-59"/>
        </w:rPr>
        <w:t xml:space="preserve"> </w:t>
      </w:r>
      <w:r>
        <w:t>en lo relativo al supuesto de hecho del literal b) del artículo 90 de la Ley 1474 de 2011, tras su</w:t>
      </w:r>
      <w:r>
        <w:rPr>
          <w:spacing w:val="1"/>
        </w:rPr>
        <w:t xml:space="preserve"> </w:t>
      </w:r>
      <w:r>
        <w:t>modificación por cuenta del artículo 43 de la Ley 1955 de 2019? Lo anterior obliga a determinar</w:t>
      </w:r>
      <w:r>
        <w:rPr>
          <w:spacing w:val="1"/>
        </w:rPr>
        <w:t xml:space="preserve"> </w:t>
      </w:r>
      <w:r>
        <w:t>a partir de cuándo debe contarse el término de tres (3) años, o si para la configuración de la</w:t>
      </w:r>
      <w:r>
        <w:rPr>
          <w:spacing w:val="1"/>
        </w:rPr>
        <w:t xml:space="preserve"> </w:t>
      </w:r>
      <w:r>
        <w:t>inhabilidad resulta válido tener en cuenta declaratorias de incumplimiento consolidadas antes de</w:t>
      </w:r>
      <w:r>
        <w:rPr>
          <w:spacing w:val="-60"/>
        </w:rPr>
        <w:t xml:space="preserve"> </w:t>
      </w:r>
      <w:r>
        <w:t>la</w:t>
      </w:r>
      <w:r>
        <w:rPr>
          <w:spacing w:val="1"/>
        </w:rPr>
        <w:t xml:space="preserve"> </w:t>
      </w:r>
      <w:r>
        <w:t>vigencia</w:t>
      </w:r>
      <w:r>
        <w:rPr>
          <w:spacing w:val="1"/>
        </w:rPr>
        <w:t xml:space="preserve"> </w:t>
      </w:r>
      <w:r>
        <w:t>de</w:t>
      </w:r>
      <w:r>
        <w:rPr>
          <w:spacing w:val="1"/>
        </w:rPr>
        <w:t xml:space="preserve"> </w:t>
      </w:r>
      <w:r>
        <w:t>la</w:t>
      </w:r>
      <w:r>
        <w:rPr>
          <w:spacing w:val="1"/>
        </w:rPr>
        <w:t xml:space="preserve"> </w:t>
      </w:r>
      <w:r>
        <w:t>Ley</w:t>
      </w:r>
      <w:r>
        <w:rPr>
          <w:spacing w:val="1"/>
        </w:rPr>
        <w:t xml:space="preserve"> </w:t>
      </w:r>
      <w:r>
        <w:t>1955</w:t>
      </w:r>
      <w:r>
        <w:rPr>
          <w:spacing w:val="1"/>
        </w:rPr>
        <w:t xml:space="preserve"> </w:t>
      </w:r>
      <w:r>
        <w:t>de</w:t>
      </w:r>
      <w:r>
        <w:rPr>
          <w:spacing w:val="1"/>
        </w:rPr>
        <w:t xml:space="preserve"> </w:t>
      </w:r>
      <w:r>
        <w:t>2019.</w:t>
      </w:r>
      <w:r>
        <w:rPr>
          <w:spacing w:val="1"/>
        </w:rPr>
        <w:t xml:space="preserve"> </w:t>
      </w:r>
      <w:r>
        <w:t>Sobre</w:t>
      </w:r>
      <w:r>
        <w:rPr>
          <w:spacing w:val="1"/>
        </w:rPr>
        <w:t xml:space="preserve"> </w:t>
      </w:r>
      <w:r>
        <w:t>este</w:t>
      </w:r>
      <w:r>
        <w:rPr>
          <w:spacing w:val="1"/>
        </w:rPr>
        <w:t xml:space="preserve"> </w:t>
      </w:r>
      <w:r>
        <w:t>particular</w:t>
      </w:r>
      <w:r>
        <w:rPr>
          <w:spacing w:val="1"/>
        </w:rPr>
        <w:t xml:space="preserve"> </w:t>
      </w:r>
      <w:r>
        <w:t>esta</w:t>
      </w:r>
      <w:r>
        <w:rPr>
          <w:spacing w:val="1"/>
        </w:rPr>
        <w:t xml:space="preserve"> </w:t>
      </w:r>
      <w:r>
        <w:t>Agencia,</w:t>
      </w:r>
      <w:r>
        <w:rPr>
          <w:spacing w:val="1"/>
        </w:rPr>
        <w:t xml:space="preserve"> </w:t>
      </w:r>
      <w:r>
        <w:t>en</w:t>
      </w:r>
      <w:r>
        <w:rPr>
          <w:spacing w:val="1"/>
        </w:rPr>
        <w:t xml:space="preserve"> </w:t>
      </w:r>
      <w:r>
        <w:t>Concepto</w:t>
      </w:r>
      <w:r>
        <w:rPr>
          <w:spacing w:val="1"/>
        </w:rPr>
        <w:t xml:space="preserve"> </w:t>
      </w:r>
      <w:r>
        <w:t>4201913000005694</w:t>
      </w:r>
      <w:r>
        <w:rPr>
          <w:spacing w:val="-2"/>
        </w:rPr>
        <w:t xml:space="preserve"> </w:t>
      </w:r>
      <w:r>
        <w:t>del</w:t>
      </w:r>
      <w:r>
        <w:rPr>
          <w:spacing w:val="-2"/>
        </w:rPr>
        <w:t xml:space="preserve"> </w:t>
      </w:r>
      <w:r>
        <w:t>3</w:t>
      </w:r>
      <w:r>
        <w:rPr>
          <w:spacing w:val="-1"/>
        </w:rPr>
        <w:t xml:space="preserve"> </w:t>
      </w:r>
      <w:r>
        <w:t>de</w:t>
      </w:r>
      <w:r>
        <w:rPr>
          <w:spacing w:val="-2"/>
        </w:rPr>
        <w:t xml:space="preserve"> </w:t>
      </w:r>
      <w:r>
        <w:t>octubre</w:t>
      </w:r>
      <w:r>
        <w:rPr>
          <w:spacing w:val="-2"/>
        </w:rPr>
        <w:t xml:space="preserve"> </w:t>
      </w:r>
      <w:r>
        <w:t>de</w:t>
      </w:r>
      <w:r>
        <w:rPr>
          <w:spacing w:val="-1"/>
        </w:rPr>
        <w:t xml:space="preserve"> </w:t>
      </w:r>
      <w:r>
        <w:t>2019,</w:t>
      </w:r>
      <w:r>
        <w:rPr>
          <w:spacing w:val="-2"/>
        </w:rPr>
        <w:t xml:space="preserve"> </w:t>
      </w:r>
      <w:r>
        <w:t>explicó</w:t>
      </w:r>
      <w:r>
        <w:rPr>
          <w:spacing w:val="-1"/>
        </w:rPr>
        <w:t xml:space="preserve"> </w:t>
      </w:r>
      <w:r>
        <w:t>lo</w:t>
      </w:r>
      <w:r>
        <w:rPr>
          <w:spacing w:val="-2"/>
        </w:rPr>
        <w:t xml:space="preserve"> </w:t>
      </w:r>
      <w:r>
        <w:t>siguiente:</w:t>
      </w:r>
    </w:p>
    <w:p w14:paraId="2256E081" w14:textId="77777777" w:rsidR="007F0C2B" w:rsidRDefault="007F0C2B">
      <w:pPr>
        <w:pStyle w:val="Textoindependiente"/>
        <w:spacing w:before="4"/>
        <w:rPr>
          <w:sz w:val="25"/>
        </w:rPr>
      </w:pPr>
    </w:p>
    <w:p w14:paraId="2256E082" w14:textId="77777777" w:rsidR="007F0C2B" w:rsidRDefault="008467EC">
      <w:pPr>
        <w:spacing w:line="259" w:lineRule="auto"/>
        <w:ind w:left="826" w:right="886"/>
        <w:jc w:val="both"/>
        <w:rPr>
          <w:sz w:val="21"/>
        </w:rPr>
      </w:pPr>
      <w:r>
        <w:rPr>
          <w:sz w:val="21"/>
        </w:rPr>
        <w:t>“El 25 de mayo del presente año entró a regir la Ley 1955 de 2019, la cual modificó lo</w:t>
      </w:r>
      <w:r>
        <w:rPr>
          <w:spacing w:val="-56"/>
          <w:sz w:val="21"/>
        </w:rPr>
        <w:t xml:space="preserve"> </w:t>
      </w:r>
      <w:r>
        <w:rPr>
          <w:sz w:val="21"/>
        </w:rPr>
        <w:t>dispuesto</w:t>
      </w:r>
      <w:r>
        <w:rPr>
          <w:spacing w:val="-5"/>
          <w:sz w:val="21"/>
        </w:rPr>
        <w:t xml:space="preserve"> </w:t>
      </w:r>
      <w:r>
        <w:rPr>
          <w:sz w:val="21"/>
        </w:rPr>
        <w:t>en</w:t>
      </w:r>
      <w:r>
        <w:rPr>
          <w:spacing w:val="-5"/>
          <w:sz w:val="21"/>
        </w:rPr>
        <w:t xml:space="preserve"> </w:t>
      </w:r>
      <w:r>
        <w:rPr>
          <w:sz w:val="21"/>
        </w:rPr>
        <w:t>el</w:t>
      </w:r>
      <w:r>
        <w:rPr>
          <w:spacing w:val="-5"/>
          <w:sz w:val="21"/>
        </w:rPr>
        <w:t xml:space="preserve"> </w:t>
      </w:r>
      <w:r>
        <w:rPr>
          <w:sz w:val="21"/>
        </w:rPr>
        <w:t>artículo</w:t>
      </w:r>
      <w:r>
        <w:rPr>
          <w:spacing w:val="-5"/>
          <w:sz w:val="21"/>
        </w:rPr>
        <w:t xml:space="preserve"> </w:t>
      </w:r>
      <w:r>
        <w:rPr>
          <w:sz w:val="21"/>
        </w:rPr>
        <w:t>90</w:t>
      </w:r>
      <w:r>
        <w:rPr>
          <w:spacing w:val="-5"/>
          <w:sz w:val="21"/>
        </w:rPr>
        <w:t xml:space="preserve"> </w:t>
      </w:r>
      <w:r>
        <w:rPr>
          <w:sz w:val="21"/>
        </w:rPr>
        <w:t>de</w:t>
      </w:r>
      <w:r>
        <w:rPr>
          <w:spacing w:val="-5"/>
          <w:sz w:val="21"/>
        </w:rPr>
        <w:t xml:space="preserve"> </w:t>
      </w:r>
      <w:r>
        <w:rPr>
          <w:sz w:val="21"/>
        </w:rPr>
        <w:t>la</w:t>
      </w:r>
      <w:r>
        <w:rPr>
          <w:spacing w:val="-5"/>
          <w:sz w:val="21"/>
        </w:rPr>
        <w:t xml:space="preserve"> </w:t>
      </w:r>
      <w:r>
        <w:rPr>
          <w:sz w:val="21"/>
        </w:rPr>
        <w:t>Ley</w:t>
      </w:r>
      <w:r>
        <w:rPr>
          <w:spacing w:val="-5"/>
          <w:sz w:val="21"/>
        </w:rPr>
        <w:t xml:space="preserve"> </w:t>
      </w:r>
      <w:r>
        <w:rPr>
          <w:sz w:val="21"/>
        </w:rPr>
        <w:t>1474</w:t>
      </w:r>
      <w:r>
        <w:rPr>
          <w:spacing w:val="-5"/>
          <w:sz w:val="21"/>
        </w:rPr>
        <w:t xml:space="preserve"> </w:t>
      </w:r>
      <w:r>
        <w:rPr>
          <w:sz w:val="21"/>
        </w:rPr>
        <w:t>de</w:t>
      </w:r>
      <w:r>
        <w:rPr>
          <w:spacing w:val="-5"/>
          <w:sz w:val="21"/>
        </w:rPr>
        <w:t xml:space="preserve"> </w:t>
      </w:r>
      <w:r>
        <w:rPr>
          <w:sz w:val="21"/>
        </w:rPr>
        <w:t>2011,</w:t>
      </w:r>
      <w:r>
        <w:rPr>
          <w:spacing w:val="-5"/>
          <w:sz w:val="21"/>
        </w:rPr>
        <w:t xml:space="preserve"> </w:t>
      </w:r>
      <w:r>
        <w:rPr>
          <w:sz w:val="21"/>
        </w:rPr>
        <w:t>ampliando</w:t>
      </w:r>
      <w:r>
        <w:rPr>
          <w:spacing w:val="-5"/>
          <w:sz w:val="21"/>
        </w:rPr>
        <w:t xml:space="preserve"> </w:t>
      </w:r>
      <w:r>
        <w:rPr>
          <w:sz w:val="21"/>
        </w:rPr>
        <w:t>el</w:t>
      </w:r>
      <w:r>
        <w:rPr>
          <w:spacing w:val="-5"/>
          <w:sz w:val="21"/>
        </w:rPr>
        <w:t xml:space="preserve"> </w:t>
      </w:r>
      <w:r>
        <w:rPr>
          <w:sz w:val="21"/>
        </w:rPr>
        <w:t>plazo</w:t>
      </w:r>
      <w:r>
        <w:rPr>
          <w:spacing w:val="-4"/>
          <w:sz w:val="21"/>
        </w:rPr>
        <w:t xml:space="preserve"> </w:t>
      </w:r>
      <w:r>
        <w:rPr>
          <w:sz w:val="21"/>
        </w:rPr>
        <w:t>durante</w:t>
      </w:r>
      <w:r>
        <w:rPr>
          <w:spacing w:val="-5"/>
          <w:sz w:val="21"/>
        </w:rPr>
        <w:t xml:space="preserve"> </w:t>
      </w:r>
      <w:r>
        <w:rPr>
          <w:sz w:val="21"/>
        </w:rPr>
        <w:t>el</w:t>
      </w:r>
      <w:r>
        <w:rPr>
          <w:spacing w:val="-5"/>
          <w:sz w:val="21"/>
        </w:rPr>
        <w:t xml:space="preserve"> </w:t>
      </w:r>
      <w:r>
        <w:rPr>
          <w:sz w:val="21"/>
        </w:rPr>
        <w:t>cual</w:t>
      </w:r>
      <w:r>
        <w:rPr>
          <w:spacing w:val="-56"/>
          <w:sz w:val="21"/>
        </w:rPr>
        <w:t xml:space="preserve"> </w:t>
      </w:r>
      <w:r>
        <w:rPr>
          <w:sz w:val="21"/>
        </w:rPr>
        <w:t>se deben declarar las sanciones a un contratista para que se configure la inhabilidad</w:t>
      </w:r>
      <w:r>
        <w:rPr>
          <w:spacing w:val="1"/>
          <w:sz w:val="21"/>
        </w:rPr>
        <w:t xml:space="preserve"> </w:t>
      </w:r>
      <w:r>
        <w:rPr>
          <w:sz w:val="21"/>
        </w:rPr>
        <w:t>por</w:t>
      </w:r>
      <w:r>
        <w:rPr>
          <w:spacing w:val="-2"/>
          <w:sz w:val="21"/>
        </w:rPr>
        <w:t xml:space="preserve"> </w:t>
      </w:r>
      <w:r>
        <w:rPr>
          <w:sz w:val="21"/>
        </w:rPr>
        <w:t>incumplimiento</w:t>
      </w:r>
      <w:r>
        <w:rPr>
          <w:spacing w:val="-1"/>
          <w:sz w:val="21"/>
        </w:rPr>
        <w:t xml:space="preserve"> </w:t>
      </w:r>
      <w:r>
        <w:rPr>
          <w:sz w:val="21"/>
        </w:rPr>
        <w:t>reiterado.</w:t>
      </w:r>
    </w:p>
    <w:p w14:paraId="2256E083" w14:textId="77777777" w:rsidR="007F0C2B" w:rsidRDefault="008467EC">
      <w:pPr>
        <w:spacing w:before="119" w:line="259" w:lineRule="auto"/>
        <w:ind w:left="826" w:right="885"/>
        <w:jc w:val="both"/>
        <w:rPr>
          <w:sz w:val="21"/>
        </w:rPr>
      </w:pPr>
      <w:r>
        <w:rPr>
          <w:sz w:val="21"/>
        </w:rPr>
        <w:t>El legislador no contemplo excepción frente a la aplicación retroactiva de la Ley 1955</w:t>
      </w:r>
      <w:r>
        <w:rPr>
          <w:spacing w:val="1"/>
          <w:sz w:val="21"/>
        </w:rPr>
        <w:t xml:space="preserve"> </w:t>
      </w:r>
      <w:r>
        <w:rPr>
          <w:spacing w:val="-1"/>
          <w:sz w:val="21"/>
        </w:rPr>
        <w:t>de</w:t>
      </w:r>
      <w:r>
        <w:rPr>
          <w:spacing w:val="-14"/>
          <w:sz w:val="21"/>
        </w:rPr>
        <w:t xml:space="preserve"> </w:t>
      </w:r>
      <w:r>
        <w:rPr>
          <w:spacing w:val="-1"/>
          <w:sz w:val="21"/>
        </w:rPr>
        <w:t>2019,</w:t>
      </w:r>
      <w:r>
        <w:rPr>
          <w:spacing w:val="-14"/>
          <w:sz w:val="21"/>
        </w:rPr>
        <w:t xml:space="preserve"> </w:t>
      </w:r>
      <w:r>
        <w:rPr>
          <w:spacing w:val="-1"/>
          <w:sz w:val="21"/>
        </w:rPr>
        <w:t>y</w:t>
      </w:r>
      <w:r>
        <w:rPr>
          <w:spacing w:val="-14"/>
          <w:sz w:val="21"/>
        </w:rPr>
        <w:t xml:space="preserve"> </w:t>
      </w:r>
      <w:r>
        <w:rPr>
          <w:spacing w:val="-1"/>
          <w:sz w:val="21"/>
        </w:rPr>
        <w:t>si</w:t>
      </w:r>
      <w:r>
        <w:rPr>
          <w:spacing w:val="-14"/>
          <w:sz w:val="21"/>
        </w:rPr>
        <w:t xml:space="preserve"> </w:t>
      </w:r>
      <w:r>
        <w:rPr>
          <w:spacing w:val="-1"/>
          <w:sz w:val="21"/>
        </w:rPr>
        <w:t>bien</w:t>
      </w:r>
      <w:r>
        <w:rPr>
          <w:spacing w:val="-14"/>
          <w:sz w:val="21"/>
        </w:rPr>
        <w:t xml:space="preserve"> </w:t>
      </w:r>
      <w:r>
        <w:rPr>
          <w:spacing w:val="-1"/>
          <w:sz w:val="21"/>
        </w:rPr>
        <w:t>la</w:t>
      </w:r>
      <w:r>
        <w:rPr>
          <w:spacing w:val="-14"/>
          <w:sz w:val="21"/>
        </w:rPr>
        <w:t xml:space="preserve"> </w:t>
      </w:r>
      <w:r>
        <w:rPr>
          <w:spacing w:val="-1"/>
          <w:sz w:val="21"/>
        </w:rPr>
        <w:t>inhabilidad</w:t>
      </w:r>
      <w:r>
        <w:rPr>
          <w:spacing w:val="-14"/>
          <w:sz w:val="21"/>
        </w:rPr>
        <w:t xml:space="preserve"> </w:t>
      </w:r>
      <w:r>
        <w:rPr>
          <w:spacing w:val="-1"/>
          <w:sz w:val="21"/>
        </w:rPr>
        <w:t>del</w:t>
      </w:r>
      <w:r>
        <w:rPr>
          <w:spacing w:val="-14"/>
          <w:sz w:val="21"/>
        </w:rPr>
        <w:t xml:space="preserve"> </w:t>
      </w:r>
      <w:r>
        <w:rPr>
          <w:spacing w:val="-1"/>
          <w:sz w:val="21"/>
        </w:rPr>
        <w:t>artículo</w:t>
      </w:r>
      <w:r>
        <w:rPr>
          <w:spacing w:val="-14"/>
          <w:sz w:val="21"/>
        </w:rPr>
        <w:t xml:space="preserve"> </w:t>
      </w:r>
      <w:r>
        <w:rPr>
          <w:spacing w:val="-1"/>
          <w:sz w:val="21"/>
        </w:rPr>
        <w:t>43</w:t>
      </w:r>
      <w:r>
        <w:rPr>
          <w:spacing w:val="-14"/>
          <w:sz w:val="21"/>
        </w:rPr>
        <w:t xml:space="preserve"> </w:t>
      </w:r>
      <w:r>
        <w:rPr>
          <w:spacing w:val="-1"/>
          <w:sz w:val="21"/>
        </w:rPr>
        <w:t>es</w:t>
      </w:r>
      <w:r>
        <w:rPr>
          <w:spacing w:val="-14"/>
          <w:sz w:val="21"/>
        </w:rPr>
        <w:t xml:space="preserve"> </w:t>
      </w:r>
      <w:r>
        <w:rPr>
          <w:sz w:val="21"/>
        </w:rPr>
        <w:t>de</w:t>
      </w:r>
      <w:r>
        <w:rPr>
          <w:spacing w:val="-14"/>
          <w:sz w:val="21"/>
        </w:rPr>
        <w:t xml:space="preserve"> </w:t>
      </w:r>
      <w:r>
        <w:rPr>
          <w:sz w:val="21"/>
        </w:rPr>
        <w:t>carácter</w:t>
      </w:r>
      <w:r>
        <w:rPr>
          <w:spacing w:val="-14"/>
          <w:sz w:val="21"/>
        </w:rPr>
        <w:t xml:space="preserve"> </w:t>
      </w:r>
      <w:r>
        <w:rPr>
          <w:sz w:val="21"/>
        </w:rPr>
        <w:t>sancionatorio,</w:t>
      </w:r>
      <w:r>
        <w:rPr>
          <w:spacing w:val="-14"/>
          <w:sz w:val="21"/>
        </w:rPr>
        <w:t xml:space="preserve"> </w:t>
      </w:r>
      <w:r>
        <w:rPr>
          <w:sz w:val="21"/>
        </w:rPr>
        <w:t>por</w:t>
      </w:r>
      <w:r>
        <w:rPr>
          <w:spacing w:val="-14"/>
          <w:sz w:val="21"/>
        </w:rPr>
        <w:t xml:space="preserve"> </w:t>
      </w:r>
      <w:r>
        <w:rPr>
          <w:sz w:val="21"/>
        </w:rPr>
        <w:t>tratarse</w:t>
      </w:r>
      <w:r>
        <w:rPr>
          <w:spacing w:val="-55"/>
          <w:sz w:val="21"/>
        </w:rPr>
        <w:t xml:space="preserve"> </w:t>
      </w:r>
      <w:r>
        <w:rPr>
          <w:sz w:val="21"/>
        </w:rPr>
        <w:t>de</w:t>
      </w:r>
      <w:r>
        <w:rPr>
          <w:spacing w:val="-7"/>
          <w:sz w:val="21"/>
        </w:rPr>
        <w:t xml:space="preserve"> </w:t>
      </w:r>
      <w:r>
        <w:rPr>
          <w:sz w:val="21"/>
        </w:rPr>
        <w:t>la</w:t>
      </w:r>
      <w:r>
        <w:rPr>
          <w:spacing w:val="-6"/>
          <w:sz w:val="21"/>
        </w:rPr>
        <w:t xml:space="preserve"> </w:t>
      </w:r>
      <w:r>
        <w:rPr>
          <w:sz w:val="21"/>
        </w:rPr>
        <w:t>potestad</w:t>
      </w:r>
      <w:r>
        <w:rPr>
          <w:spacing w:val="-7"/>
          <w:sz w:val="21"/>
        </w:rPr>
        <w:t xml:space="preserve"> </w:t>
      </w:r>
      <w:r>
        <w:rPr>
          <w:sz w:val="21"/>
        </w:rPr>
        <w:t>punitiva</w:t>
      </w:r>
      <w:r>
        <w:rPr>
          <w:spacing w:val="-6"/>
          <w:sz w:val="21"/>
        </w:rPr>
        <w:t xml:space="preserve"> </w:t>
      </w:r>
      <w:r>
        <w:rPr>
          <w:sz w:val="21"/>
        </w:rPr>
        <w:t>del</w:t>
      </w:r>
      <w:r>
        <w:rPr>
          <w:spacing w:val="-7"/>
          <w:sz w:val="21"/>
        </w:rPr>
        <w:t xml:space="preserve"> </w:t>
      </w:r>
      <w:r>
        <w:rPr>
          <w:sz w:val="21"/>
        </w:rPr>
        <w:t>Estado,</w:t>
      </w:r>
      <w:r>
        <w:rPr>
          <w:spacing w:val="-5"/>
          <w:sz w:val="21"/>
        </w:rPr>
        <w:t xml:space="preserve"> </w:t>
      </w:r>
      <w:r>
        <w:rPr>
          <w:sz w:val="21"/>
        </w:rPr>
        <w:t>el</w:t>
      </w:r>
      <w:r>
        <w:rPr>
          <w:spacing w:val="-7"/>
          <w:sz w:val="21"/>
        </w:rPr>
        <w:t xml:space="preserve"> </w:t>
      </w:r>
      <w:r>
        <w:rPr>
          <w:sz w:val="21"/>
        </w:rPr>
        <w:t>principio</w:t>
      </w:r>
      <w:r>
        <w:rPr>
          <w:spacing w:val="-6"/>
          <w:sz w:val="21"/>
        </w:rPr>
        <w:t xml:space="preserve"> </w:t>
      </w:r>
      <w:r>
        <w:rPr>
          <w:sz w:val="21"/>
        </w:rPr>
        <w:t>de</w:t>
      </w:r>
      <w:r>
        <w:rPr>
          <w:spacing w:val="-6"/>
          <w:sz w:val="21"/>
        </w:rPr>
        <w:t xml:space="preserve"> </w:t>
      </w:r>
      <w:r>
        <w:rPr>
          <w:sz w:val="21"/>
        </w:rPr>
        <w:t>favorabilidad</w:t>
      </w:r>
      <w:r>
        <w:rPr>
          <w:spacing w:val="-5"/>
          <w:sz w:val="21"/>
        </w:rPr>
        <w:t xml:space="preserve"> </w:t>
      </w:r>
      <w:r>
        <w:rPr>
          <w:sz w:val="21"/>
        </w:rPr>
        <w:t>es</w:t>
      </w:r>
      <w:r>
        <w:rPr>
          <w:spacing w:val="-6"/>
          <w:sz w:val="21"/>
        </w:rPr>
        <w:t xml:space="preserve"> </w:t>
      </w:r>
      <w:r>
        <w:rPr>
          <w:sz w:val="21"/>
        </w:rPr>
        <w:t>aplicable</w:t>
      </w:r>
      <w:r>
        <w:rPr>
          <w:spacing w:val="-7"/>
          <w:sz w:val="21"/>
        </w:rPr>
        <w:t xml:space="preserve"> </w:t>
      </w:r>
      <w:r>
        <w:rPr>
          <w:sz w:val="21"/>
        </w:rPr>
        <w:t>al</w:t>
      </w:r>
      <w:r>
        <w:rPr>
          <w:spacing w:val="-6"/>
          <w:sz w:val="21"/>
        </w:rPr>
        <w:t xml:space="preserve"> </w:t>
      </w:r>
      <w:r>
        <w:rPr>
          <w:sz w:val="21"/>
        </w:rPr>
        <w:t>proceso</w:t>
      </w:r>
      <w:r>
        <w:rPr>
          <w:spacing w:val="1"/>
          <w:sz w:val="21"/>
        </w:rPr>
        <w:t xml:space="preserve"> </w:t>
      </w:r>
      <w:r>
        <w:rPr>
          <w:sz w:val="21"/>
        </w:rPr>
        <w:t>sancionatorio</w:t>
      </w:r>
      <w:r>
        <w:rPr>
          <w:spacing w:val="1"/>
          <w:sz w:val="21"/>
        </w:rPr>
        <w:t xml:space="preserve"> </w:t>
      </w:r>
      <w:r>
        <w:rPr>
          <w:sz w:val="21"/>
        </w:rPr>
        <w:t>administrativo</w:t>
      </w:r>
      <w:r>
        <w:rPr>
          <w:spacing w:val="1"/>
          <w:sz w:val="21"/>
        </w:rPr>
        <w:t xml:space="preserve"> </w:t>
      </w:r>
      <w:r>
        <w:rPr>
          <w:sz w:val="21"/>
        </w:rPr>
        <w:t>en</w:t>
      </w:r>
      <w:r>
        <w:rPr>
          <w:spacing w:val="1"/>
          <w:sz w:val="21"/>
        </w:rPr>
        <w:t xml:space="preserve"> </w:t>
      </w:r>
      <w:r>
        <w:rPr>
          <w:sz w:val="21"/>
        </w:rPr>
        <w:t>virtud</w:t>
      </w:r>
      <w:r>
        <w:rPr>
          <w:spacing w:val="1"/>
          <w:sz w:val="21"/>
        </w:rPr>
        <w:t xml:space="preserve"> </w:t>
      </w:r>
      <w:r>
        <w:rPr>
          <w:sz w:val="21"/>
        </w:rPr>
        <w:t>de</w:t>
      </w:r>
      <w:r>
        <w:rPr>
          <w:spacing w:val="1"/>
          <w:sz w:val="21"/>
        </w:rPr>
        <w:t xml:space="preserve"> </w:t>
      </w:r>
      <w:r>
        <w:rPr>
          <w:sz w:val="21"/>
        </w:rPr>
        <w:t>lo</w:t>
      </w:r>
      <w:r>
        <w:rPr>
          <w:spacing w:val="1"/>
          <w:sz w:val="21"/>
        </w:rPr>
        <w:t xml:space="preserve"> </w:t>
      </w:r>
      <w:r>
        <w:rPr>
          <w:sz w:val="21"/>
        </w:rPr>
        <w:t>establecido</w:t>
      </w:r>
      <w:r>
        <w:rPr>
          <w:spacing w:val="1"/>
          <w:sz w:val="21"/>
        </w:rPr>
        <w:t xml:space="preserve"> </w:t>
      </w:r>
      <w:r>
        <w:rPr>
          <w:sz w:val="21"/>
        </w:rPr>
        <w:t>en</w:t>
      </w:r>
      <w:r>
        <w:rPr>
          <w:spacing w:val="1"/>
          <w:sz w:val="21"/>
        </w:rPr>
        <w:t xml:space="preserve"> </w:t>
      </w:r>
      <w:r>
        <w:rPr>
          <w:sz w:val="21"/>
        </w:rPr>
        <w:t>el</w:t>
      </w:r>
      <w:r>
        <w:rPr>
          <w:spacing w:val="1"/>
          <w:sz w:val="21"/>
        </w:rPr>
        <w:t xml:space="preserve"> </w:t>
      </w:r>
      <w:r>
        <w:rPr>
          <w:sz w:val="21"/>
        </w:rPr>
        <w:t>artículo</w:t>
      </w:r>
      <w:r>
        <w:rPr>
          <w:spacing w:val="1"/>
          <w:sz w:val="21"/>
        </w:rPr>
        <w:t xml:space="preserve"> </w:t>
      </w:r>
      <w:r>
        <w:rPr>
          <w:sz w:val="21"/>
        </w:rPr>
        <w:t>29</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Constitución</w:t>
      </w:r>
      <w:r>
        <w:rPr>
          <w:spacing w:val="-2"/>
          <w:sz w:val="21"/>
        </w:rPr>
        <w:t xml:space="preserve"> </w:t>
      </w:r>
      <w:r>
        <w:rPr>
          <w:sz w:val="21"/>
        </w:rPr>
        <w:t>Política</w:t>
      </w:r>
      <w:r>
        <w:rPr>
          <w:spacing w:val="-1"/>
          <w:sz w:val="21"/>
        </w:rPr>
        <w:t xml:space="preserve"> </w:t>
      </w:r>
      <w:r>
        <w:rPr>
          <w:sz w:val="21"/>
        </w:rPr>
        <w:t>y</w:t>
      </w:r>
      <w:r>
        <w:rPr>
          <w:spacing w:val="-2"/>
          <w:sz w:val="21"/>
        </w:rPr>
        <w:t xml:space="preserve"> </w:t>
      </w:r>
      <w:r>
        <w:rPr>
          <w:sz w:val="21"/>
        </w:rPr>
        <w:t>en</w:t>
      </w:r>
      <w:r>
        <w:rPr>
          <w:spacing w:val="-1"/>
          <w:sz w:val="21"/>
        </w:rPr>
        <w:t xml:space="preserve"> </w:t>
      </w:r>
      <w:r>
        <w:rPr>
          <w:sz w:val="21"/>
        </w:rPr>
        <w:t>la</w:t>
      </w:r>
      <w:r>
        <w:rPr>
          <w:spacing w:val="-2"/>
          <w:sz w:val="21"/>
        </w:rPr>
        <w:t xml:space="preserve"> </w:t>
      </w:r>
      <w:r>
        <w:rPr>
          <w:sz w:val="21"/>
        </w:rPr>
        <w:t>Ley</w:t>
      </w:r>
      <w:r>
        <w:rPr>
          <w:spacing w:val="-1"/>
          <w:sz w:val="21"/>
        </w:rPr>
        <w:t xml:space="preserve"> </w:t>
      </w:r>
      <w:r>
        <w:rPr>
          <w:sz w:val="21"/>
        </w:rPr>
        <w:t>1437</w:t>
      </w:r>
      <w:r>
        <w:rPr>
          <w:spacing w:val="-2"/>
          <w:sz w:val="21"/>
        </w:rPr>
        <w:t xml:space="preserve"> </w:t>
      </w:r>
      <w:r>
        <w:rPr>
          <w:sz w:val="21"/>
        </w:rPr>
        <w:t>de</w:t>
      </w:r>
      <w:r>
        <w:rPr>
          <w:spacing w:val="-1"/>
          <w:sz w:val="21"/>
        </w:rPr>
        <w:t xml:space="preserve"> </w:t>
      </w:r>
      <w:r>
        <w:rPr>
          <w:sz w:val="21"/>
        </w:rPr>
        <w:t>2011.</w:t>
      </w:r>
    </w:p>
    <w:p w14:paraId="2256E084" w14:textId="77777777" w:rsidR="007F0C2B" w:rsidRDefault="008467EC">
      <w:pPr>
        <w:spacing w:before="119" w:line="259" w:lineRule="auto"/>
        <w:ind w:left="826" w:right="886"/>
        <w:jc w:val="both"/>
        <w:rPr>
          <w:sz w:val="21"/>
        </w:rPr>
      </w:pPr>
      <w:r>
        <w:rPr>
          <w:sz w:val="21"/>
        </w:rPr>
        <w:t>Ahora,</w:t>
      </w:r>
      <w:r>
        <w:rPr>
          <w:spacing w:val="1"/>
          <w:sz w:val="21"/>
        </w:rPr>
        <w:t xml:space="preserve"> </w:t>
      </w:r>
      <w:r>
        <w:rPr>
          <w:sz w:val="21"/>
        </w:rPr>
        <w:t>la</w:t>
      </w:r>
      <w:r>
        <w:rPr>
          <w:spacing w:val="1"/>
          <w:sz w:val="21"/>
        </w:rPr>
        <w:t xml:space="preserve"> </w:t>
      </w:r>
      <w:r>
        <w:rPr>
          <w:sz w:val="21"/>
        </w:rPr>
        <w:t>Ley</w:t>
      </w:r>
      <w:r>
        <w:rPr>
          <w:spacing w:val="1"/>
          <w:sz w:val="21"/>
        </w:rPr>
        <w:t xml:space="preserve"> </w:t>
      </w:r>
      <w:r>
        <w:rPr>
          <w:sz w:val="21"/>
        </w:rPr>
        <w:t>en</w:t>
      </w:r>
      <w:r>
        <w:rPr>
          <w:spacing w:val="1"/>
          <w:sz w:val="21"/>
        </w:rPr>
        <w:t xml:space="preserve"> </w:t>
      </w:r>
      <w:r>
        <w:rPr>
          <w:sz w:val="21"/>
        </w:rPr>
        <w:t>mención</w:t>
      </w:r>
      <w:r>
        <w:rPr>
          <w:spacing w:val="1"/>
          <w:sz w:val="21"/>
        </w:rPr>
        <w:t xml:space="preserve"> </w:t>
      </w:r>
      <w:r>
        <w:rPr>
          <w:sz w:val="21"/>
        </w:rPr>
        <w:t>tampoco</w:t>
      </w:r>
      <w:r>
        <w:rPr>
          <w:spacing w:val="1"/>
          <w:sz w:val="21"/>
        </w:rPr>
        <w:t xml:space="preserve"> </w:t>
      </w:r>
      <w:r>
        <w:rPr>
          <w:sz w:val="21"/>
        </w:rPr>
        <w:t>contempló</w:t>
      </w:r>
      <w:r>
        <w:rPr>
          <w:spacing w:val="1"/>
          <w:sz w:val="21"/>
        </w:rPr>
        <w:t xml:space="preserve"> </w:t>
      </w:r>
      <w:r>
        <w:rPr>
          <w:sz w:val="21"/>
        </w:rPr>
        <w:t>su</w:t>
      </w:r>
      <w:r>
        <w:rPr>
          <w:spacing w:val="1"/>
          <w:sz w:val="21"/>
        </w:rPr>
        <w:t xml:space="preserve"> </w:t>
      </w:r>
      <w:r>
        <w:rPr>
          <w:sz w:val="21"/>
        </w:rPr>
        <w:t>aplicación</w:t>
      </w:r>
      <w:r>
        <w:rPr>
          <w:spacing w:val="1"/>
          <w:sz w:val="21"/>
        </w:rPr>
        <w:t xml:space="preserve"> </w:t>
      </w:r>
      <w:r>
        <w:rPr>
          <w:sz w:val="21"/>
        </w:rPr>
        <w:t>retrospectiva</w:t>
      </w:r>
      <w:r>
        <w:rPr>
          <w:spacing w:val="1"/>
          <w:sz w:val="21"/>
        </w:rPr>
        <w:t xml:space="preserve"> </w:t>
      </w:r>
      <w:r>
        <w:rPr>
          <w:sz w:val="21"/>
        </w:rPr>
        <w:t>a</w:t>
      </w:r>
      <w:r>
        <w:rPr>
          <w:spacing w:val="1"/>
          <w:sz w:val="21"/>
        </w:rPr>
        <w:t xml:space="preserve"> </w:t>
      </w:r>
      <w:r>
        <w:rPr>
          <w:sz w:val="21"/>
        </w:rPr>
        <w:t>las</w:t>
      </w:r>
      <w:r>
        <w:rPr>
          <w:spacing w:val="-56"/>
          <w:sz w:val="21"/>
        </w:rPr>
        <w:t xml:space="preserve"> </w:t>
      </w:r>
      <w:r>
        <w:rPr>
          <w:sz w:val="21"/>
        </w:rPr>
        <w:t>situaciones de hecho que tuvieron lugar antes de su entrada en vigencia, porque</w:t>
      </w:r>
      <w:r>
        <w:rPr>
          <w:spacing w:val="1"/>
          <w:sz w:val="21"/>
        </w:rPr>
        <w:t xml:space="preserve"> </w:t>
      </w:r>
      <w:r>
        <w:rPr>
          <w:sz w:val="21"/>
        </w:rPr>
        <w:t>sencillamente</w:t>
      </w:r>
      <w:r>
        <w:rPr>
          <w:spacing w:val="-11"/>
          <w:sz w:val="21"/>
        </w:rPr>
        <w:t xml:space="preserve"> </w:t>
      </w:r>
      <w:r>
        <w:rPr>
          <w:sz w:val="21"/>
        </w:rPr>
        <w:t>si</w:t>
      </w:r>
      <w:r>
        <w:rPr>
          <w:spacing w:val="-11"/>
          <w:sz w:val="21"/>
        </w:rPr>
        <w:t xml:space="preserve"> </w:t>
      </w:r>
      <w:r>
        <w:rPr>
          <w:sz w:val="21"/>
        </w:rPr>
        <w:t>dichas</w:t>
      </w:r>
      <w:r>
        <w:rPr>
          <w:spacing w:val="-11"/>
          <w:sz w:val="21"/>
        </w:rPr>
        <w:t xml:space="preserve"> </w:t>
      </w:r>
      <w:r>
        <w:rPr>
          <w:sz w:val="21"/>
        </w:rPr>
        <w:t>situaciones</w:t>
      </w:r>
      <w:r>
        <w:rPr>
          <w:spacing w:val="-11"/>
          <w:sz w:val="21"/>
        </w:rPr>
        <w:t xml:space="preserve"> </w:t>
      </w:r>
      <w:r>
        <w:rPr>
          <w:sz w:val="21"/>
        </w:rPr>
        <w:t>se</w:t>
      </w:r>
      <w:r>
        <w:rPr>
          <w:spacing w:val="-10"/>
          <w:sz w:val="21"/>
        </w:rPr>
        <w:t xml:space="preserve"> </w:t>
      </w:r>
      <w:r>
        <w:rPr>
          <w:sz w:val="21"/>
        </w:rPr>
        <w:t>hubiesen</w:t>
      </w:r>
      <w:r>
        <w:rPr>
          <w:spacing w:val="-11"/>
          <w:sz w:val="21"/>
        </w:rPr>
        <w:t xml:space="preserve"> </w:t>
      </w:r>
      <w:r>
        <w:rPr>
          <w:sz w:val="21"/>
        </w:rPr>
        <w:t>presentado</w:t>
      </w:r>
      <w:r>
        <w:rPr>
          <w:spacing w:val="-11"/>
          <w:sz w:val="21"/>
        </w:rPr>
        <w:t xml:space="preserve"> </w:t>
      </w:r>
      <w:r>
        <w:rPr>
          <w:sz w:val="21"/>
        </w:rPr>
        <w:t>en</w:t>
      </w:r>
      <w:r>
        <w:rPr>
          <w:spacing w:val="-11"/>
          <w:sz w:val="21"/>
        </w:rPr>
        <w:t xml:space="preserve"> </w:t>
      </w:r>
      <w:r>
        <w:rPr>
          <w:sz w:val="21"/>
        </w:rPr>
        <w:t>vigencia</w:t>
      </w:r>
      <w:r>
        <w:rPr>
          <w:spacing w:val="-11"/>
          <w:sz w:val="21"/>
        </w:rPr>
        <w:t xml:space="preserve"> </w:t>
      </w:r>
      <w:r>
        <w:rPr>
          <w:sz w:val="21"/>
        </w:rPr>
        <w:t>del</w:t>
      </w:r>
      <w:r>
        <w:rPr>
          <w:spacing w:val="-10"/>
          <w:sz w:val="21"/>
        </w:rPr>
        <w:t xml:space="preserve"> </w:t>
      </w:r>
      <w:r>
        <w:rPr>
          <w:sz w:val="21"/>
        </w:rPr>
        <w:t>artículo</w:t>
      </w:r>
      <w:r>
        <w:rPr>
          <w:spacing w:val="-11"/>
          <w:sz w:val="21"/>
        </w:rPr>
        <w:t xml:space="preserve"> </w:t>
      </w:r>
      <w:r>
        <w:rPr>
          <w:sz w:val="21"/>
        </w:rPr>
        <w:t>90</w:t>
      </w:r>
      <w:r>
        <w:rPr>
          <w:spacing w:val="-56"/>
          <w:sz w:val="21"/>
        </w:rPr>
        <w:t xml:space="preserve"> </w:t>
      </w:r>
      <w:r>
        <w:rPr>
          <w:sz w:val="21"/>
        </w:rPr>
        <w:t>de la Ley 1474 de 2011 se hubiera configurado la inhabilidad; en este sentido sus</w:t>
      </w:r>
      <w:r>
        <w:rPr>
          <w:spacing w:val="1"/>
          <w:sz w:val="21"/>
        </w:rPr>
        <w:t xml:space="preserve"> </w:t>
      </w:r>
      <w:r>
        <w:rPr>
          <w:sz w:val="21"/>
        </w:rPr>
        <w:t>efectos</w:t>
      </w:r>
      <w:r>
        <w:rPr>
          <w:spacing w:val="-2"/>
          <w:sz w:val="21"/>
        </w:rPr>
        <w:t xml:space="preserve"> </w:t>
      </w:r>
      <w:r>
        <w:rPr>
          <w:sz w:val="21"/>
        </w:rPr>
        <w:t>tampoco</w:t>
      </w:r>
      <w:r>
        <w:rPr>
          <w:spacing w:val="-1"/>
          <w:sz w:val="21"/>
        </w:rPr>
        <w:t xml:space="preserve"> </w:t>
      </w:r>
      <w:r>
        <w:rPr>
          <w:sz w:val="21"/>
        </w:rPr>
        <w:t>serían</w:t>
      </w:r>
      <w:r>
        <w:rPr>
          <w:spacing w:val="-1"/>
          <w:sz w:val="21"/>
        </w:rPr>
        <w:t xml:space="preserve"> </w:t>
      </w:r>
      <w:r>
        <w:rPr>
          <w:sz w:val="21"/>
        </w:rPr>
        <w:t>ultractivos.</w:t>
      </w:r>
    </w:p>
    <w:p w14:paraId="2256E085" w14:textId="77777777" w:rsidR="007F0C2B" w:rsidRDefault="008467EC">
      <w:pPr>
        <w:spacing w:before="119" w:line="259" w:lineRule="auto"/>
        <w:ind w:left="826" w:right="885"/>
        <w:jc w:val="both"/>
        <w:rPr>
          <w:sz w:val="21"/>
        </w:rPr>
      </w:pPr>
      <w:r>
        <w:rPr>
          <w:sz w:val="21"/>
        </w:rPr>
        <w:t>Así las cosas, los efectos del artículo 43 de la Ley 1955 de 2019 se producen hacia el</w:t>
      </w:r>
      <w:r>
        <w:rPr>
          <w:spacing w:val="-56"/>
          <w:sz w:val="21"/>
        </w:rPr>
        <w:t xml:space="preserve"> </w:t>
      </w:r>
      <w:r>
        <w:rPr>
          <w:sz w:val="21"/>
        </w:rPr>
        <w:t>futuro, y en este sentido no se podrán tener en cuenta las sanciones impuestas antes</w:t>
      </w:r>
      <w:r>
        <w:rPr>
          <w:spacing w:val="-56"/>
          <w:sz w:val="21"/>
        </w:rPr>
        <w:t xml:space="preserve"> </w:t>
      </w:r>
      <w:r>
        <w:rPr>
          <w:sz w:val="21"/>
        </w:rPr>
        <w:t>del 25 de mayo de 2019, ya que la Ley 1955 de 2019 derogó todas las disposiciones</w:t>
      </w:r>
      <w:r>
        <w:rPr>
          <w:spacing w:val="1"/>
          <w:sz w:val="21"/>
        </w:rPr>
        <w:t xml:space="preserve"> </w:t>
      </w:r>
      <w:r>
        <w:rPr>
          <w:sz w:val="21"/>
        </w:rPr>
        <w:t>contrarias.</w:t>
      </w:r>
      <w:r>
        <w:rPr>
          <w:spacing w:val="-6"/>
          <w:sz w:val="21"/>
        </w:rPr>
        <w:t xml:space="preserve"> </w:t>
      </w:r>
      <w:r>
        <w:rPr>
          <w:sz w:val="21"/>
        </w:rPr>
        <w:t>Entonces,</w:t>
      </w:r>
      <w:r>
        <w:rPr>
          <w:spacing w:val="-3"/>
          <w:sz w:val="21"/>
        </w:rPr>
        <w:t xml:space="preserve"> </w:t>
      </w:r>
      <w:r>
        <w:rPr>
          <w:sz w:val="21"/>
        </w:rPr>
        <w:t>como</w:t>
      </w:r>
      <w:r>
        <w:rPr>
          <w:spacing w:val="-5"/>
          <w:sz w:val="21"/>
        </w:rPr>
        <w:t xml:space="preserve"> </w:t>
      </w:r>
      <w:r>
        <w:rPr>
          <w:sz w:val="21"/>
        </w:rPr>
        <w:t>quiera</w:t>
      </w:r>
      <w:r>
        <w:rPr>
          <w:spacing w:val="-5"/>
          <w:sz w:val="21"/>
        </w:rPr>
        <w:t xml:space="preserve"> </w:t>
      </w:r>
      <w:r>
        <w:rPr>
          <w:sz w:val="21"/>
        </w:rPr>
        <w:t>que</w:t>
      </w:r>
      <w:r>
        <w:rPr>
          <w:spacing w:val="-5"/>
          <w:sz w:val="21"/>
        </w:rPr>
        <w:t xml:space="preserve"> </w:t>
      </w:r>
      <w:r>
        <w:rPr>
          <w:sz w:val="21"/>
        </w:rPr>
        <w:t>desde</w:t>
      </w:r>
      <w:r>
        <w:rPr>
          <w:spacing w:val="-5"/>
          <w:sz w:val="21"/>
        </w:rPr>
        <w:t xml:space="preserve"> </w:t>
      </w:r>
      <w:r>
        <w:rPr>
          <w:sz w:val="21"/>
        </w:rPr>
        <w:t>el</w:t>
      </w:r>
      <w:r>
        <w:rPr>
          <w:spacing w:val="-5"/>
          <w:sz w:val="21"/>
        </w:rPr>
        <w:t xml:space="preserve"> </w:t>
      </w:r>
      <w:r>
        <w:rPr>
          <w:sz w:val="21"/>
        </w:rPr>
        <w:t>25</w:t>
      </w:r>
      <w:r>
        <w:rPr>
          <w:spacing w:val="-5"/>
          <w:sz w:val="21"/>
        </w:rPr>
        <w:t xml:space="preserve"> </w:t>
      </w:r>
      <w:r>
        <w:rPr>
          <w:sz w:val="21"/>
        </w:rPr>
        <w:t>de</w:t>
      </w:r>
      <w:r>
        <w:rPr>
          <w:spacing w:val="-5"/>
          <w:sz w:val="21"/>
        </w:rPr>
        <w:t xml:space="preserve"> </w:t>
      </w:r>
      <w:r>
        <w:rPr>
          <w:sz w:val="21"/>
        </w:rPr>
        <w:t>mayo</w:t>
      </w:r>
      <w:r>
        <w:rPr>
          <w:spacing w:val="-5"/>
          <w:sz w:val="21"/>
        </w:rPr>
        <w:t xml:space="preserve"> </w:t>
      </w:r>
      <w:r>
        <w:rPr>
          <w:sz w:val="21"/>
        </w:rPr>
        <w:t>de</w:t>
      </w:r>
      <w:r>
        <w:rPr>
          <w:spacing w:val="-5"/>
          <w:sz w:val="21"/>
        </w:rPr>
        <w:t xml:space="preserve"> </w:t>
      </w:r>
      <w:r>
        <w:rPr>
          <w:sz w:val="21"/>
        </w:rPr>
        <w:t>2019</w:t>
      </w:r>
      <w:r>
        <w:rPr>
          <w:spacing w:val="-6"/>
          <w:sz w:val="21"/>
        </w:rPr>
        <w:t xml:space="preserve"> </w:t>
      </w:r>
      <w:r>
        <w:rPr>
          <w:sz w:val="21"/>
        </w:rPr>
        <w:t>entró</w:t>
      </w:r>
      <w:r>
        <w:rPr>
          <w:spacing w:val="-5"/>
          <w:sz w:val="21"/>
        </w:rPr>
        <w:t xml:space="preserve"> </w:t>
      </w:r>
      <w:r>
        <w:rPr>
          <w:sz w:val="21"/>
        </w:rPr>
        <w:t>a</w:t>
      </w:r>
      <w:r>
        <w:rPr>
          <w:spacing w:val="-5"/>
          <w:sz w:val="21"/>
        </w:rPr>
        <w:t xml:space="preserve"> </w:t>
      </w:r>
      <w:r>
        <w:rPr>
          <w:sz w:val="21"/>
        </w:rPr>
        <w:t>regir</w:t>
      </w:r>
      <w:r>
        <w:rPr>
          <w:spacing w:val="-5"/>
          <w:sz w:val="21"/>
        </w:rPr>
        <w:t xml:space="preserve"> </w:t>
      </w:r>
      <w:r>
        <w:rPr>
          <w:sz w:val="21"/>
        </w:rPr>
        <w:t>una</w:t>
      </w:r>
      <w:r>
        <w:rPr>
          <w:spacing w:val="-56"/>
          <w:sz w:val="21"/>
        </w:rPr>
        <w:t xml:space="preserve"> </w:t>
      </w:r>
      <w:r>
        <w:rPr>
          <w:sz w:val="21"/>
        </w:rPr>
        <w:t>nueva disposición normativa para la inhabilidad por incumplimiento reiterado, a partir</w:t>
      </w:r>
      <w:r>
        <w:rPr>
          <w:spacing w:val="1"/>
          <w:sz w:val="21"/>
        </w:rPr>
        <w:t xml:space="preserve"> </w:t>
      </w:r>
      <w:r>
        <w:rPr>
          <w:sz w:val="21"/>
        </w:rPr>
        <w:t>de esta fecha se deberá contabilizar los tres (3) años durante los cuales al contratista</w:t>
      </w:r>
      <w:r>
        <w:rPr>
          <w:spacing w:val="-56"/>
          <w:sz w:val="21"/>
        </w:rPr>
        <w:t xml:space="preserve"> </w:t>
      </w:r>
      <w:r>
        <w:rPr>
          <w:sz w:val="21"/>
        </w:rPr>
        <w:t>le han sido impuestas cinco (5) o más multas, o declaratorias de incumplimiento</w:t>
      </w:r>
      <w:r>
        <w:rPr>
          <w:spacing w:val="1"/>
          <w:sz w:val="21"/>
        </w:rPr>
        <w:t xml:space="preserve"> </w:t>
      </w:r>
      <w:r>
        <w:rPr>
          <w:sz w:val="21"/>
        </w:rPr>
        <w:t>contractual en por lo menos dos (2) contratos. Esto quiere decir que no es posible</w:t>
      </w:r>
      <w:r>
        <w:rPr>
          <w:spacing w:val="1"/>
          <w:sz w:val="21"/>
        </w:rPr>
        <w:t xml:space="preserve"> </w:t>
      </w:r>
      <w:r>
        <w:rPr>
          <w:sz w:val="21"/>
        </w:rPr>
        <w:t>acumular las sanciones anteriores ni tampoco los años durante los cuales aquellas</w:t>
      </w:r>
      <w:r>
        <w:rPr>
          <w:spacing w:val="1"/>
          <w:sz w:val="21"/>
        </w:rPr>
        <w:t xml:space="preserve"> </w:t>
      </w:r>
      <w:r>
        <w:rPr>
          <w:sz w:val="21"/>
        </w:rPr>
        <w:t>fueron</w:t>
      </w:r>
      <w:r>
        <w:rPr>
          <w:spacing w:val="-2"/>
          <w:sz w:val="21"/>
        </w:rPr>
        <w:t xml:space="preserve"> </w:t>
      </w:r>
      <w:r>
        <w:rPr>
          <w:sz w:val="21"/>
        </w:rPr>
        <w:t>impuestas.</w:t>
      </w:r>
    </w:p>
    <w:p w14:paraId="2256E086" w14:textId="2DA82696" w:rsidR="007F0C2B" w:rsidRDefault="008467EC">
      <w:pPr>
        <w:spacing w:before="118" w:line="259" w:lineRule="auto"/>
        <w:ind w:left="826" w:right="886"/>
        <w:jc w:val="both"/>
        <w:rPr>
          <w:sz w:val="21"/>
        </w:rPr>
      </w:pPr>
      <w:r>
        <w:rPr>
          <w:noProof/>
        </w:rPr>
        <mc:AlternateContent>
          <mc:Choice Requires="wps">
            <w:drawing>
              <wp:anchor distT="0" distB="0" distL="114300" distR="114300" simplePos="0" relativeHeight="15749632" behindDoc="0" locked="0" layoutInCell="1" allowOverlap="1" wp14:anchorId="2256E17A" wp14:editId="684156B4">
                <wp:simplePos x="0" y="0"/>
                <wp:positionH relativeFrom="page">
                  <wp:posOffset>1047750</wp:posOffset>
                </wp:positionH>
                <wp:positionV relativeFrom="paragraph">
                  <wp:posOffset>2199640</wp:posOffset>
                </wp:positionV>
                <wp:extent cx="5680710" cy="158115"/>
                <wp:effectExtent l="0" t="0" r="0" b="0"/>
                <wp:wrapNone/>
                <wp:docPr id="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00" w14:textId="77777777">
                              <w:trPr>
                                <w:trHeight w:val="229"/>
                              </w:trPr>
                              <w:tc>
                                <w:tcPr>
                                  <w:tcW w:w="1271" w:type="dxa"/>
                                </w:tcPr>
                                <w:p w14:paraId="2256E1FC"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FD"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FE"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FF"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6</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01"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7A" id="Text Box 15" o:spid="_x0000_s1031" type="#_x0000_t202" style="position:absolute;left:0;text-align:left;margin-left:82.5pt;margin-top:173.2pt;width:447.3pt;height:12.45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eIP2QEAAJg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00" w14:textId="77777777">
                        <w:trPr>
                          <w:trHeight w:val="229"/>
                        </w:trPr>
                        <w:tc>
                          <w:tcPr>
                            <w:tcW w:w="1271" w:type="dxa"/>
                          </w:tcPr>
                          <w:p w14:paraId="2256E1FC"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FD"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FE"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FF"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6</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01" w14:textId="77777777" w:rsidR="007F0C2B" w:rsidRDefault="007F0C2B">
                      <w:pPr>
                        <w:pStyle w:val="Textoindependiente"/>
                      </w:pPr>
                    </w:p>
                  </w:txbxContent>
                </v:textbox>
                <w10:wrap anchorx="page"/>
              </v:shape>
            </w:pict>
          </mc:Fallback>
        </mc:AlternateContent>
      </w:r>
      <w:r>
        <w:rPr>
          <w:sz w:val="21"/>
        </w:rPr>
        <w:t>La Constitución Política dispone en materia del derecho al debido proceso, que nadie</w:t>
      </w:r>
      <w:r>
        <w:rPr>
          <w:spacing w:val="-56"/>
          <w:sz w:val="21"/>
        </w:rPr>
        <w:t xml:space="preserve"> </w:t>
      </w:r>
      <w:r>
        <w:rPr>
          <w:sz w:val="21"/>
        </w:rPr>
        <w:t>podrá</w:t>
      </w:r>
      <w:r>
        <w:rPr>
          <w:spacing w:val="-10"/>
          <w:sz w:val="21"/>
        </w:rPr>
        <w:t xml:space="preserve"> </w:t>
      </w:r>
      <w:r>
        <w:rPr>
          <w:sz w:val="21"/>
        </w:rPr>
        <w:t>ser</w:t>
      </w:r>
      <w:r>
        <w:rPr>
          <w:spacing w:val="-10"/>
          <w:sz w:val="21"/>
        </w:rPr>
        <w:t xml:space="preserve"> </w:t>
      </w:r>
      <w:r>
        <w:rPr>
          <w:sz w:val="21"/>
        </w:rPr>
        <w:t>juzgado</w:t>
      </w:r>
      <w:r>
        <w:rPr>
          <w:spacing w:val="-9"/>
          <w:sz w:val="21"/>
        </w:rPr>
        <w:t xml:space="preserve"> </w:t>
      </w:r>
      <w:r>
        <w:rPr>
          <w:sz w:val="21"/>
        </w:rPr>
        <w:t>sino</w:t>
      </w:r>
      <w:r>
        <w:rPr>
          <w:spacing w:val="-10"/>
          <w:sz w:val="21"/>
        </w:rPr>
        <w:t xml:space="preserve"> </w:t>
      </w:r>
      <w:r>
        <w:rPr>
          <w:sz w:val="21"/>
        </w:rPr>
        <w:t>conforme</w:t>
      </w:r>
      <w:r>
        <w:rPr>
          <w:spacing w:val="-9"/>
          <w:sz w:val="21"/>
        </w:rPr>
        <w:t xml:space="preserve"> </w:t>
      </w:r>
      <w:r>
        <w:rPr>
          <w:sz w:val="21"/>
        </w:rPr>
        <w:t>a</w:t>
      </w:r>
      <w:r>
        <w:rPr>
          <w:spacing w:val="-10"/>
          <w:sz w:val="21"/>
        </w:rPr>
        <w:t xml:space="preserve"> </w:t>
      </w:r>
      <w:r>
        <w:rPr>
          <w:sz w:val="21"/>
        </w:rPr>
        <w:t>leyes</w:t>
      </w:r>
      <w:r>
        <w:rPr>
          <w:spacing w:val="-9"/>
          <w:sz w:val="21"/>
        </w:rPr>
        <w:t xml:space="preserve"> </w:t>
      </w:r>
      <w:r>
        <w:rPr>
          <w:sz w:val="21"/>
        </w:rPr>
        <w:t>preexistentes</w:t>
      </w:r>
      <w:r>
        <w:rPr>
          <w:spacing w:val="-10"/>
          <w:sz w:val="21"/>
        </w:rPr>
        <w:t xml:space="preserve"> </w:t>
      </w:r>
      <w:r>
        <w:rPr>
          <w:sz w:val="21"/>
        </w:rPr>
        <w:t>al</w:t>
      </w:r>
      <w:r>
        <w:rPr>
          <w:spacing w:val="-9"/>
          <w:sz w:val="21"/>
        </w:rPr>
        <w:t xml:space="preserve"> </w:t>
      </w:r>
      <w:r>
        <w:rPr>
          <w:sz w:val="21"/>
        </w:rPr>
        <w:t>acto</w:t>
      </w:r>
      <w:r>
        <w:rPr>
          <w:spacing w:val="-10"/>
          <w:sz w:val="21"/>
        </w:rPr>
        <w:t xml:space="preserve"> </w:t>
      </w:r>
      <w:r>
        <w:rPr>
          <w:sz w:val="21"/>
        </w:rPr>
        <w:t>que</w:t>
      </w:r>
      <w:r>
        <w:rPr>
          <w:spacing w:val="-9"/>
          <w:sz w:val="21"/>
        </w:rPr>
        <w:t xml:space="preserve"> </w:t>
      </w:r>
      <w:r>
        <w:rPr>
          <w:sz w:val="21"/>
        </w:rPr>
        <w:t>se</w:t>
      </w:r>
      <w:r>
        <w:rPr>
          <w:spacing w:val="-10"/>
          <w:sz w:val="21"/>
        </w:rPr>
        <w:t xml:space="preserve"> </w:t>
      </w:r>
      <w:r>
        <w:rPr>
          <w:sz w:val="21"/>
        </w:rPr>
        <w:t>le</w:t>
      </w:r>
      <w:r>
        <w:rPr>
          <w:spacing w:val="-9"/>
          <w:sz w:val="21"/>
        </w:rPr>
        <w:t xml:space="preserve"> </w:t>
      </w:r>
      <w:r>
        <w:rPr>
          <w:sz w:val="21"/>
        </w:rPr>
        <w:t>imputa,</w:t>
      </w:r>
      <w:r>
        <w:rPr>
          <w:spacing w:val="-10"/>
          <w:sz w:val="21"/>
        </w:rPr>
        <w:t xml:space="preserve"> </w:t>
      </w:r>
      <w:r>
        <w:rPr>
          <w:sz w:val="21"/>
        </w:rPr>
        <w:t>lo</w:t>
      </w:r>
      <w:r>
        <w:rPr>
          <w:spacing w:val="-9"/>
          <w:sz w:val="21"/>
        </w:rPr>
        <w:t xml:space="preserve"> </w:t>
      </w:r>
      <w:r>
        <w:rPr>
          <w:sz w:val="21"/>
        </w:rPr>
        <w:t>cual</w:t>
      </w:r>
      <w:r>
        <w:rPr>
          <w:spacing w:val="-56"/>
          <w:sz w:val="21"/>
        </w:rPr>
        <w:t xml:space="preserve"> </w:t>
      </w:r>
      <w:r>
        <w:rPr>
          <w:sz w:val="21"/>
        </w:rPr>
        <w:t>aplica para el caso de las inhabilidades de naturaleza sancionatoria, pues como se</w:t>
      </w:r>
      <w:r>
        <w:rPr>
          <w:spacing w:val="1"/>
          <w:sz w:val="21"/>
        </w:rPr>
        <w:t xml:space="preserve"> </w:t>
      </w:r>
      <w:r>
        <w:rPr>
          <w:sz w:val="21"/>
        </w:rPr>
        <w:t>anotó</w:t>
      </w:r>
      <w:r>
        <w:rPr>
          <w:spacing w:val="-6"/>
          <w:sz w:val="21"/>
        </w:rPr>
        <w:t xml:space="preserve"> </w:t>
      </w:r>
      <w:r>
        <w:rPr>
          <w:sz w:val="21"/>
        </w:rPr>
        <w:t>en</w:t>
      </w:r>
      <w:r>
        <w:rPr>
          <w:spacing w:val="-6"/>
          <w:sz w:val="21"/>
        </w:rPr>
        <w:t xml:space="preserve"> </w:t>
      </w:r>
      <w:r>
        <w:rPr>
          <w:sz w:val="21"/>
        </w:rPr>
        <w:t>precedencia,</w:t>
      </w:r>
      <w:r>
        <w:rPr>
          <w:spacing w:val="-5"/>
          <w:sz w:val="21"/>
        </w:rPr>
        <w:t xml:space="preserve"> </w:t>
      </w:r>
      <w:r>
        <w:rPr>
          <w:sz w:val="21"/>
        </w:rPr>
        <w:t>estas</w:t>
      </w:r>
      <w:r>
        <w:rPr>
          <w:spacing w:val="-6"/>
          <w:sz w:val="21"/>
        </w:rPr>
        <w:t xml:space="preserve"> </w:t>
      </w:r>
      <w:r>
        <w:rPr>
          <w:sz w:val="21"/>
        </w:rPr>
        <w:t>limitan</w:t>
      </w:r>
      <w:r>
        <w:rPr>
          <w:spacing w:val="-6"/>
          <w:sz w:val="21"/>
        </w:rPr>
        <w:t xml:space="preserve"> </w:t>
      </w:r>
      <w:r>
        <w:rPr>
          <w:sz w:val="21"/>
        </w:rPr>
        <w:t>derechos</w:t>
      </w:r>
      <w:r>
        <w:rPr>
          <w:spacing w:val="-5"/>
          <w:sz w:val="21"/>
        </w:rPr>
        <w:t xml:space="preserve"> </w:t>
      </w:r>
      <w:r>
        <w:rPr>
          <w:sz w:val="21"/>
        </w:rPr>
        <w:t>subjetivos.</w:t>
      </w:r>
      <w:r>
        <w:rPr>
          <w:spacing w:val="-6"/>
          <w:sz w:val="21"/>
        </w:rPr>
        <w:t xml:space="preserve"> </w:t>
      </w:r>
      <w:r>
        <w:rPr>
          <w:sz w:val="21"/>
        </w:rPr>
        <w:t>Por</w:t>
      </w:r>
      <w:r>
        <w:rPr>
          <w:spacing w:val="-6"/>
          <w:sz w:val="21"/>
        </w:rPr>
        <w:t xml:space="preserve"> </w:t>
      </w:r>
      <w:r>
        <w:rPr>
          <w:sz w:val="21"/>
        </w:rPr>
        <w:t>lo</w:t>
      </w:r>
      <w:r>
        <w:rPr>
          <w:spacing w:val="-5"/>
          <w:sz w:val="21"/>
        </w:rPr>
        <w:t xml:space="preserve"> </w:t>
      </w:r>
      <w:r>
        <w:rPr>
          <w:sz w:val="21"/>
        </w:rPr>
        <w:t>anterior,</w:t>
      </w:r>
      <w:r>
        <w:rPr>
          <w:spacing w:val="-6"/>
          <w:sz w:val="21"/>
        </w:rPr>
        <w:t xml:space="preserve"> </w:t>
      </w:r>
      <w:r>
        <w:rPr>
          <w:sz w:val="21"/>
        </w:rPr>
        <w:t>la</w:t>
      </w:r>
      <w:r>
        <w:rPr>
          <w:spacing w:val="-6"/>
          <w:sz w:val="21"/>
        </w:rPr>
        <w:t xml:space="preserve"> </w:t>
      </w:r>
      <w:r>
        <w:rPr>
          <w:sz w:val="21"/>
        </w:rPr>
        <w:t>inhabilidad</w:t>
      </w:r>
      <w:r>
        <w:rPr>
          <w:spacing w:val="-56"/>
          <w:sz w:val="21"/>
        </w:rPr>
        <w:t xml:space="preserve"> </w:t>
      </w:r>
      <w:r>
        <w:rPr>
          <w:sz w:val="21"/>
        </w:rPr>
        <w:t>por incumplimiento reiterado después del 25 de mayo de 2019 se debe configurar</w:t>
      </w:r>
      <w:r>
        <w:rPr>
          <w:spacing w:val="1"/>
          <w:sz w:val="21"/>
        </w:rPr>
        <w:t xml:space="preserve"> </w:t>
      </w:r>
      <w:r>
        <w:rPr>
          <w:sz w:val="21"/>
        </w:rPr>
        <w:t>según lo indicado en el artículo 43 de la Ley 1955 de 2019, a menos que antes de su</w:t>
      </w:r>
      <w:r>
        <w:rPr>
          <w:spacing w:val="1"/>
          <w:sz w:val="21"/>
        </w:rPr>
        <w:t xml:space="preserve"> </w:t>
      </w:r>
      <w:r>
        <w:rPr>
          <w:sz w:val="21"/>
        </w:rPr>
        <w:t>entrada</w:t>
      </w:r>
      <w:r>
        <w:rPr>
          <w:spacing w:val="-3"/>
          <w:sz w:val="21"/>
        </w:rPr>
        <w:t xml:space="preserve"> </w:t>
      </w:r>
      <w:r>
        <w:rPr>
          <w:sz w:val="21"/>
        </w:rPr>
        <w:t>en</w:t>
      </w:r>
      <w:r>
        <w:rPr>
          <w:spacing w:val="-3"/>
          <w:sz w:val="21"/>
        </w:rPr>
        <w:t xml:space="preserve"> </w:t>
      </w:r>
      <w:r>
        <w:rPr>
          <w:sz w:val="21"/>
        </w:rPr>
        <w:t>vigencia</w:t>
      </w:r>
      <w:r>
        <w:rPr>
          <w:spacing w:val="-3"/>
          <w:sz w:val="21"/>
        </w:rPr>
        <w:t xml:space="preserve"> </w:t>
      </w:r>
      <w:r>
        <w:rPr>
          <w:sz w:val="21"/>
        </w:rPr>
        <w:t>se</w:t>
      </w:r>
      <w:r>
        <w:rPr>
          <w:spacing w:val="-3"/>
          <w:sz w:val="21"/>
        </w:rPr>
        <w:t xml:space="preserve"> </w:t>
      </w:r>
      <w:r>
        <w:rPr>
          <w:sz w:val="21"/>
        </w:rPr>
        <w:t>hubiese</w:t>
      </w:r>
      <w:r>
        <w:rPr>
          <w:spacing w:val="-3"/>
          <w:sz w:val="21"/>
        </w:rPr>
        <w:t xml:space="preserve"> </w:t>
      </w:r>
      <w:r>
        <w:rPr>
          <w:sz w:val="21"/>
        </w:rPr>
        <w:t>consolidado</w:t>
      </w:r>
      <w:r>
        <w:rPr>
          <w:spacing w:val="-3"/>
          <w:sz w:val="21"/>
        </w:rPr>
        <w:t xml:space="preserve"> </w:t>
      </w:r>
      <w:r>
        <w:rPr>
          <w:sz w:val="21"/>
        </w:rPr>
        <w:t>la</w:t>
      </w:r>
      <w:r>
        <w:rPr>
          <w:spacing w:val="-3"/>
          <w:sz w:val="21"/>
        </w:rPr>
        <w:t xml:space="preserve"> </w:t>
      </w:r>
      <w:r>
        <w:rPr>
          <w:sz w:val="21"/>
        </w:rPr>
        <w:t>situación</w:t>
      </w:r>
      <w:r>
        <w:rPr>
          <w:spacing w:val="-3"/>
          <w:sz w:val="21"/>
        </w:rPr>
        <w:t xml:space="preserve"> </w:t>
      </w:r>
      <w:r>
        <w:rPr>
          <w:sz w:val="21"/>
        </w:rPr>
        <w:t>jurídica</w:t>
      </w:r>
      <w:r>
        <w:rPr>
          <w:spacing w:val="-3"/>
          <w:sz w:val="21"/>
        </w:rPr>
        <w:t xml:space="preserve"> </w:t>
      </w:r>
      <w:r>
        <w:rPr>
          <w:sz w:val="21"/>
        </w:rPr>
        <w:t>prevista</w:t>
      </w:r>
      <w:r>
        <w:rPr>
          <w:spacing w:val="-3"/>
          <w:sz w:val="21"/>
        </w:rPr>
        <w:t xml:space="preserve"> </w:t>
      </w:r>
      <w:r>
        <w:rPr>
          <w:sz w:val="21"/>
        </w:rPr>
        <w:t>en</w:t>
      </w:r>
      <w:r>
        <w:rPr>
          <w:spacing w:val="-3"/>
          <w:sz w:val="21"/>
        </w:rPr>
        <w:t xml:space="preserve"> </w:t>
      </w:r>
      <w:r>
        <w:rPr>
          <w:sz w:val="21"/>
        </w:rPr>
        <w:t>el</w:t>
      </w:r>
      <w:r>
        <w:rPr>
          <w:spacing w:val="-3"/>
          <w:sz w:val="21"/>
        </w:rPr>
        <w:t xml:space="preserve"> </w:t>
      </w:r>
      <w:r>
        <w:rPr>
          <w:sz w:val="21"/>
        </w:rPr>
        <w:t>artículo</w:t>
      </w:r>
    </w:p>
    <w:p w14:paraId="2256E087" w14:textId="77777777" w:rsidR="007F0C2B" w:rsidRDefault="007F0C2B">
      <w:pPr>
        <w:pStyle w:val="Textoindependiente"/>
        <w:rPr>
          <w:sz w:val="20"/>
        </w:rPr>
      </w:pPr>
    </w:p>
    <w:p w14:paraId="2256E088" w14:textId="77777777" w:rsidR="007F0C2B" w:rsidRDefault="008467EC">
      <w:pPr>
        <w:pStyle w:val="Textoindependiente"/>
        <w:spacing w:before="2"/>
        <w:rPr>
          <w:sz w:val="20"/>
        </w:rPr>
      </w:pPr>
      <w:r>
        <w:rPr>
          <w:noProof/>
        </w:rPr>
        <w:drawing>
          <wp:anchor distT="0" distB="0" distL="0" distR="0" simplePos="0" relativeHeight="36" behindDoc="0" locked="0" layoutInCell="1" allowOverlap="1" wp14:anchorId="2256E17B" wp14:editId="2256E17C">
            <wp:simplePos x="0" y="0"/>
            <wp:positionH relativeFrom="page">
              <wp:posOffset>900430</wp:posOffset>
            </wp:positionH>
            <wp:positionV relativeFrom="paragraph">
              <wp:posOffset>172535</wp:posOffset>
            </wp:positionV>
            <wp:extent cx="5557324" cy="643890"/>
            <wp:effectExtent l="0" t="0" r="0" b="0"/>
            <wp:wrapTopAndBottom/>
            <wp:docPr id="6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89" w14:textId="77777777" w:rsidR="007F0C2B" w:rsidRDefault="007F0C2B">
      <w:pPr>
        <w:rPr>
          <w:sz w:val="20"/>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8A" w14:textId="77777777" w:rsidR="007F0C2B" w:rsidRDefault="008467EC">
      <w:pPr>
        <w:spacing w:before="13"/>
        <w:ind w:left="826"/>
        <w:rPr>
          <w:sz w:val="21"/>
        </w:rPr>
      </w:pPr>
      <w:r>
        <w:rPr>
          <w:noProof/>
        </w:rPr>
        <w:lastRenderedPageBreak/>
        <w:drawing>
          <wp:anchor distT="0" distB="0" distL="0" distR="0" simplePos="0" relativeHeight="15751168" behindDoc="0" locked="0" layoutInCell="1" allowOverlap="1" wp14:anchorId="2256E17D" wp14:editId="2256E17E">
            <wp:simplePos x="0" y="0"/>
            <wp:positionH relativeFrom="page">
              <wp:posOffset>5114925</wp:posOffset>
            </wp:positionH>
            <wp:positionV relativeFrom="page">
              <wp:posOffset>300554</wp:posOffset>
            </wp:positionV>
            <wp:extent cx="1757045" cy="628650"/>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51680" behindDoc="0" locked="0" layoutInCell="1" allowOverlap="1" wp14:anchorId="2256E17F" wp14:editId="2256E180">
            <wp:simplePos x="0" y="0"/>
            <wp:positionH relativeFrom="page">
              <wp:posOffset>900430</wp:posOffset>
            </wp:positionH>
            <wp:positionV relativeFrom="page">
              <wp:posOffset>462280</wp:posOffset>
            </wp:positionV>
            <wp:extent cx="1399539" cy="485774"/>
            <wp:effectExtent l="0" t="0" r="0" b="0"/>
            <wp:wrapNone/>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52192" behindDoc="0" locked="0" layoutInCell="1" allowOverlap="1" wp14:anchorId="2256E181" wp14:editId="2256E182">
            <wp:simplePos x="0" y="0"/>
            <wp:positionH relativeFrom="page">
              <wp:posOffset>7338059</wp:posOffset>
            </wp:positionH>
            <wp:positionV relativeFrom="page">
              <wp:posOffset>0</wp:posOffset>
            </wp:positionV>
            <wp:extent cx="434340" cy="2354579"/>
            <wp:effectExtent l="0" t="0" r="0" b="0"/>
            <wp:wrapNone/>
            <wp:docPr id="6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2704" behindDoc="0" locked="0" layoutInCell="1" allowOverlap="1" wp14:anchorId="2256E183" wp14:editId="2256E184">
            <wp:simplePos x="0" y="0"/>
            <wp:positionH relativeFrom="page">
              <wp:posOffset>0</wp:posOffset>
            </wp:positionH>
            <wp:positionV relativeFrom="page">
              <wp:posOffset>6959600</wp:posOffset>
            </wp:positionV>
            <wp:extent cx="478790" cy="3098800"/>
            <wp:effectExtent l="0" t="0" r="0" b="0"/>
            <wp:wrapNone/>
            <wp:docPr id="6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png"/>
                    <pic:cNvPicPr/>
                  </pic:nvPicPr>
                  <pic:blipFill>
                    <a:blip r:embed="rId17" cstate="print"/>
                    <a:stretch>
                      <a:fillRect/>
                    </a:stretch>
                  </pic:blipFill>
                  <pic:spPr>
                    <a:xfrm>
                      <a:off x="0" y="0"/>
                      <a:ext cx="478790" cy="3098800"/>
                    </a:xfrm>
                    <a:prstGeom prst="rect">
                      <a:avLst/>
                    </a:prstGeom>
                  </pic:spPr>
                </pic:pic>
              </a:graphicData>
            </a:graphic>
          </wp:anchor>
        </w:drawing>
      </w:r>
      <w:r>
        <w:rPr>
          <w:sz w:val="21"/>
        </w:rPr>
        <w:t>90</w:t>
      </w:r>
      <w:r>
        <w:rPr>
          <w:spacing w:val="-3"/>
          <w:sz w:val="21"/>
        </w:rPr>
        <w:t xml:space="preserve"> </w:t>
      </w:r>
      <w:r>
        <w:rPr>
          <w:sz w:val="21"/>
        </w:rPr>
        <w:t>de</w:t>
      </w:r>
      <w:r>
        <w:rPr>
          <w:spacing w:val="-2"/>
          <w:sz w:val="21"/>
        </w:rPr>
        <w:t xml:space="preserve"> </w:t>
      </w:r>
      <w:r>
        <w:rPr>
          <w:sz w:val="21"/>
        </w:rPr>
        <w:t>la</w:t>
      </w:r>
      <w:r>
        <w:rPr>
          <w:spacing w:val="-3"/>
          <w:sz w:val="21"/>
        </w:rPr>
        <w:t xml:space="preserve"> </w:t>
      </w:r>
      <w:r>
        <w:rPr>
          <w:sz w:val="21"/>
        </w:rPr>
        <w:t>Ley</w:t>
      </w:r>
      <w:r>
        <w:rPr>
          <w:spacing w:val="-2"/>
          <w:sz w:val="21"/>
        </w:rPr>
        <w:t xml:space="preserve"> </w:t>
      </w:r>
      <w:r>
        <w:rPr>
          <w:sz w:val="21"/>
        </w:rPr>
        <w:t>1474</w:t>
      </w:r>
      <w:r>
        <w:rPr>
          <w:spacing w:val="-2"/>
          <w:sz w:val="21"/>
        </w:rPr>
        <w:t xml:space="preserve"> </w:t>
      </w:r>
      <w:r>
        <w:rPr>
          <w:sz w:val="21"/>
        </w:rPr>
        <w:t>de</w:t>
      </w:r>
      <w:r>
        <w:rPr>
          <w:spacing w:val="-3"/>
          <w:sz w:val="21"/>
        </w:rPr>
        <w:t xml:space="preserve"> </w:t>
      </w:r>
      <w:r>
        <w:rPr>
          <w:sz w:val="21"/>
        </w:rPr>
        <w:t>2011”</w:t>
      </w:r>
      <w:r>
        <w:rPr>
          <w:sz w:val="21"/>
          <w:vertAlign w:val="superscript"/>
        </w:rPr>
        <w:t>7</w:t>
      </w:r>
      <w:r>
        <w:rPr>
          <w:sz w:val="21"/>
        </w:rPr>
        <w:t>.</w:t>
      </w:r>
    </w:p>
    <w:p w14:paraId="2256E08B" w14:textId="77777777" w:rsidR="007F0C2B" w:rsidRDefault="007F0C2B">
      <w:pPr>
        <w:pStyle w:val="Textoindependiente"/>
        <w:spacing w:before="7"/>
        <w:rPr>
          <w:sz w:val="26"/>
        </w:rPr>
      </w:pPr>
    </w:p>
    <w:p w14:paraId="2256E08C" w14:textId="77777777" w:rsidR="007F0C2B" w:rsidRDefault="008467EC">
      <w:pPr>
        <w:pStyle w:val="Textoindependiente"/>
        <w:spacing w:line="276" w:lineRule="auto"/>
        <w:ind w:left="118" w:right="177" w:firstLine="708"/>
        <w:jc w:val="both"/>
      </w:pPr>
      <w:r>
        <w:t>De</w:t>
      </w:r>
      <w:r>
        <w:rPr>
          <w:spacing w:val="-12"/>
        </w:rPr>
        <w:t xml:space="preserve"> </w:t>
      </w:r>
      <w:r>
        <w:t>acuerdo</w:t>
      </w:r>
      <w:r>
        <w:rPr>
          <w:spacing w:val="-12"/>
        </w:rPr>
        <w:t xml:space="preserve"> </w:t>
      </w:r>
      <w:r>
        <w:t>con</w:t>
      </w:r>
      <w:r>
        <w:rPr>
          <w:spacing w:val="-11"/>
        </w:rPr>
        <w:t xml:space="preserve"> </w:t>
      </w:r>
      <w:r>
        <w:t>tales</w:t>
      </w:r>
      <w:r>
        <w:rPr>
          <w:spacing w:val="-12"/>
        </w:rPr>
        <w:t xml:space="preserve"> </w:t>
      </w:r>
      <w:r>
        <w:t>consideraciones,</w:t>
      </w:r>
      <w:r>
        <w:rPr>
          <w:spacing w:val="-12"/>
        </w:rPr>
        <w:t xml:space="preserve"> </w:t>
      </w:r>
      <w:r>
        <w:t>dado</w:t>
      </w:r>
      <w:r>
        <w:rPr>
          <w:spacing w:val="-11"/>
        </w:rPr>
        <w:t xml:space="preserve"> </w:t>
      </w:r>
      <w:r>
        <w:t>que</w:t>
      </w:r>
      <w:r>
        <w:rPr>
          <w:spacing w:val="-12"/>
        </w:rPr>
        <w:t xml:space="preserve"> </w:t>
      </w:r>
      <w:r>
        <w:t>los</w:t>
      </w:r>
      <w:r>
        <w:rPr>
          <w:spacing w:val="-12"/>
        </w:rPr>
        <w:t xml:space="preserve"> </w:t>
      </w:r>
      <w:r>
        <w:t>efectos</w:t>
      </w:r>
      <w:r>
        <w:rPr>
          <w:spacing w:val="-11"/>
        </w:rPr>
        <w:t xml:space="preserve"> </w:t>
      </w:r>
      <w:r>
        <w:t>del</w:t>
      </w:r>
      <w:r>
        <w:rPr>
          <w:spacing w:val="-12"/>
        </w:rPr>
        <w:t xml:space="preserve"> </w:t>
      </w:r>
      <w:r>
        <w:t>artículo</w:t>
      </w:r>
      <w:r>
        <w:rPr>
          <w:spacing w:val="-12"/>
        </w:rPr>
        <w:t xml:space="preserve"> </w:t>
      </w:r>
      <w:r>
        <w:t>43</w:t>
      </w:r>
      <w:r>
        <w:rPr>
          <w:spacing w:val="-11"/>
        </w:rPr>
        <w:t xml:space="preserve"> </w:t>
      </w:r>
      <w:r>
        <w:t>de</w:t>
      </w:r>
      <w:r>
        <w:rPr>
          <w:spacing w:val="-12"/>
        </w:rPr>
        <w:t xml:space="preserve"> </w:t>
      </w:r>
      <w:r>
        <w:t>la</w:t>
      </w:r>
      <w:r>
        <w:rPr>
          <w:spacing w:val="-12"/>
        </w:rPr>
        <w:t xml:space="preserve"> </w:t>
      </w:r>
      <w:r>
        <w:t>Ley</w:t>
      </w:r>
      <w:r>
        <w:rPr>
          <w:spacing w:val="-11"/>
        </w:rPr>
        <w:t xml:space="preserve"> </w:t>
      </w:r>
      <w:r>
        <w:t>1955</w:t>
      </w:r>
      <w:r>
        <w:rPr>
          <w:spacing w:val="-59"/>
        </w:rPr>
        <w:t xml:space="preserve"> </w:t>
      </w:r>
      <w:r>
        <w:t>de 2019 se producen hacia al futuro, y al haberse derogado el texto original de los literales a y b</w:t>
      </w:r>
      <w:r>
        <w:rPr>
          <w:spacing w:val="-59"/>
        </w:rPr>
        <w:t xml:space="preserve"> </w:t>
      </w:r>
      <w:r>
        <w:t>del</w:t>
      </w:r>
      <w:r>
        <w:rPr>
          <w:spacing w:val="-6"/>
        </w:rPr>
        <w:t xml:space="preserve"> </w:t>
      </w:r>
      <w:r>
        <w:t>artículo</w:t>
      </w:r>
      <w:r>
        <w:rPr>
          <w:spacing w:val="-5"/>
        </w:rPr>
        <w:t xml:space="preserve"> </w:t>
      </w:r>
      <w:r>
        <w:t>90</w:t>
      </w:r>
      <w:r>
        <w:rPr>
          <w:spacing w:val="-5"/>
        </w:rPr>
        <w:t xml:space="preserve"> </w:t>
      </w:r>
      <w:r>
        <w:t>de</w:t>
      </w:r>
      <w:r>
        <w:rPr>
          <w:spacing w:val="-5"/>
        </w:rPr>
        <w:t xml:space="preserve"> </w:t>
      </w:r>
      <w:r>
        <w:t>la</w:t>
      </w:r>
      <w:r>
        <w:rPr>
          <w:spacing w:val="-5"/>
        </w:rPr>
        <w:t xml:space="preserve"> </w:t>
      </w:r>
      <w:r>
        <w:t>Ley</w:t>
      </w:r>
      <w:r>
        <w:rPr>
          <w:spacing w:val="-5"/>
        </w:rPr>
        <w:t xml:space="preserve"> </w:t>
      </w:r>
      <w:r>
        <w:t>1474</w:t>
      </w:r>
      <w:r>
        <w:rPr>
          <w:spacing w:val="-6"/>
        </w:rPr>
        <w:t xml:space="preserve"> </w:t>
      </w:r>
      <w:r>
        <w:t>de</w:t>
      </w:r>
      <w:r>
        <w:rPr>
          <w:spacing w:val="-5"/>
        </w:rPr>
        <w:t xml:space="preserve"> </w:t>
      </w:r>
      <w:r>
        <w:t>2011</w:t>
      </w:r>
      <w:r>
        <w:rPr>
          <w:spacing w:val="-5"/>
        </w:rPr>
        <w:t xml:space="preserve"> </w:t>
      </w:r>
      <w:r>
        <w:t>–y</w:t>
      </w:r>
      <w:r>
        <w:rPr>
          <w:spacing w:val="-5"/>
        </w:rPr>
        <w:t xml:space="preserve"> </w:t>
      </w:r>
      <w:r>
        <w:t>no</w:t>
      </w:r>
      <w:r>
        <w:rPr>
          <w:spacing w:val="-5"/>
        </w:rPr>
        <w:t xml:space="preserve"> </w:t>
      </w:r>
      <w:r>
        <w:t>haberse</w:t>
      </w:r>
      <w:r>
        <w:rPr>
          <w:spacing w:val="-5"/>
        </w:rPr>
        <w:t xml:space="preserve"> </w:t>
      </w:r>
      <w:r>
        <w:t>dispuesto</w:t>
      </w:r>
      <w:r>
        <w:rPr>
          <w:spacing w:val="-5"/>
        </w:rPr>
        <w:t xml:space="preserve"> </w:t>
      </w:r>
      <w:r>
        <w:t>efectos</w:t>
      </w:r>
      <w:r>
        <w:rPr>
          <w:spacing w:val="-6"/>
        </w:rPr>
        <w:t xml:space="preserve"> </w:t>
      </w:r>
      <w:r>
        <w:t>ultractivos–,</w:t>
      </w:r>
      <w:r>
        <w:rPr>
          <w:spacing w:val="-5"/>
        </w:rPr>
        <w:t xml:space="preserve"> </w:t>
      </w:r>
      <w:r>
        <w:t>para</w:t>
      </w:r>
      <w:r>
        <w:rPr>
          <w:spacing w:val="-5"/>
        </w:rPr>
        <w:t xml:space="preserve"> </w:t>
      </w:r>
      <w:r>
        <w:t>que</w:t>
      </w:r>
      <w:r>
        <w:rPr>
          <w:spacing w:val="-5"/>
        </w:rPr>
        <w:t xml:space="preserve"> </w:t>
      </w:r>
      <w:r>
        <w:t>se</w:t>
      </w:r>
      <w:r>
        <w:rPr>
          <w:spacing w:val="1"/>
        </w:rPr>
        <w:t xml:space="preserve"> </w:t>
      </w:r>
      <w:r>
        <w:t>configure la causal de inhabilidad aludida es necesario que las declaratorias de incumplimiento</w:t>
      </w:r>
      <w:r>
        <w:rPr>
          <w:spacing w:val="1"/>
        </w:rPr>
        <w:t xml:space="preserve"> </w:t>
      </w:r>
      <w:r>
        <w:t>se</w:t>
      </w:r>
      <w:r>
        <w:rPr>
          <w:spacing w:val="-11"/>
        </w:rPr>
        <w:t xml:space="preserve"> </w:t>
      </w:r>
      <w:r>
        <w:t>hayan</w:t>
      </w:r>
      <w:r>
        <w:rPr>
          <w:spacing w:val="-10"/>
        </w:rPr>
        <w:t xml:space="preserve"> </w:t>
      </w:r>
      <w:r>
        <w:t>consolidado</w:t>
      </w:r>
      <w:r>
        <w:rPr>
          <w:spacing w:val="-10"/>
        </w:rPr>
        <w:t xml:space="preserve"> </w:t>
      </w:r>
      <w:r>
        <w:t>con</w:t>
      </w:r>
      <w:r>
        <w:rPr>
          <w:spacing w:val="-11"/>
        </w:rPr>
        <w:t xml:space="preserve"> </w:t>
      </w:r>
      <w:r>
        <w:t>posterioridad</w:t>
      </w:r>
      <w:r>
        <w:rPr>
          <w:spacing w:val="-9"/>
        </w:rPr>
        <w:t xml:space="preserve"> </w:t>
      </w:r>
      <w:r>
        <w:t>a</w:t>
      </w:r>
      <w:r>
        <w:rPr>
          <w:spacing w:val="-11"/>
        </w:rPr>
        <w:t xml:space="preserve"> </w:t>
      </w:r>
      <w:r>
        <w:t>la</w:t>
      </w:r>
      <w:r>
        <w:rPr>
          <w:spacing w:val="-10"/>
        </w:rPr>
        <w:t xml:space="preserve"> </w:t>
      </w:r>
      <w:r>
        <w:t>entrada</w:t>
      </w:r>
      <w:r>
        <w:rPr>
          <w:spacing w:val="-10"/>
        </w:rPr>
        <w:t xml:space="preserve"> </w:t>
      </w:r>
      <w:r>
        <w:t>en</w:t>
      </w:r>
      <w:r>
        <w:rPr>
          <w:spacing w:val="-10"/>
        </w:rPr>
        <w:t xml:space="preserve"> </w:t>
      </w:r>
      <w:r>
        <w:t>vigencia</w:t>
      </w:r>
      <w:r>
        <w:rPr>
          <w:spacing w:val="-11"/>
        </w:rPr>
        <w:t xml:space="preserve"> </w:t>
      </w:r>
      <w:r>
        <w:t>de</w:t>
      </w:r>
      <w:r>
        <w:rPr>
          <w:spacing w:val="-10"/>
        </w:rPr>
        <w:t xml:space="preserve"> </w:t>
      </w:r>
      <w:r>
        <w:t>la</w:t>
      </w:r>
      <w:r>
        <w:rPr>
          <w:spacing w:val="-10"/>
        </w:rPr>
        <w:t xml:space="preserve"> </w:t>
      </w:r>
      <w:r>
        <w:t>Ley</w:t>
      </w:r>
      <w:r>
        <w:rPr>
          <w:spacing w:val="-11"/>
        </w:rPr>
        <w:t xml:space="preserve"> </w:t>
      </w:r>
      <w:r>
        <w:t>1955</w:t>
      </w:r>
      <w:r>
        <w:rPr>
          <w:spacing w:val="-10"/>
        </w:rPr>
        <w:t xml:space="preserve"> </w:t>
      </w:r>
      <w:r>
        <w:t>de</w:t>
      </w:r>
      <w:r>
        <w:rPr>
          <w:spacing w:val="-10"/>
        </w:rPr>
        <w:t xml:space="preserve"> </w:t>
      </w:r>
      <w:r>
        <w:t>2019,</w:t>
      </w:r>
      <w:r>
        <w:rPr>
          <w:spacing w:val="-11"/>
        </w:rPr>
        <w:t xml:space="preserve"> </w:t>
      </w:r>
      <w:r>
        <w:t>esto</w:t>
      </w:r>
      <w:r>
        <w:rPr>
          <w:spacing w:val="-10"/>
        </w:rPr>
        <w:t xml:space="preserve"> </w:t>
      </w:r>
      <w:r>
        <w:t>es,</w:t>
      </w:r>
      <w:r>
        <w:rPr>
          <w:spacing w:val="-59"/>
        </w:rPr>
        <w:t xml:space="preserve"> </w:t>
      </w:r>
      <w:r>
        <w:t>del</w:t>
      </w:r>
      <w:r>
        <w:rPr>
          <w:spacing w:val="-2"/>
        </w:rPr>
        <w:t xml:space="preserve"> </w:t>
      </w:r>
      <w:r>
        <w:t>25</w:t>
      </w:r>
      <w:r>
        <w:rPr>
          <w:spacing w:val="-1"/>
        </w:rPr>
        <w:t xml:space="preserve"> </w:t>
      </w:r>
      <w:r>
        <w:t>de</w:t>
      </w:r>
      <w:r>
        <w:rPr>
          <w:spacing w:val="-1"/>
        </w:rPr>
        <w:t xml:space="preserve"> </w:t>
      </w:r>
      <w:r>
        <w:t>mayo</w:t>
      </w:r>
      <w:r>
        <w:rPr>
          <w:spacing w:val="-1"/>
        </w:rPr>
        <w:t xml:space="preserve"> </w:t>
      </w:r>
      <w:r>
        <w:t>de</w:t>
      </w:r>
      <w:r>
        <w:rPr>
          <w:spacing w:val="-1"/>
        </w:rPr>
        <w:t xml:space="preserve"> </w:t>
      </w:r>
      <w:r>
        <w:t>2019</w:t>
      </w:r>
      <w:r>
        <w:rPr>
          <w:spacing w:val="-2"/>
        </w:rPr>
        <w:t xml:space="preserve"> </w:t>
      </w:r>
      <w:r>
        <w:t>en</w:t>
      </w:r>
      <w:r>
        <w:rPr>
          <w:spacing w:val="-1"/>
        </w:rPr>
        <w:t xml:space="preserve"> </w:t>
      </w:r>
      <w:r>
        <w:t>adelante.</w:t>
      </w:r>
    </w:p>
    <w:p w14:paraId="2256E08D" w14:textId="77777777" w:rsidR="007F0C2B" w:rsidRDefault="008467EC">
      <w:pPr>
        <w:pStyle w:val="Textoindependiente"/>
        <w:spacing w:before="120" w:line="276" w:lineRule="auto"/>
        <w:ind w:left="118" w:right="176" w:firstLine="708"/>
        <w:jc w:val="both"/>
      </w:pPr>
      <w:r>
        <w:t>Tal</w:t>
      </w:r>
      <w:r>
        <w:rPr>
          <w:spacing w:val="-5"/>
        </w:rPr>
        <w:t xml:space="preserve"> </w:t>
      </w:r>
      <w:r>
        <w:t>interpretación</w:t>
      </w:r>
      <w:r>
        <w:rPr>
          <w:spacing w:val="-5"/>
        </w:rPr>
        <w:t xml:space="preserve"> </w:t>
      </w:r>
      <w:r>
        <w:t>además</w:t>
      </w:r>
      <w:r>
        <w:rPr>
          <w:spacing w:val="-5"/>
        </w:rPr>
        <w:t xml:space="preserve"> </w:t>
      </w:r>
      <w:r>
        <w:t>se</w:t>
      </w:r>
      <w:r>
        <w:rPr>
          <w:spacing w:val="-4"/>
        </w:rPr>
        <w:t xml:space="preserve"> </w:t>
      </w:r>
      <w:r>
        <w:t>impone</w:t>
      </w:r>
      <w:r>
        <w:rPr>
          <w:spacing w:val="-5"/>
        </w:rPr>
        <w:t xml:space="preserve"> </w:t>
      </w:r>
      <w:r>
        <w:t>con</w:t>
      </w:r>
      <w:r>
        <w:rPr>
          <w:spacing w:val="-5"/>
        </w:rPr>
        <w:t xml:space="preserve"> </w:t>
      </w:r>
      <w:r>
        <w:t>ocasión</w:t>
      </w:r>
      <w:r>
        <w:rPr>
          <w:spacing w:val="-4"/>
        </w:rPr>
        <w:t xml:space="preserve"> </w:t>
      </w:r>
      <w:r>
        <w:t>del</w:t>
      </w:r>
      <w:r>
        <w:rPr>
          <w:spacing w:val="-5"/>
        </w:rPr>
        <w:t xml:space="preserve"> </w:t>
      </w:r>
      <w:r>
        <w:t>carácter</w:t>
      </w:r>
      <w:r>
        <w:rPr>
          <w:spacing w:val="-5"/>
        </w:rPr>
        <w:t xml:space="preserve"> </w:t>
      </w:r>
      <w:r>
        <w:t>sancionador</w:t>
      </w:r>
      <w:r>
        <w:rPr>
          <w:spacing w:val="-4"/>
        </w:rPr>
        <w:t xml:space="preserve"> </w:t>
      </w:r>
      <w:r>
        <w:t>o</w:t>
      </w:r>
      <w:r>
        <w:rPr>
          <w:spacing w:val="-5"/>
        </w:rPr>
        <w:t xml:space="preserve"> </w:t>
      </w:r>
      <w:r>
        <w:rPr>
          <w:rFonts w:ascii="Arial" w:hAnsi="Arial"/>
          <w:i/>
        </w:rPr>
        <w:t>punitivo</w:t>
      </w:r>
      <w:r>
        <w:rPr>
          <w:vertAlign w:val="superscript"/>
        </w:rPr>
        <w:t>8</w:t>
      </w:r>
      <w:r>
        <w:rPr>
          <w:spacing w:val="-5"/>
        </w:rPr>
        <w:t xml:space="preserve"> </w:t>
      </w:r>
      <w:r>
        <w:t>de</w:t>
      </w:r>
      <w:r>
        <w:rPr>
          <w:spacing w:val="-59"/>
        </w:rPr>
        <w:t xml:space="preserve"> </w:t>
      </w:r>
      <w:r>
        <w:t>la inhabilidad por incumplimiento reiterado, que implica que su aplicación deba ser respetuosa</w:t>
      </w:r>
      <w:r>
        <w:rPr>
          <w:spacing w:val="1"/>
        </w:rPr>
        <w:t xml:space="preserve"> </w:t>
      </w:r>
      <w:r>
        <w:t>del debido proceso</w:t>
      </w:r>
      <w:r>
        <w:rPr>
          <w:vertAlign w:val="superscript"/>
        </w:rPr>
        <w:t>9</w:t>
      </w:r>
      <w:r>
        <w:t xml:space="preserve"> y el principio de legalidad de las faltas y de las sanciones</w:t>
      </w:r>
      <w:r>
        <w:rPr>
          <w:vertAlign w:val="superscript"/>
        </w:rPr>
        <w:t>10</w:t>
      </w:r>
      <w:r>
        <w:t>, por lo que</w:t>
      </w:r>
      <w:r>
        <w:rPr>
          <w:spacing w:val="1"/>
        </w:rPr>
        <w:t xml:space="preserve"> </w:t>
      </w:r>
      <w:r>
        <w:t>circunstancias</w:t>
      </w:r>
      <w:r>
        <w:rPr>
          <w:spacing w:val="16"/>
        </w:rPr>
        <w:t xml:space="preserve"> </w:t>
      </w:r>
      <w:r>
        <w:t>consolidadas</w:t>
      </w:r>
      <w:r>
        <w:rPr>
          <w:spacing w:val="17"/>
        </w:rPr>
        <w:t xml:space="preserve"> </w:t>
      </w:r>
      <w:r>
        <w:t>con</w:t>
      </w:r>
      <w:r>
        <w:rPr>
          <w:spacing w:val="17"/>
        </w:rPr>
        <w:t xml:space="preserve"> </w:t>
      </w:r>
      <w:r>
        <w:t>anterioridad</w:t>
      </w:r>
      <w:r>
        <w:rPr>
          <w:spacing w:val="17"/>
        </w:rPr>
        <w:t xml:space="preserve"> </w:t>
      </w:r>
      <w:r>
        <w:t>a</w:t>
      </w:r>
      <w:r>
        <w:rPr>
          <w:spacing w:val="17"/>
        </w:rPr>
        <w:t xml:space="preserve"> </w:t>
      </w:r>
      <w:r>
        <w:t>la</w:t>
      </w:r>
      <w:r>
        <w:rPr>
          <w:spacing w:val="17"/>
        </w:rPr>
        <w:t xml:space="preserve"> </w:t>
      </w:r>
      <w:r>
        <w:t>entrada</w:t>
      </w:r>
      <w:r>
        <w:rPr>
          <w:spacing w:val="16"/>
        </w:rPr>
        <w:t xml:space="preserve"> </w:t>
      </w:r>
      <w:r>
        <w:t>en</w:t>
      </w:r>
      <w:r>
        <w:rPr>
          <w:spacing w:val="17"/>
        </w:rPr>
        <w:t xml:space="preserve"> </w:t>
      </w:r>
      <w:r>
        <w:t>vigencia</w:t>
      </w:r>
      <w:r>
        <w:rPr>
          <w:spacing w:val="17"/>
        </w:rPr>
        <w:t xml:space="preserve"> </w:t>
      </w:r>
      <w:r>
        <w:t>de</w:t>
      </w:r>
      <w:r>
        <w:rPr>
          <w:spacing w:val="17"/>
        </w:rPr>
        <w:t xml:space="preserve"> </w:t>
      </w:r>
      <w:r>
        <w:t>la</w:t>
      </w:r>
      <w:r>
        <w:rPr>
          <w:spacing w:val="17"/>
        </w:rPr>
        <w:t xml:space="preserve"> </w:t>
      </w:r>
      <w:r>
        <w:t>Ley</w:t>
      </w:r>
      <w:r>
        <w:rPr>
          <w:spacing w:val="17"/>
        </w:rPr>
        <w:t xml:space="preserve"> </w:t>
      </w:r>
      <w:r>
        <w:t>1955</w:t>
      </w:r>
      <w:r>
        <w:rPr>
          <w:spacing w:val="17"/>
        </w:rPr>
        <w:t xml:space="preserve"> </w:t>
      </w:r>
      <w:r>
        <w:t>de</w:t>
      </w:r>
      <w:r>
        <w:rPr>
          <w:spacing w:val="16"/>
        </w:rPr>
        <w:t xml:space="preserve"> </w:t>
      </w:r>
      <w:r>
        <w:t>2019</w:t>
      </w:r>
      <w:r>
        <w:rPr>
          <w:spacing w:val="-58"/>
        </w:rPr>
        <w:t xml:space="preserve"> </w:t>
      </w:r>
      <w:r>
        <w:t>no</w:t>
      </w:r>
      <w:r>
        <w:rPr>
          <w:spacing w:val="-7"/>
        </w:rPr>
        <w:t xml:space="preserve"> </w:t>
      </w:r>
      <w:r>
        <w:t>pueden</w:t>
      </w:r>
      <w:r>
        <w:rPr>
          <w:spacing w:val="-6"/>
        </w:rPr>
        <w:t xml:space="preserve"> </w:t>
      </w:r>
      <w:r>
        <w:t>ser</w:t>
      </w:r>
      <w:r>
        <w:rPr>
          <w:spacing w:val="-6"/>
        </w:rPr>
        <w:t xml:space="preserve"> </w:t>
      </w:r>
      <w:r>
        <w:t>tenidas</w:t>
      </w:r>
      <w:r>
        <w:rPr>
          <w:spacing w:val="-5"/>
        </w:rPr>
        <w:t xml:space="preserve"> </w:t>
      </w:r>
      <w:r>
        <w:t>en</w:t>
      </w:r>
      <w:r>
        <w:rPr>
          <w:spacing w:val="-7"/>
        </w:rPr>
        <w:t xml:space="preserve"> </w:t>
      </w:r>
      <w:r>
        <w:t>cuenta</w:t>
      </w:r>
      <w:r>
        <w:rPr>
          <w:spacing w:val="-6"/>
        </w:rPr>
        <w:t xml:space="preserve"> </w:t>
      </w:r>
      <w:r>
        <w:t>a</w:t>
      </w:r>
      <w:r>
        <w:rPr>
          <w:spacing w:val="-6"/>
        </w:rPr>
        <w:t xml:space="preserve"> </w:t>
      </w:r>
      <w:r>
        <w:t>efectos</w:t>
      </w:r>
      <w:r>
        <w:rPr>
          <w:spacing w:val="-6"/>
        </w:rPr>
        <w:t xml:space="preserve"> </w:t>
      </w:r>
      <w:r>
        <w:t>de</w:t>
      </w:r>
      <w:r>
        <w:rPr>
          <w:spacing w:val="-6"/>
        </w:rPr>
        <w:t xml:space="preserve"> </w:t>
      </w:r>
      <w:r>
        <w:t>configurar</w:t>
      </w:r>
      <w:r>
        <w:rPr>
          <w:spacing w:val="-7"/>
        </w:rPr>
        <w:t xml:space="preserve"> </w:t>
      </w:r>
      <w:r>
        <w:t>la</w:t>
      </w:r>
      <w:r>
        <w:rPr>
          <w:spacing w:val="-6"/>
        </w:rPr>
        <w:t xml:space="preserve"> </w:t>
      </w:r>
      <w:r>
        <w:t>referida</w:t>
      </w:r>
      <w:r>
        <w:rPr>
          <w:spacing w:val="-6"/>
        </w:rPr>
        <w:t xml:space="preserve"> </w:t>
      </w:r>
      <w:r>
        <w:t>inhabilidad,</w:t>
      </w:r>
      <w:r>
        <w:rPr>
          <w:spacing w:val="-6"/>
        </w:rPr>
        <w:t xml:space="preserve"> </w:t>
      </w:r>
      <w:r>
        <w:t>en</w:t>
      </w:r>
      <w:r>
        <w:rPr>
          <w:spacing w:val="-7"/>
        </w:rPr>
        <w:t xml:space="preserve"> </w:t>
      </w:r>
      <w:r>
        <w:t>la</w:t>
      </w:r>
      <w:r>
        <w:rPr>
          <w:spacing w:val="-6"/>
        </w:rPr>
        <w:t xml:space="preserve"> </w:t>
      </w:r>
      <w:r>
        <w:t>medida</w:t>
      </w:r>
      <w:r>
        <w:rPr>
          <w:spacing w:val="-6"/>
        </w:rPr>
        <w:t xml:space="preserve"> </w:t>
      </w:r>
      <w:r>
        <w:t>que</w:t>
      </w:r>
      <w:r>
        <w:rPr>
          <w:spacing w:val="-59"/>
        </w:rPr>
        <w:t xml:space="preserve"> </w:t>
      </w:r>
      <w:r>
        <w:t>el contenido del supuesto de hecho de la falta sancionada con la inhabilidad cambió con la</w:t>
      </w:r>
      <w:r>
        <w:rPr>
          <w:spacing w:val="1"/>
        </w:rPr>
        <w:t xml:space="preserve"> </w:t>
      </w:r>
      <w:r>
        <w:t>entrada</w:t>
      </w:r>
      <w:r>
        <w:rPr>
          <w:spacing w:val="44"/>
        </w:rPr>
        <w:t xml:space="preserve"> </w:t>
      </w:r>
      <w:r>
        <w:t>en</w:t>
      </w:r>
      <w:r>
        <w:rPr>
          <w:spacing w:val="44"/>
        </w:rPr>
        <w:t xml:space="preserve"> </w:t>
      </w:r>
      <w:r>
        <w:t>vigencia</w:t>
      </w:r>
      <w:r>
        <w:rPr>
          <w:spacing w:val="44"/>
        </w:rPr>
        <w:t xml:space="preserve"> </w:t>
      </w:r>
      <w:r>
        <w:t>de</w:t>
      </w:r>
      <w:r>
        <w:rPr>
          <w:spacing w:val="44"/>
        </w:rPr>
        <w:t xml:space="preserve"> </w:t>
      </w:r>
      <w:r>
        <w:t>la</w:t>
      </w:r>
      <w:r>
        <w:rPr>
          <w:spacing w:val="44"/>
        </w:rPr>
        <w:t xml:space="preserve"> </w:t>
      </w:r>
      <w:r>
        <w:t>Ley</w:t>
      </w:r>
      <w:r>
        <w:rPr>
          <w:spacing w:val="45"/>
        </w:rPr>
        <w:t xml:space="preserve"> </w:t>
      </w:r>
      <w:r>
        <w:t>1955</w:t>
      </w:r>
      <w:r>
        <w:rPr>
          <w:spacing w:val="44"/>
        </w:rPr>
        <w:t xml:space="preserve"> </w:t>
      </w:r>
      <w:r>
        <w:t>de</w:t>
      </w:r>
      <w:r>
        <w:rPr>
          <w:spacing w:val="44"/>
        </w:rPr>
        <w:t xml:space="preserve"> </w:t>
      </w:r>
      <w:r>
        <w:t>2019.</w:t>
      </w:r>
      <w:r>
        <w:rPr>
          <w:spacing w:val="44"/>
        </w:rPr>
        <w:t xml:space="preserve"> </w:t>
      </w:r>
      <w:r>
        <w:t>En</w:t>
      </w:r>
      <w:r>
        <w:rPr>
          <w:spacing w:val="44"/>
        </w:rPr>
        <w:t xml:space="preserve"> </w:t>
      </w:r>
      <w:r>
        <w:t>tal</w:t>
      </w:r>
      <w:r>
        <w:rPr>
          <w:spacing w:val="44"/>
        </w:rPr>
        <w:t xml:space="preserve"> </w:t>
      </w:r>
      <w:r>
        <w:t>sentido,</w:t>
      </w:r>
      <w:r>
        <w:rPr>
          <w:spacing w:val="45"/>
        </w:rPr>
        <w:t xml:space="preserve"> </w:t>
      </w:r>
      <w:r>
        <w:t>admitir</w:t>
      </w:r>
      <w:r>
        <w:rPr>
          <w:spacing w:val="44"/>
        </w:rPr>
        <w:t xml:space="preserve"> </w:t>
      </w:r>
      <w:r>
        <w:t>la</w:t>
      </w:r>
      <w:r>
        <w:rPr>
          <w:spacing w:val="44"/>
        </w:rPr>
        <w:t xml:space="preserve"> </w:t>
      </w:r>
      <w:r>
        <w:t>configuración</w:t>
      </w:r>
      <w:r>
        <w:rPr>
          <w:spacing w:val="44"/>
        </w:rPr>
        <w:t xml:space="preserve"> </w:t>
      </w:r>
      <w:r>
        <w:t>de</w:t>
      </w:r>
      <w:r>
        <w:rPr>
          <w:spacing w:val="44"/>
        </w:rPr>
        <w:t xml:space="preserve"> </w:t>
      </w:r>
      <w:r>
        <w:t>la</w:t>
      </w:r>
    </w:p>
    <w:p w14:paraId="2256E08E" w14:textId="6DADF3C9" w:rsidR="007F0C2B" w:rsidRDefault="008467EC">
      <w:pPr>
        <w:pStyle w:val="Textoindependiente"/>
        <w:spacing w:before="9"/>
        <w:rPr>
          <w:sz w:val="25"/>
        </w:rPr>
      </w:pPr>
      <w:r>
        <w:rPr>
          <w:noProof/>
        </w:rPr>
        <mc:AlternateContent>
          <mc:Choice Requires="wps">
            <w:drawing>
              <wp:anchor distT="0" distB="0" distL="0" distR="0" simplePos="0" relativeHeight="487609344" behindDoc="1" locked="0" layoutInCell="1" allowOverlap="1" wp14:anchorId="2256E185" wp14:editId="62518D7E">
                <wp:simplePos x="0" y="0"/>
                <wp:positionH relativeFrom="page">
                  <wp:posOffset>900430</wp:posOffset>
                </wp:positionH>
                <wp:positionV relativeFrom="paragraph">
                  <wp:posOffset>216535</wp:posOffset>
                </wp:positionV>
                <wp:extent cx="1828800" cy="1270"/>
                <wp:effectExtent l="0" t="0" r="0" b="0"/>
                <wp:wrapTopAndBottom/>
                <wp:docPr id="38"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DC328A1">
              <v:shape id="Freeform 14" style="position:absolute;margin-left:70.9pt;margin-top:17.05pt;width:2in;height:.1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" w14:anchorId="6AA42944">
                <v:path arrowok="t" o:connecttype="custom" o:connectlocs="0,0;1828800,0" o:connectangles="0,0"/>
                <w10:wrap type="topAndBottom" anchorx="page"/>
              </v:shape>
            </w:pict>
          </mc:Fallback>
        </mc:AlternateContent>
      </w:r>
    </w:p>
    <w:p w14:paraId="2256E08F" w14:textId="77777777" w:rsidR="007F0C2B" w:rsidRDefault="008467EC">
      <w:pPr>
        <w:spacing w:before="80"/>
        <w:ind w:left="118" w:right="176" w:firstLine="709"/>
        <w:jc w:val="both"/>
        <w:rPr>
          <w:sz w:val="18"/>
        </w:rPr>
      </w:pPr>
      <w:r>
        <w:rPr>
          <w:sz w:val="18"/>
          <w:vertAlign w:val="superscript"/>
        </w:rPr>
        <w:t>7</w:t>
      </w:r>
      <w:r>
        <w:rPr>
          <w:sz w:val="18"/>
        </w:rPr>
        <w:t xml:space="preserve"> AGENCIA NACIONAL DE CONTRATACIÓN PÚBLICA, Concepto de 3 de octubre de 2019, Radicado de</w:t>
      </w:r>
      <w:r>
        <w:rPr>
          <w:spacing w:val="1"/>
          <w:sz w:val="18"/>
        </w:rPr>
        <w:t xml:space="preserve"> </w:t>
      </w:r>
      <w:r>
        <w:rPr>
          <w:sz w:val="18"/>
        </w:rPr>
        <w:t>entrada</w:t>
      </w:r>
      <w:r>
        <w:rPr>
          <w:spacing w:val="-2"/>
          <w:sz w:val="18"/>
        </w:rPr>
        <w:t xml:space="preserve"> </w:t>
      </w:r>
      <w:r>
        <w:rPr>
          <w:sz w:val="18"/>
        </w:rPr>
        <w:t>No.</w:t>
      </w:r>
      <w:r>
        <w:rPr>
          <w:spacing w:val="-1"/>
          <w:sz w:val="18"/>
        </w:rPr>
        <w:t xml:space="preserve"> </w:t>
      </w:r>
      <w:r>
        <w:rPr>
          <w:sz w:val="18"/>
        </w:rPr>
        <w:t>4201913000005694,</w:t>
      </w:r>
      <w:r>
        <w:rPr>
          <w:spacing w:val="-2"/>
          <w:sz w:val="18"/>
        </w:rPr>
        <w:t xml:space="preserve"> </w:t>
      </w:r>
      <w:r>
        <w:rPr>
          <w:sz w:val="18"/>
        </w:rPr>
        <w:t>Radicado</w:t>
      </w:r>
      <w:r>
        <w:rPr>
          <w:spacing w:val="-1"/>
          <w:sz w:val="18"/>
        </w:rPr>
        <w:t xml:space="preserve"> </w:t>
      </w:r>
      <w:r>
        <w:rPr>
          <w:sz w:val="18"/>
        </w:rPr>
        <w:t>de</w:t>
      </w:r>
      <w:r>
        <w:rPr>
          <w:spacing w:val="-2"/>
          <w:sz w:val="18"/>
        </w:rPr>
        <w:t xml:space="preserve"> </w:t>
      </w:r>
      <w:r>
        <w:rPr>
          <w:sz w:val="18"/>
        </w:rPr>
        <w:t>salida</w:t>
      </w:r>
      <w:r>
        <w:rPr>
          <w:spacing w:val="-2"/>
          <w:sz w:val="18"/>
        </w:rPr>
        <w:t xml:space="preserve"> </w:t>
      </w:r>
      <w:r>
        <w:rPr>
          <w:sz w:val="18"/>
        </w:rPr>
        <w:t>No.</w:t>
      </w:r>
      <w:r>
        <w:rPr>
          <w:spacing w:val="-1"/>
          <w:sz w:val="18"/>
        </w:rPr>
        <w:t xml:space="preserve"> </w:t>
      </w:r>
      <w:r>
        <w:rPr>
          <w:sz w:val="18"/>
        </w:rPr>
        <w:t>2201913000007385.</w:t>
      </w:r>
    </w:p>
    <w:p w14:paraId="2256E090" w14:textId="77777777" w:rsidR="007F0C2B" w:rsidRDefault="007F0C2B">
      <w:pPr>
        <w:pStyle w:val="Textoindependiente"/>
        <w:rPr>
          <w:sz w:val="18"/>
        </w:rPr>
      </w:pPr>
    </w:p>
    <w:p w14:paraId="2256E091" w14:textId="77777777" w:rsidR="007F0C2B" w:rsidRDefault="008467EC">
      <w:pPr>
        <w:ind w:left="118" w:right="176" w:firstLine="709"/>
        <w:jc w:val="both"/>
        <w:rPr>
          <w:sz w:val="18"/>
        </w:rPr>
      </w:pPr>
      <w:r>
        <w:rPr>
          <w:sz w:val="18"/>
          <w:vertAlign w:val="superscript"/>
        </w:rPr>
        <w:t>8</w:t>
      </w:r>
      <w:r>
        <w:rPr>
          <w:spacing w:val="-8"/>
          <w:sz w:val="18"/>
        </w:rPr>
        <w:t xml:space="preserve"> </w:t>
      </w:r>
      <w:r>
        <w:rPr>
          <w:sz w:val="18"/>
        </w:rPr>
        <w:t>Dicha</w:t>
      </w:r>
      <w:r>
        <w:rPr>
          <w:spacing w:val="-8"/>
          <w:sz w:val="18"/>
        </w:rPr>
        <w:t xml:space="preserve"> </w:t>
      </w:r>
      <w:r>
        <w:rPr>
          <w:sz w:val="18"/>
        </w:rPr>
        <w:t>naturaleza</w:t>
      </w:r>
      <w:r>
        <w:rPr>
          <w:spacing w:val="-6"/>
          <w:sz w:val="18"/>
        </w:rPr>
        <w:t xml:space="preserve"> </w:t>
      </w:r>
      <w:r>
        <w:rPr>
          <w:sz w:val="18"/>
        </w:rPr>
        <w:t>sancionatoria</w:t>
      </w:r>
      <w:r>
        <w:rPr>
          <w:spacing w:val="-8"/>
          <w:sz w:val="18"/>
        </w:rPr>
        <w:t xml:space="preserve"> </w:t>
      </w:r>
      <w:r>
        <w:rPr>
          <w:sz w:val="18"/>
        </w:rPr>
        <w:t>de</w:t>
      </w:r>
      <w:r>
        <w:rPr>
          <w:spacing w:val="-7"/>
          <w:sz w:val="18"/>
        </w:rPr>
        <w:t xml:space="preserve"> </w:t>
      </w:r>
      <w:r>
        <w:rPr>
          <w:sz w:val="18"/>
        </w:rPr>
        <w:t>la</w:t>
      </w:r>
      <w:r>
        <w:rPr>
          <w:spacing w:val="-8"/>
          <w:sz w:val="18"/>
        </w:rPr>
        <w:t xml:space="preserve"> </w:t>
      </w:r>
      <w:r>
        <w:rPr>
          <w:sz w:val="18"/>
        </w:rPr>
        <w:t>inhabilidad</w:t>
      </w:r>
      <w:r>
        <w:rPr>
          <w:spacing w:val="-7"/>
          <w:sz w:val="18"/>
        </w:rPr>
        <w:t xml:space="preserve"> </w:t>
      </w:r>
      <w:r>
        <w:rPr>
          <w:sz w:val="18"/>
        </w:rPr>
        <w:t>por</w:t>
      </w:r>
      <w:r>
        <w:rPr>
          <w:spacing w:val="-7"/>
          <w:sz w:val="18"/>
        </w:rPr>
        <w:t xml:space="preserve"> </w:t>
      </w:r>
      <w:r>
        <w:rPr>
          <w:sz w:val="18"/>
        </w:rPr>
        <w:t>incumplimiento</w:t>
      </w:r>
      <w:r>
        <w:rPr>
          <w:spacing w:val="-7"/>
          <w:sz w:val="18"/>
        </w:rPr>
        <w:t xml:space="preserve"> </w:t>
      </w:r>
      <w:r>
        <w:rPr>
          <w:sz w:val="18"/>
        </w:rPr>
        <w:t>reiterado,</w:t>
      </w:r>
      <w:r>
        <w:rPr>
          <w:spacing w:val="-7"/>
          <w:sz w:val="18"/>
        </w:rPr>
        <w:t xml:space="preserve"> </w:t>
      </w:r>
      <w:r>
        <w:rPr>
          <w:sz w:val="18"/>
        </w:rPr>
        <w:t>la</w:t>
      </w:r>
      <w:r>
        <w:rPr>
          <w:spacing w:val="-8"/>
          <w:sz w:val="18"/>
        </w:rPr>
        <w:t xml:space="preserve"> </w:t>
      </w:r>
      <w:r>
        <w:rPr>
          <w:sz w:val="18"/>
        </w:rPr>
        <w:t>hace</w:t>
      </w:r>
      <w:r>
        <w:rPr>
          <w:spacing w:val="-7"/>
          <w:sz w:val="18"/>
        </w:rPr>
        <w:t xml:space="preserve"> </w:t>
      </w:r>
      <w:r>
        <w:rPr>
          <w:sz w:val="18"/>
        </w:rPr>
        <w:t>asimilable</w:t>
      </w:r>
      <w:r>
        <w:rPr>
          <w:spacing w:val="-7"/>
          <w:sz w:val="18"/>
        </w:rPr>
        <w:t xml:space="preserve"> </w:t>
      </w:r>
      <w:r>
        <w:rPr>
          <w:sz w:val="18"/>
        </w:rPr>
        <w:t>a</w:t>
      </w:r>
      <w:r>
        <w:rPr>
          <w:spacing w:val="-8"/>
          <w:sz w:val="18"/>
        </w:rPr>
        <w:t xml:space="preserve"> </w:t>
      </w:r>
      <w:r>
        <w:rPr>
          <w:sz w:val="18"/>
        </w:rPr>
        <w:t>una</w:t>
      </w:r>
      <w:r>
        <w:rPr>
          <w:spacing w:val="-7"/>
          <w:sz w:val="18"/>
        </w:rPr>
        <w:t xml:space="preserve"> </w:t>
      </w:r>
      <w:r>
        <w:rPr>
          <w:sz w:val="18"/>
        </w:rPr>
        <w:t>pena</w:t>
      </w:r>
      <w:r>
        <w:rPr>
          <w:spacing w:val="1"/>
          <w:sz w:val="18"/>
        </w:rPr>
        <w:t xml:space="preserve"> </w:t>
      </w:r>
      <w:r>
        <w:rPr>
          <w:sz w:val="18"/>
        </w:rPr>
        <w:t>en</w:t>
      </w:r>
      <w:r>
        <w:rPr>
          <w:spacing w:val="-7"/>
          <w:sz w:val="18"/>
        </w:rPr>
        <w:t xml:space="preserve"> </w:t>
      </w:r>
      <w:r>
        <w:rPr>
          <w:sz w:val="18"/>
        </w:rPr>
        <w:t>los</w:t>
      </w:r>
      <w:r>
        <w:rPr>
          <w:spacing w:val="-6"/>
          <w:sz w:val="18"/>
        </w:rPr>
        <w:t xml:space="preserve"> </w:t>
      </w:r>
      <w:r>
        <w:rPr>
          <w:sz w:val="18"/>
        </w:rPr>
        <w:t>términos</w:t>
      </w:r>
      <w:r>
        <w:rPr>
          <w:spacing w:val="-5"/>
          <w:sz w:val="18"/>
        </w:rPr>
        <w:t xml:space="preserve"> </w:t>
      </w:r>
      <w:r>
        <w:rPr>
          <w:sz w:val="18"/>
        </w:rPr>
        <w:t>del</w:t>
      </w:r>
      <w:r>
        <w:rPr>
          <w:spacing w:val="-7"/>
          <w:sz w:val="18"/>
        </w:rPr>
        <w:t xml:space="preserve"> </w:t>
      </w:r>
      <w:r>
        <w:rPr>
          <w:sz w:val="18"/>
        </w:rPr>
        <w:t>artículo</w:t>
      </w:r>
      <w:r>
        <w:rPr>
          <w:spacing w:val="-6"/>
          <w:sz w:val="18"/>
        </w:rPr>
        <w:t xml:space="preserve"> </w:t>
      </w:r>
      <w:r>
        <w:rPr>
          <w:sz w:val="18"/>
        </w:rPr>
        <w:t>38</w:t>
      </w:r>
      <w:r>
        <w:rPr>
          <w:spacing w:val="-6"/>
          <w:sz w:val="18"/>
        </w:rPr>
        <w:t xml:space="preserve"> </w:t>
      </w:r>
      <w:r>
        <w:rPr>
          <w:sz w:val="18"/>
        </w:rPr>
        <w:t>de</w:t>
      </w:r>
      <w:r>
        <w:rPr>
          <w:spacing w:val="-6"/>
          <w:sz w:val="18"/>
        </w:rPr>
        <w:t xml:space="preserve"> </w:t>
      </w:r>
      <w:r>
        <w:rPr>
          <w:sz w:val="18"/>
        </w:rPr>
        <w:t>la</w:t>
      </w:r>
      <w:r>
        <w:rPr>
          <w:spacing w:val="-6"/>
          <w:sz w:val="18"/>
        </w:rPr>
        <w:t xml:space="preserve"> </w:t>
      </w:r>
      <w:r>
        <w:rPr>
          <w:sz w:val="18"/>
        </w:rPr>
        <w:t>Ley</w:t>
      </w:r>
      <w:r>
        <w:rPr>
          <w:spacing w:val="-7"/>
          <w:sz w:val="18"/>
        </w:rPr>
        <w:t xml:space="preserve"> </w:t>
      </w:r>
      <w:r>
        <w:rPr>
          <w:sz w:val="18"/>
        </w:rPr>
        <w:t>153</w:t>
      </w:r>
      <w:r>
        <w:rPr>
          <w:spacing w:val="-6"/>
          <w:sz w:val="18"/>
        </w:rPr>
        <w:t xml:space="preserve"> </w:t>
      </w:r>
      <w:r>
        <w:rPr>
          <w:sz w:val="18"/>
        </w:rPr>
        <w:t>de</w:t>
      </w:r>
      <w:r>
        <w:rPr>
          <w:spacing w:val="-6"/>
          <w:sz w:val="18"/>
        </w:rPr>
        <w:t xml:space="preserve"> </w:t>
      </w:r>
      <w:r>
        <w:rPr>
          <w:sz w:val="18"/>
        </w:rPr>
        <w:t>1887,</w:t>
      </w:r>
      <w:r>
        <w:rPr>
          <w:spacing w:val="-6"/>
          <w:sz w:val="18"/>
        </w:rPr>
        <w:t xml:space="preserve"> </w:t>
      </w:r>
      <w:r>
        <w:rPr>
          <w:sz w:val="18"/>
        </w:rPr>
        <w:t>que</w:t>
      </w:r>
      <w:r>
        <w:rPr>
          <w:spacing w:val="-7"/>
          <w:sz w:val="18"/>
        </w:rPr>
        <w:t xml:space="preserve"> </w:t>
      </w:r>
      <w:r>
        <w:rPr>
          <w:sz w:val="18"/>
        </w:rPr>
        <w:t>dispone</w:t>
      </w:r>
      <w:r>
        <w:rPr>
          <w:spacing w:val="-6"/>
          <w:sz w:val="18"/>
        </w:rPr>
        <w:t xml:space="preserve"> </w:t>
      </w:r>
      <w:r>
        <w:rPr>
          <w:sz w:val="18"/>
        </w:rPr>
        <w:t>que</w:t>
      </w:r>
      <w:r>
        <w:rPr>
          <w:spacing w:val="-6"/>
          <w:sz w:val="18"/>
        </w:rPr>
        <w:t xml:space="preserve"> </w:t>
      </w:r>
      <w:r>
        <w:rPr>
          <w:sz w:val="18"/>
        </w:rPr>
        <w:t>para</w:t>
      </w:r>
      <w:r>
        <w:rPr>
          <w:spacing w:val="-6"/>
          <w:sz w:val="18"/>
        </w:rPr>
        <w:t xml:space="preserve"> </w:t>
      </w:r>
      <w:r>
        <w:rPr>
          <w:sz w:val="18"/>
        </w:rPr>
        <w:t>efectos</w:t>
      </w:r>
      <w:r>
        <w:rPr>
          <w:spacing w:val="-7"/>
          <w:sz w:val="18"/>
        </w:rPr>
        <w:t xml:space="preserve"> </w:t>
      </w:r>
      <w:r>
        <w:rPr>
          <w:sz w:val="18"/>
        </w:rPr>
        <w:t>de</w:t>
      </w:r>
      <w:r>
        <w:rPr>
          <w:spacing w:val="-6"/>
          <w:sz w:val="18"/>
        </w:rPr>
        <w:t xml:space="preserve"> </w:t>
      </w:r>
      <w:r>
        <w:rPr>
          <w:sz w:val="18"/>
        </w:rPr>
        <w:t>determinar</w:t>
      </w:r>
      <w:r>
        <w:rPr>
          <w:spacing w:val="-6"/>
          <w:sz w:val="18"/>
        </w:rPr>
        <w:t xml:space="preserve"> </w:t>
      </w:r>
      <w:r>
        <w:rPr>
          <w:sz w:val="18"/>
        </w:rPr>
        <w:t>la</w:t>
      </w:r>
      <w:r>
        <w:rPr>
          <w:spacing w:val="-6"/>
          <w:sz w:val="18"/>
        </w:rPr>
        <w:t xml:space="preserve"> </w:t>
      </w:r>
      <w:r>
        <w:rPr>
          <w:sz w:val="18"/>
        </w:rPr>
        <w:t>pena</w:t>
      </w:r>
      <w:r>
        <w:rPr>
          <w:spacing w:val="-7"/>
          <w:sz w:val="18"/>
        </w:rPr>
        <w:t xml:space="preserve"> </w:t>
      </w:r>
      <w:r>
        <w:rPr>
          <w:sz w:val="18"/>
        </w:rPr>
        <w:t>procedente</w:t>
      </w:r>
      <w:r>
        <w:rPr>
          <w:spacing w:val="1"/>
          <w:sz w:val="18"/>
        </w:rPr>
        <w:t xml:space="preserve"> </w:t>
      </w:r>
      <w:r>
        <w:rPr>
          <w:sz w:val="18"/>
        </w:rPr>
        <w:t>la infracción correspondiente deberá ser castigada con arreglo a la ley bajo la cual se hubiere cometido. Este artículo</w:t>
      </w:r>
      <w:r>
        <w:rPr>
          <w:spacing w:val="1"/>
          <w:sz w:val="18"/>
        </w:rPr>
        <w:t xml:space="preserve"> </w:t>
      </w:r>
      <w:r>
        <w:rPr>
          <w:sz w:val="18"/>
        </w:rPr>
        <w:t>señala</w:t>
      </w:r>
      <w:r>
        <w:rPr>
          <w:spacing w:val="-3"/>
          <w:sz w:val="18"/>
        </w:rPr>
        <w:t xml:space="preserve"> </w:t>
      </w:r>
      <w:r>
        <w:rPr>
          <w:sz w:val="18"/>
        </w:rPr>
        <w:t>que:</w:t>
      </w:r>
      <w:r>
        <w:rPr>
          <w:spacing w:val="-1"/>
          <w:sz w:val="18"/>
        </w:rPr>
        <w:t xml:space="preserve"> </w:t>
      </w:r>
      <w:r>
        <w:rPr>
          <w:sz w:val="18"/>
        </w:rPr>
        <w:t>“En</w:t>
      </w:r>
      <w:r>
        <w:rPr>
          <w:spacing w:val="-2"/>
          <w:sz w:val="18"/>
        </w:rPr>
        <w:t xml:space="preserve"> </w:t>
      </w:r>
      <w:r>
        <w:rPr>
          <w:sz w:val="18"/>
        </w:rPr>
        <w:t>todo</w:t>
      </w:r>
      <w:r>
        <w:rPr>
          <w:spacing w:val="-2"/>
          <w:sz w:val="18"/>
        </w:rPr>
        <w:t xml:space="preserve"> </w:t>
      </w:r>
      <w:r>
        <w:rPr>
          <w:sz w:val="18"/>
        </w:rPr>
        <w:t>contrato</w:t>
      </w:r>
      <w:r>
        <w:rPr>
          <w:spacing w:val="-2"/>
          <w:sz w:val="18"/>
        </w:rPr>
        <w:t xml:space="preserve"> </w:t>
      </w:r>
      <w:r>
        <w:rPr>
          <w:sz w:val="18"/>
        </w:rPr>
        <w:t>se</w:t>
      </w:r>
      <w:r>
        <w:rPr>
          <w:spacing w:val="-2"/>
          <w:sz w:val="18"/>
        </w:rPr>
        <w:t xml:space="preserve"> </w:t>
      </w:r>
      <w:r>
        <w:rPr>
          <w:sz w:val="18"/>
        </w:rPr>
        <w:t>entenderán</w:t>
      </w:r>
      <w:r>
        <w:rPr>
          <w:spacing w:val="-2"/>
          <w:sz w:val="18"/>
        </w:rPr>
        <w:t xml:space="preserve"> </w:t>
      </w:r>
      <w:r>
        <w:rPr>
          <w:sz w:val="18"/>
        </w:rPr>
        <w:t>incorporadas</w:t>
      </w:r>
      <w:r>
        <w:rPr>
          <w:spacing w:val="-2"/>
          <w:sz w:val="18"/>
        </w:rPr>
        <w:t xml:space="preserve"> </w:t>
      </w:r>
      <w:r>
        <w:rPr>
          <w:sz w:val="18"/>
        </w:rPr>
        <w:t>las</w:t>
      </w:r>
      <w:r>
        <w:rPr>
          <w:spacing w:val="-2"/>
          <w:sz w:val="18"/>
        </w:rPr>
        <w:t xml:space="preserve"> </w:t>
      </w:r>
      <w:r>
        <w:rPr>
          <w:sz w:val="18"/>
        </w:rPr>
        <w:t>leyes</w:t>
      </w:r>
      <w:r>
        <w:rPr>
          <w:spacing w:val="-3"/>
          <w:sz w:val="18"/>
        </w:rPr>
        <w:t xml:space="preserve"> </w:t>
      </w:r>
      <w:r>
        <w:rPr>
          <w:sz w:val="18"/>
        </w:rPr>
        <w:t>vigentes</w:t>
      </w:r>
      <w:r>
        <w:rPr>
          <w:spacing w:val="-2"/>
          <w:sz w:val="18"/>
        </w:rPr>
        <w:t xml:space="preserve"> </w:t>
      </w:r>
      <w:r>
        <w:rPr>
          <w:sz w:val="18"/>
        </w:rPr>
        <w:t>al</w:t>
      </w:r>
      <w:r>
        <w:rPr>
          <w:spacing w:val="-2"/>
          <w:sz w:val="18"/>
        </w:rPr>
        <w:t xml:space="preserve"> </w:t>
      </w:r>
      <w:r>
        <w:rPr>
          <w:sz w:val="18"/>
        </w:rPr>
        <w:t>tiempo</w:t>
      </w:r>
      <w:r>
        <w:rPr>
          <w:spacing w:val="-2"/>
          <w:sz w:val="18"/>
        </w:rPr>
        <w:t xml:space="preserve"> </w:t>
      </w:r>
      <w:r>
        <w:rPr>
          <w:sz w:val="18"/>
        </w:rPr>
        <w:t>de</w:t>
      </w:r>
      <w:r>
        <w:rPr>
          <w:spacing w:val="-2"/>
          <w:sz w:val="18"/>
        </w:rPr>
        <w:t xml:space="preserve"> </w:t>
      </w:r>
      <w:r>
        <w:rPr>
          <w:sz w:val="18"/>
        </w:rPr>
        <w:t>su</w:t>
      </w:r>
      <w:r>
        <w:rPr>
          <w:spacing w:val="-2"/>
          <w:sz w:val="18"/>
        </w:rPr>
        <w:t xml:space="preserve"> </w:t>
      </w:r>
      <w:r>
        <w:rPr>
          <w:sz w:val="18"/>
        </w:rPr>
        <w:t>celebración.</w:t>
      </w:r>
    </w:p>
    <w:p w14:paraId="2256E092" w14:textId="77777777" w:rsidR="007F0C2B" w:rsidRDefault="008467EC">
      <w:pPr>
        <w:ind w:left="826"/>
        <w:jc w:val="both"/>
        <w:rPr>
          <w:sz w:val="18"/>
        </w:rPr>
      </w:pPr>
      <w:r>
        <w:rPr>
          <w:sz w:val="18"/>
        </w:rPr>
        <w:t>Exceptúanse</w:t>
      </w:r>
      <w:r>
        <w:rPr>
          <w:spacing w:val="-8"/>
          <w:sz w:val="18"/>
        </w:rPr>
        <w:t xml:space="preserve"> </w:t>
      </w:r>
      <w:r>
        <w:rPr>
          <w:sz w:val="18"/>
        </w:rPr>
        <w:t>de</w:t>
      </w:r>
      <w:r>
        <w:rPr>
          <w:spacing w:val="-7"/>
          <w:sz w:val="18"/>
        </w:rPr>
        <w:t xml:space="preserve"> </w:t>
      </w:r>
      <w:r>
        <w:rPr>
          <w:sz w:val="18"/>
        </w:rPr>
        <w:t>esta</w:t>
      </w:r>
      <w:r>
        <w:rPr>
          <w:spacing w:val="-7"/>
          <w:sz w:val="18"/>
        </w:rPr>
        <w:t xml:space="preserve"> </w:t>
      </w:r>
      <w:r>
        <w:rPr>
          <w:sz w:val="18"/>
        </w:rPr>
        <w:t>disposición:</w:t>
      </w:r>
    </w:p>
    <w:p w14:paraId="2256E093" w14:textId="77777777" w:rsidR="007F0C2B" w:rsidRDefault="008467EC">
      <w:pPr>
        <w:pStyle w:val="Prrafodelista"/>
        <w:numPr>
          <w:ilvl w:val="0"/>
          <w:numId w:val="1"/>
        </w:numPr>
        <w:tabs>
          <w:tab w:val="left" w:pos="1027"/>
        </w:tabs>
        <w:ind w:right="0" w:hanging="201"/>
        <w:jc w:val="both"/>
        <w:rPr>
          <w:sz w:val="18"/>
        </w:rPr>
      </w:pPr>
      <w:r>
        <w:rPr>
          <w:sz w:val="18"/>
        </w:rPr>
        <w:t>Las</w:t>
      </w:r>
      <w:r>
        <w:rPr>
          <w:spacing w:val="-3"/>
          <w:sz w:val="18"/>
        </w:rPr>
        <w:t xml:space="preserve"> </w:t>
      </w:r>
      <w:r>
        <w:rPr>
          <w:sz w:val="18"/>
        </w:rPr>
        <w:t>leyes</w:t>
      </w:r>
      <w:r>
        <w:rPr>
          <w:spacing w:val="-3"/>
          <w:sz w:val="18"/>
        </w:rPr>
        <w:t xml:space="preserve"> </w:t>
      </w:r>
      <w:r>
        <w:rPr>
          <w:sz w:val="18"/>
        </w:rPr>
        <w:t>concernientes</w:t>
      </w:r>
      <w:r>
        <w:rPr>
          <w:spacing w:val="-2"/>
          <w:sz w:val="18"/>
        </w:rPr>
        <w:t xml:space="preserve"> </w:t>
      </w:r>
      <w:r>
        <w:rPr>
          <w:sz w:val="18"/>
        </w:rPr>
        <w:t>al</w:t>
      </w:r>
      <w:r>
        <w:rPr>
          <w:spacing w:val="-3"/>
          <w:sz w:val="18"/>
        </w:rPr>
        <w:t xml:space="preserve"> </w:t>
      </w:r>
      <w:r>
        <w:rPr>
          <w:sz w:val="18"/>
        </w:rPr>
        <w:t>modo</w:t>
      </w:r>
      <w:r>
        <w:rPr>
          <w:spacing w:val="-3"/>
          <w:sz w:val="18"/>
        </w:rPr>
        <w:t xml:space="preserve"> </w:t>
      </w:r>
      <w:r>
        <w:rPr>
          <w:sz w:val="18"/>
        </w:rPr>
        <w:t>de</w:t>
      </w:r>
      <w:r>
        <w:rPr>
          <w:spacing w:val="-2"/>
          <w:sz w:val="18"/>
        </w:rPr>
        <w:t xml:space="preserve"> </w:t>
      </w:r>
      <w:r>
        <w:rPr>
          <w:sz w:val="18"/>
        </w:rPr>
        <w:t>reclamar</w:t>
      </w:r>
      <w:r>
        <w:rPr>
          <w:spacing w:val="-3"/>
          <w:sz w:val="18"/>
        </w:rPr>
        <w:t xml:space="preserve"> </w:t>
      </w:r>
      <w:r>
        <w:rPr>
          <w:sz w:val="18"/>
        </w:rPr>
        <w:t>en</w:t>
      </w:r>
      <w:r>
        <w:rPr>
          <w:spacing w:val="-3"/>
          <w:sz w:val="18"/>
        </w:rPr>
        <w:t xml:space="preserve"> </w:t>
      </w:r>
      <w:r>
        <w:rPr>
          <w:sz w:val="18"/>
        </w:rPr>
        <w:t>juicio</w:t>
      </w:r>
      <w:r>
        <w:rPr>
          <w:spacing w:val="-2"/>
          <w:sz w:val="18"/>
        </w:rPr>
        <w:t xml:space="preserve"> </w:t>
      </w:r>
      <w:r>
        <w:rPr>
          <w:sz w:val="18"/>
        </w:rPr>
        <w:t>los</w:t>
      </w:r>
      <w:r>
        <w:rPr>
          <w:spacing w:val="-3"/>
          <w:sz w:val="18"/>
        </w:rPr>
        <w:t xml:space="preserve"> </w:t>
      </w:r>
      <w:r>
        <w:rPr>
          <w:sz w:val="18"/>
        </w:rPr>
        <w:t>derechos</w:t>
      </w:r>
      <w:r>
        <w:rPr>
          <w:spacing w:val="-3"/>
          <w:sz w:val="18"/>
        </w:rPr>
        <w:t xml:space="preserve"> </w:t>
      </w:r>
      <w:r>
        <w:rPr>
          <w:sz w:val="18"/>
        </w:rPr>
        <w:t>que</w:t>
      </w:r>
      <w:r>
        <w:rPr>
          <w:spacing w:val="-2"/>
          <w:sz w:val="18"/>
        </w:rPr>
        <w:t xml:space="preserve"> </w:t>
      </w:r>
      <w:r>
        <w:rPr>
          <w:sz w:val="18"/>
        </w:rPr>
        <w:t>resultaren</w:t>
      </w:r>
      <w:r>
        <w:rPr>
          <w:spacing w:val="-3"/>
          <w:sz w:val="18"/>
        </w:rPr>
        <w:t xml:space="preserve"> </w:t>
      </w:r>
      <w:r>
        <w:rPr>
          <w:sz w:val="18"/>
        </w:rPr>
        <w:t>del</w:t>
      </w:r>
      <w:r>
        <w:rPr>
          <w:spacing w:val="-3"/>
          <w:sz w:val="18"/>
        </w:rPr>
        <w:t xml:space="preserve"> </w:t>
      </w:r>
      <w:r>
        <w:rPr>
          <w:sz w:val="18"/>
        </w:rPr>
        <w:t>contrato,</w:t>
      </w:r>
      <w:r>
        <w:rPr>
          <w:spacing w:val="-2"/>
          <w:sz w:val="18"/>
        </w:rPr>
        <w:t xml:space="preserve"> </w:t>
      </w:r>
      <w:r>
        <w:rPr>
          <w:sz w:val="18"/>
        </w:rPr>
        <w:t>y</w:t>
      </w:r>
    </w:p>
    <w:p w14:paraId="2256E094" w14:textId="77777777" w:rsidR="007F0C2B" w:rsidRDefault="008467EC">
      <w:pPr>
        <w:pStyle w:val="Prrafodelista"/>
        <w:numPr>
          <w:ilvl w:val="0"/>
          <w:numId w:val="1"/>
        </w:numPr>
        <w:tabs>
          <w:tab w:val="left" w:pos="1040"/>
        </w:tabs>
        <w:ind w:left="118" w:right="177" w:firstLine="709"/>
        <w:jc w:val="both"/>
        <w:rPr>
          <w:sz w:val="18"/>
        </w:rPr>
      </w:pPr>
      <w:r>
        <w:rPr>
          <w:sz w:val="18"/>
        </w:rPr>
        <w:t>Las que señalan penas para el caso de infracción de lo estipulado; la cual infracción será castigada con</w:t>
      </w:r>
      <w:r>
        <w:rPr>
          <w:spacing w:val="1"/>
          <w:sz w:val="18"/>
        </w:rPr>
        <w:t xml:space="preserve"> </w:t>
      </w:r>
      <w:r>
        <w:rPr>
          <w:sz w:val="18"/>
        </w:rPr>
        <w:t>arreglo</w:t>
      </w:r>
      <w:r>
        <w:rPr>
          <w:spacing w:val="-2"/>
          <w:sz w:val="18"/>
        </w:rPr>
        <w:t xml:space="preserve"> </w:t>
      </w:r>
      <w:r>
        <w:rPr>
          <w:sz w:val="18"/>
        </w:rPr>
        <w:t>á</w:t>
      </w:r>
      <w:r>
        <w:rPr>
          <w:spacing w:val="-1"/>
          <w:sz w:val="18"/>
        </w:rPr>
        <w:t xml:space="preserve"> </w:t>
      </w:r>
      <w:r>
        <w:rPr>
          <w:sz w:val="18"/>
        </w:rPr>
        <w:t>la</w:t>
      </w:r>
      <w:r>
        <w:rPr>
          <w:spacing w:val="-1"/>
          <w:sz w:val="18"/>
        </w:rPr>
        <w:t xml:space="preserve"> </w:t>
      </w:r>
      <w:r>
        <w:rPr>
          <w:sz w:val="18"/>
        </w:rPr>
        <w:t>ley</w:t>
      </w:r>
      <w:r>
        <w:rPr>
          <w:spacing w:val="-1"/>
          <w:sz w:val="18"/>
        </w:rPr>
        <w:t xml:space="preserve"> </w:t>
      </w:r>
      <w:r>
        <w:rPr>
          <w:sz w:val="18"/>
        </w:rPr>
        <w:t>bajo</w:t>
      </w:r>
      <w:r>
        <w:rPr>
          <w:spacing w:val="-1"/>
          <w:sz w:val="18"/>
        </w:rPr>
        <w:t xml:space="preserve"> </w:t>
      </w:r>
      <w:r>
        <w:rPr>
          <w:sz w:val="18"/>
        </w:rPr>
        <w:t>la</w:t>
      </w:r>
      <w:r>
        <w:rPr>
          <w:spacing w:val="-1"/>
          <w:sz w:val="18"/>
        </w:rPr>
        <w:t xml:space="preserve"> </w:t>
      </w:r>
      <w:r>
        <w:rPr>
          <w:sz w:val="18"/>
        </w:rPr>
        <w:t>cual</w:t>
      </w:r>
      <w:r>
        <w:rPr>
          <w:spacing w:val="-1"/>
          <w:sz w:val="18"/>
        </w:rPr>
        <w:t xml:space="preserve"> </w:t>
      </w:r>
      <w:r>
        <w:rPr>
          <w:sz w:val="18"/>
        </w:rPr>
        <w:t>se</w:t>
      </w:r>
      <w:r>
        <w:rPr>
          <w:spacing w:val="-2"/>
          <w:sz w:val="18"/>
        </w:rPr>
        <w:t xml:space="preserve"> </w:t>
      </w:r>
      <w:r>
        <w:rPr>
          <w:sz w:val="18"/>
        </w:rPr>
        <w:t>hubiere</w:t>
      </w:r>
      <w:r>
        <w:rPr>
          <w:spacing w:val="-1"/>
          <w:sz w:val="18"/>
        </w:rPr>
        <w:t xml:space="preserve"> </w:t>
      </w:r>
      <w:r>
        <w:rPr>
          <w:sz w:val="18"/>
        </w:rPr>
        <w:t>cometido”.</w:t>
      </w:r>
    </w:p>
    <w:p w14:paraId="2256E095" w14:textId="77777777" w:rsidR="007F0C2B" w:rsidRDefault="007F0C2B">
      <w:pPr>
        <w:pStyle w:val="Textoindependiente"/>
        <w:rPr>
          <w:sz w:val="18"/>
        </w:rPr>
      </w:pPr>
    </w:p>
    <w:p w14:paraId="2256E096" w14:textId="77777777" w:rsidR="007F0C2B" w:rsidRDefault="008467EC">
      <w:pPr>
        <w:ind w:left="118" w:firstLine="709"/>
        <w:rPr>
          <w:sz w:val="18"/>
        </w:rPr>
      </w:pPr>
      <w:r>
        <w:rPr>
          <w:sz w:val="18"/>
          <w:vertAlign w:val="superscript"/>
        </w:rPr>
        <w:t>9</w:t>
      </w:r>
      <w:r>
        <w:rPr>
          <w:spacing w:val="6"/>
          <w:sz w:val="18"/>
        </w:rPr>
        <w:t xml:space="preserve"> </w:t>
      </w:r>
      <w:r>
        <w:rPr>
          <w:sz w:val="18"/>
        </w:rPr>
        <w:t>Constitución</w:t>
      </w:r>
      <w:r>
        <w:rPr>
          <w:spacing w:val="7"/>
          <w:sz w:val="18"/>
        </w:rPr>
        <w:t xml:space="preserve"> </w:t>
      </w:r>
      <w:r>
        <w:rPr>
          <w:sz w:val="18"/>
        </w:rPr>
        <w:t>Política</w:t>
      </w:r>
      <w:r>
        <w:rPr>
          <w:spacing w:val="7"/>
          <w:sz w:val="18"/>
        </w:rPr>
        <w:t xml:space="preserve"> </w:t>
      </w:r>
      <w:r>
        <w:rPr>
          <w:sz w:val="18"/>
        </w:rPr>
        <w:t>de</w:t>
      </w:r>
      <w:r>
        <w:rPr>
          <w:spacing w:val="6"/>
          <w:sz w:val="18"/>
        </w:rPr>
        <w:t xml:space="preserve"> </w:t>
      </w:r>
      <w:r>
        <w:rPr>
          <w:sz w:val="18"/>
        </w:rPr>
        <w:t>Colombia</w:t>
      </w:r>
      <w:r>
        <w:rPr>
          <w:spacing w:val="7"/>
          <w:sz w:val="18"/>
        </w:rPr>
        <w:t xml:space="preserve"> </w:t>
      </w:r>
      <w:r>
        <w:rPr>
          <w:sz w:val="18"/>
        </w:rPr>
        <w:t>“Artículo</w:t>
      </w:r>
      <w:r>
        <w:rPr>
          <w:spacing w:val="8"/>
          <w:sz w:val="18"/>
        </w:rPr>
        <w:t xml:space="preserve"> </w:t>
      </w:r>
      <w:r>
        <w:rPr>
          <w:sz w:val="18"/>
        </w:rPr>
        <w:t>29.</w:t>
      </w:r>
      <w:r>
        <w:rPr>
          <w:spacing w:val="6"/>
          <w:sz w:val="18"/>
        </w:rPr>
        <w:t xml:space="preserve"> </w:t>
      </w:r>
      <w:r>
        <w:rPr>
          <w:sz w:val="18"/>
        </w:rPr>
        <w:t>El</w:t>
      </w:r>
      <w:r>
        <w:rPr>
          <w:spacing w:val="7"/>
          <w:sz w:val="18"/>
        </w:rPr>
        <w:t xml:space="preserve"> </w:t>
      </w:r>
      <w:r>
        <w:rPr>
          <w:sz w:val="18"/>
        </w:rPr>
        <w:t>debido</w:t>
      </w:r>
      <w:r>
        <w:rPr>
          <w:spacing w:val="6"/>
          <w:sz w:val="18"/>
        </w:rPr>
        <w:t xml:space="preserve"> </w:t>
      </w:r>
      <w:r>
        <w:rPr>
          <w:sz w:val="18"/>
        </w:rPr>
        <w:t>proceso</w:t>
      </w:r>
      <w:r>
        <w:rPr>
          <w:spacing w:val="7"/>
          <w:sz w:val="18"/>
        </w:rPr>
        <w:t xml:space="preserve"> </w:t>
      </w:r>
      <w:r>
        <w:rPr>
          <w:sz w:val="18"/>
        </w:rPr>
        <w:t>se</w:t>
      </w:r>
      <w:r>
        <w:rPr>
          <w:spacing w:val="6"/>
          <w:sz w:val="18"/>
        </w:rPr>
        <w:t xml:space="preserve"> </w:t>
      </w:r>
      <w:r>
        <w:rPr>
          <w:sz w:val="18"/>
        </w:rPr>
        <w:t>aplicará</w:t>
      </w:r>
      <w:r>
        <w:rPr>
          <w:spacing w:val="7"/>
          <w:sz w:val="18"/>
        </w:rPr>
        <w:t xml:space="preserve"> </w:t>
      </w:r>
      <w:r>
        <w:rPr>
          <w:sz w:val="18"/>
        </w:rPr>
        <w:t>a</w:t>
      </w:r>
      <w:r>
        <w:rPr>
          <w:spacing w:val="6"/>
          <w:sz w:val="18"/>
        </w:rPr>
        <w:t xml:space="preserve"> </w:t>
      </w:r>
      <w:r>
        <w:rPr>
          <w:sz w:val="18"/>
        </w:rPr>
        <w:t>toda</w:t>
      </w:r>
      <w:r>
        <w:rPr>
          <w:spacing w:val="7"/>
          <w:sz w:val="18"/>
        </w:rPr>
        <w:t xml:space="preserve"> </w:t>
      </w:r>
      <w:r>
        <w:rPr>
          <w:sz w:val="18"/>
        </w:rPr>
        <w:t>clase</w:t>
      </w:r>
      <w:r>
        <w:rPr>
          <w:spacing w:val="6"/>
          <w:sz w:val="18"/>
        </w:rPr>
        <w:t xml:space="preserve"> </w:t>
      </w:r>
      <w:r>
        <w:rPr>
          <w:sz w:val="18"/>
        </w:rPr>
        <w:t>de</w:t>
      </w:r>
      <w:r>
        <w:rPr>
          <w:spacing w:val="6"/>
          <w:sz w:val="18"/>
        </w:rPr>
        <w:t xml:space="preserve"> </w:t>
      </w:r>
      <w:r>
        <w:rPr>
          <w:sz w:val="18"/>
        </w:rPr>
        <w:t>actuaciones</w:t>
      </w:r>
      <w:r>
        <w:rPr>
          <w:spacing w:val="1"/>
          <w:sz w:val="18"/>
        </w:rPr>
        <w:t xml:space="preserve"> </w:t>
      </w:r>
      <w:r>
        <w:rPr>
          <w:sz w:val="18"/>
        </w:rPr>
        <w:t>judiciales</w:t>
      </w:r>
      <w:r>
        <w:rPr>
          <w:spacing w:val="-2"/>
          <w:sz w:val="18"/>
        </w:rPr>
        <w:t xml:space="preserve"> </w:t>
      </w:r>
      <w:r>
        <w:rPr>
          <w:sz w:val="18"/>
        </w:rPr>
        <w:t>y</w:t>
      </w:r>
      <w:r>
        <w:rPr>
          <w:spacing w:val="-1"/>
          <w:sz w:val="18"/>
        </w:rPr>
        <w:t xml:space="preserve"> </w:t>
      </w:r>
      <w:r>
        <w:rPr>
          <w:sz w:val="18"/>
        </w:rPr>
        <w:t>administrativas.</w:t>
      </w:r>
    </w:p>
    <w:p w14:paraId="2256E097" w14:textId="77777777" w:rsidR="007F0C2B" w:rsidRDefault="008467EC">
      <w:pPr>
        <w:ind w:left="118" w:firstLine="709"/>
        <w:rPr>
          <w:sz w:val="18"/>
        </w:rPr>
      </w:pPr>
      <w:r>
        <w:rPr>
          <w:sz w:val="18"/>
        </w:rPr>
        <w:t>Nadie</w:t>
      </w:r>
      <w:r>
        <w:rPr>
          <w:spacing w:val="10"/>
          <w:sz w:val="18"/>
        </w:rPr>
        <w:t xml:space="preserve"> </w:t>
      </w:r>
      <w:r>
        <w:rPr>
          <w:sz w:val="18"/>
        </w:rPr>
        <w:t>podrá</w:t>
      </w:r>
      <w:r>
        <w:rPr>
          <w:spacing w:val="10"/>
          <w:sz w:val="18"/>
        </w:rPr>
        <w:t xml:space="preserve"> </w:t>
      </w:r>
      <w:r>
        <w:rPr>
          <w:sz w:val="18"/>
        </w:rPr>
        <w:t>ser</w:t>
      </w:r>
      <w:r>
        <w:rPr>
          <w:spacing w:val="10"/>
          <w:sz w:val="18"/>
        </w:rPr>
        <w:t xml:space="preserve"> </w:t>
      </w:r>
      <w:r>
        <w:rPr>
          <w:sz w:val="18"/>
        </w:rPr>
        <w:t>juzgado</w:t>
      </w:r>
      <w:r>
        <w:rPr>
          <w:spacing w:val="10"/>
          <w:sz w:val="18"/>
        </w:rPr>
        <w:t xml:space="preserve"> </w:t>
      </w:r>
      <w:r>
        <w:rPr>
          <w:sz w:val="18"/>
        </w:rPr>
        <w:t>sino</w:t>
      </w:r>
      <w:r>
        <w:rPr>
          <w:spacing w:val="10"/>
          <w:sz w:val="18"/>
        </w:rPr>
        <w:t xml:space="preserve"> </w:t>
      </w:r>
      <w:r>
        <w:rPr>
          <w:sz w:val="18"/>
        </w:rPr>
        <w:t>conforme</w:t>
      </w:r>
      <w:r>
        <w:rPr>
          <w:spacing w:val="10"/>
          <w:sz w:val="18"/>
        </w:rPr>
        <w:t xml:space="preserve"> </w:t>
      </w:r>
      <w:r>
        <w:rPr>
          <w:sz w:val="18"/>
        </w:rPr>
        <w:t>a</w:t>
      </w:r>
      <w:r>
        <w:rPr>
          <w:spacing w:val="10"/>
          <w:sz w:val="18"/>
        </w:rPr>
        <w:t xml:space="preserve"> </w:t>
      </w:r>
      <w:r>
        <w:rPr>
          <w:sz w:val="18"/>
        </w:rPr>
        <w:t>leyes</w:t>
      </w:r>
      <w:r>
        <w:rPr>
          <w:spacing w:val="10"/>
          <w:sz w:val="18"/>
        </w:rPr>
        <w:t xml:space="preserve"> </w:t>
      </w:r>
      <w:r>
        <w:rPr>
          <w:sz w:val="18"/>
        </w:rPr>
        <w:t>preexistentes</w:t>
      </w:r>
      <w:r>
        <w:rPr>
          <w:spacing w:val="10"/>
          <w:sz w:val="18"/>
        </w:rPr>
        <w:t xml:space="preserve"> </w:t>
      </w:r>
      <w:r>
        <w:rPr>
          <w:sz w:val="18"/>
        </w:rPr>
        <w:t>al</w:t>
      </w:r>
      <w:r>
        <w:rPr>
          <w:spacing w:val="10"/>
          <w:sz w:val="18"/>
        </w:rPr>
        <w:t xml:space="preserve"> </w:t>
      </w:r>
      <w:r>
        <w:rPr>
          <w:sz w:val="18"/>
        </w:rPr>
        <w:t>acto</w:t>
      </w:r>
      <w:r>
        <w:rPr>
          <w:spacing w:val="10"/>
          <w:sz w:val="18"/>
        </w:rPr>
        <w:t xml:space="preserve"> </w:t>
      </w:r>
      <w:r>
        <w:rPr>
          <w:sz w:val="18"/>
        </w:rPr>
        <w:t>que</w:t>
      </w:r>
      <w:r>
        <w:rPr>
          <w:spacing w:val="10"/>
          <w:sz w:val="18"/>
        </w:rPr>
        <w:t xml:space="preserve"> </w:t>
      </w:r>
      <w:r>
        <w:rPr>
          <w:sz w:val="18"/>
        </w:rPr>
        <w:t>se</w:t>
      </w:r>
      <w:r>
        <w:rPr>
          <w:spacing w:val="10"/>
          <w:sz w:val="18"/>
        </w:rPr>
        <w:t xml:space="preserve"> </w:t>
      </w:r>
      <w:r>
        <w:rPr>
          <w:sz w:val="18"/>
        </w:rPr>
        <w:t>le</w:t>
      </w:r>
      <w:r>
        <w:rPr>
          <w:spacing w:val="10"/>
          <w:sz w:val="18"/>
        </w:rPr>
        <w:t xml:space="preserve"> </w:t>
      </w:r>
      <w:r>
        <w:rPr>
          <w:sz w:val="18"/>
        </w:rPr>
        <w:t>imputa,</w:t>
      </w:r>
      <w:r>
        <w:rPr>
          <w:spacing w:val="10"/>
          <w:sz w:val="18"/>
        </w:rPr>
        <w:t xml:space="preserve"> </w:t>
      </w:r>
      <w:r>
        <w:rPr>
          <w:sz w:val="18"/>
        </w:rPr>
        <w:t>ante</w:t>
      </w:r>
      <w:r>
        <w:rPr>
          <w:spacing w:val="10"/>
          <w:sz w:val="18"/>
        </w:rPr>
        <w:t xml:space="preserve"> </w:t>
      </w:r>
      <w:r>
        <w:rPr>
          <w:sz w:val="18"/>
        </w:rPr>
        <w:t>juez</w:t>
      </w:r>
      <w:r>
        <w:rPr>
          <w:spacing w:val="10"/>
          <w:sz w:val="18"/>
        </w:rPr>
        <w:t xml:space="preserve"> </w:t>
      </w:r>
      <w:r>
        <w:rPr>
          <w:sz w:val="18"/>
        </w:rPr>
        <w:t>o</w:t>
      </w:r>
      <w:r>
        <w:rPr>
          <w:spacing w:val="10"/>
          <w:sz w:val="18"/>
        </w:rPr>
        <w:t xml:space="preserve"> </w:t>
      </w:r>
      <w:r>
        <w:rPr>
          <w:sz w:val="18"/>
        </w:rPr>
        <w:t>tribunal</w:t>
      </w:r>
      <w:r>
        <w:rPr>
          <w:spacing w:val="1"/>
          <w:sz w:val="18"/>
        </w:rPr>
        <w:t xml:space="preserve"> </w:t>
      </w:r>
      <w:r>
        <w:rPr>
          <w:sz w:val="18"/>
        </w:rPr>
        <w:t>competente</w:t>
      </w:r>
      <w:r>
        <w:rPr>
          <w:spacing w:val="-2"/>
          <w:sz w:val="18"/>
        </w:rPr>
        <w:t xml:space="preserve"> </w:t>
      </w:r>
      <w:r>
        <w:rPr>
          <w:sz w:val="18"/>
        </w:rPr>
        <w:t>y</w:t>
      </w:r>
      <w:r>
        <w:rPr>
          <w:spacing w:val="-2"/>
          <w:sz w:val="18"/>
        </w:rPr>
        <w:t xml:space="preserve"> </w:t>
      </w:r>
      <w:r>
        <w:rPr>
          <w:sz w:val="18"/>
        </w:rPr>
        <w:t>con</w:t>
      </w:r>
      <w:r>
        <w:rPr>
          <w:spacing w:val="-1"/>
          <w:sz w:val="18"/>
        </w:rPr>
        <w:t xml:space="preserve"> </w:t>
      </w:r>
      <w:r>
        <w:rPr>
          <w:sz w:val="18"/>
        </w:rPr>
        <w:t>observancia</w:t>
      </w:r>
      <w:r>
        <w:rPr>
          <w:spacing w:val="-2"/>
          <w:sz w:val="18"/>
        </w:rPr>
        <w:t xml:space="preserve"> </w:t>
      </w:r>
      <w:r>
        <w:rPr>
          <w:sz w:val="18"/>
        </w:rPr>
        <w:t>de</w:t>
      </w:r>
      <w:r>
        <w:rPr>
          <w:spacing w:val="-1"/>
          <w:sz w:val="18"/>
        </w:rPr>
        <w:t xml:space="preserve"> </w:t>
      </w:r>
      <w:r>
        <w:rPr>
          <w:sz w:val="18"/>
        </w:rPr>
        <w:t>la</w:t>
      </w:r>
      <w:r>
        <w:rPr>
          <w:spacing w:val="-2"/>
          <w:sz w:val="18"/>
        </w:rPr>
        <w:t xml:space="preserve"> </w:t>
      </w:r>
      <w:r>
        <w:rPr>
          <w:sz w:val="18"/>
        </w:rPr>
        <w:t>plenitud</w:t>
      </w:r>
      <w:r>
        <w:rPr>
          <w:spacing w:val="-1"/>
          <w:sz w:val="18"/>
        </w:rPr>
        <w:t xml:space="preserve"> </w:t>
      </w:r>
      <w:r>
        <w:rPr>
          <w:sz w:val="18"/>
        </w:rPr>
        <w:t>de</w:t>
      </w:r>
      <w:r>
        <w:rPr>
          <w:spacing w:val="-2"/>
          <w:sz w:val="18"/>
        </w:rPr>
        <w:t xml:space="preserve"> </w:t>
      </w:r>
      <w:r>
        <w:rPr>
          <w:sz w:val="18"/>
        </w:rPr>
        <w:t>las</w:t>
      </w:r>
      <w:r>
        <w:rPr>
          <w:spacing w:val="-2"/>
          <w:sz w:val="18"/>
        </w:rPr>
        <w:t xml:space="preserve"> </w:t>
      </w:r>
      <w:r>
        <w:rPr>
          <w:sz w:val="18"/>
        </w:rPr>
        <w:t>formas</w:t>
      </w:r>
      <w:r>
        <w:rPr>
          <w:spacing w:val="-1"/>
          <w:sz w:val="18"/>
        </w:rPr>
        <w:t xml:space="preserve"> </w:t>
      </w:r>
      <w:r>
        <w:rPr>
          <w:sz w:val="18"/>
        </w:rPr>
        <w:t>propias</w:t>
      </w:r>
      <w:r>
        <w:rPr>
          <w:spacing w:val="-2"/>
          <w:sz w:val="18"/>
        </w:rPr>
        <w:t xml:space="preserve"> </w:t>
      </w:r>
      <w:r>
        <w:rPr>
          <w:sz w:val="18"/>
        </w:rPr>
        <w:t>de</w:t>
      </w:r>
      <w:r>
        <w:rPr>
          <w:spacing w:val="-1"/>
          <w:sz w:val="18"/>
        </w:rPr>
        <w:t xml:space="preserve"> </w:t>
      </w:r>
      <w:r>
        <w:rPr>
          <w:sz w:val="18"/>
        </w:rPr>
        <w:t>cada</w:t>
      </w:r>
      <w:r>
        <w:rPr>
          <w:spacing w:val="-2"/>
          <w:sz w:val="18"/>
        </w:rPr>
        <w:t xml:space="preserve"> </w:t>
      </w:r>
      <w:r>
        <w:rPr>
          <w:sz w:val="18"/>
        </w:rPr>
        <w:t>juicio.</w:t>
      </w:r>
    </w:p>
    <w:p w14:paraId="2256E098" w14:textId="77777777" w:rsidR="007F0C2B" w:rsidRDefault="008467EC">
      <w:pPr>
        <w:ind w:left="118" w:firstLine="709"/>
        <w:rPr>
          <w:sz w:val="18"/>
        </w:rPr>
      </w:pPr>
      <w:r>
        <w:rPr>
          <w:sz w:val="18"/>
        </w:rPr>
        <w:t>En</w:t>
      </w:r>
      <w:r>
        <w:rPr>
          <w:spacing w:val="20"/>
          <w:sz w:val="18"/>
        </w:rPr>
        <w:t xml:space="preserve"> </w:t>
      </w:r>
      <w:r>
        <w:rPr>
          <w:sz w:val="18"/>
        </w:rPr>
        <w:t>materia</w:t>
      </w:r>
      <w:r>
        <w:rPr>
          <w:spacing w:val="21"/>
          <w:sz w:val="18"/>
        </w:rPr>
        <w:t xml:space="preserve"> </w:t>
      </w:r>
      <w:r>
        <w:rPr>
          <w:sz w:val="18"/>
        </w:rPr>
        <w:t>penal,</w:t>
      </w:r>
      <w:r>
        <w:rPr>
          <w:spacing w:val="21"/>
          <w:sz w:val="18"/>
        </w:rPr>
        <w:t xml:space="preserve"> </w:t>
      </w:r>
      <w:r>
        <w:rPr>
          <w:sz w:val="18"/>
        </w:rPr>
        <w:t>la</w:t>
      </w:r>
      <w:r>
        <w:rPr>
          <w:spacing w:val="21"/>
          <w:sz w:val="18"/>
        </w:rPr>
        <w:t xml:space="preserve"> </w:t>
      </w:r>
      <w:r>
        <w:rPr>
          <w:sz w:val="18"/>
        </w:rPr>
        <w:t>ley</w:t>
      </w:r>
      <w:r>
        <w:rPr>
          <w:spacing w:val="21"/>
          <w:sz w:val="18"/>
        </w:rPr>
        <w:t xml:space="preserve"> </w:t>
      </w:r>
      <w:r>
        <w:rPr>
          <w:sz w:val="18"/>
        </w:rPr>
        <w:t>permisiva</w:t>
      </w:r>
      <w:r>
        <w:rPr>
          <w:spacing w:val="20"/>
          <w:sz w:val="18"/>
        </w:rPr>
        <w:t xml:space="preserve"> </w:t>
      </w:r>
      <w:r>
        <w:rPr>
          <w:sz w:val="18"/>
        </w:rPr>
        <w:t>o</w:t>
      </w:r>
      <w:r>
        <w:rPr>
          <w:spacing w:val="21"/>
          <w:sz w:val="18"/>
        </w:rPr>
        <w:t xml:space="preserve"> </w:t>
      </w:r>
      <w:r>
        <w:rPr>
          <w:sz w:val="18"/>
        </w:rPr>
        <w:t>favorable,</w:t>
      </w:r>
      <w:r>
        <w:rPr>
          <w:spacing w:val="22"/>
          <w:sz w:val="18"/>
        </w:rPr>
        <w:t xml:space="preserve"> </w:t>
      </w:r>
      <w:r>
        <w:rPr>
          <w:sz w:val="18"/>
        </w:rPr>
        <w:t>aun</w:t>
      </w:r>
      <w:r>
        <w:rPr>
          <w:spacing w:val="21"/>
          <w:sz w:val="18"/>
        </w:rPr>
        <w:t xml:space="preserve"> </w:t>
      </w:r>
      <w:r>
        <w:rPr>
          <w:sz w:val="18"/>
        </w:rPr>
        <w:t>cuando</w:t>
      </w:r>
      <w:r>
        <w:rPr>
          <w:spacing w:val="21"/>
          <w:sz w:val="18"/>
        </w:rPr>
        <w:t xml:space="preserve"> </w:t>
      </w:r>
      <w:r>
        <w:rPr>
          <w:sz w:val="18"/>
        </w:rPr>
        <w:t>sea</w:t>
      </w:r>
      <w:r>
        <w:rPr>
          <w:spacing w:val="20"/>
          <w:sz w:val="18"/>
        </w:rPr>
        <w:t xml:space="preserve"> </w:t>
      </w:r>
      <w:r>
        <w:rPr>
          <w:sz w:val="18"/>
        </w:rPr>
        <w:t>posterior,</w:t>
      </w:r>
      <w:r>
        <w:rPr>
          <w:spacing w:val="21"/>
          <w:sz w:val="18"/>
        </w:rPr>
        <w:t xml:space="preserve"> </w:t>
      </w:r>
      <w:r>
        <w:rPr>
          <w:sz w:val="18"/>
        </w:rPr>
        <w:t>se</w:t>
      </w:r>
      <w:r>
        <w:rPr>
          <w:spacing w:val="21"/>
          <w:sz w:val="18"/>
        </w:rPr>
        <w:t xml:space="preserve"> </w:t>
      </w:r>
      <w:r>
        <w:rPr>
          <w:sz w:val="18"/>
        </w:rPr>
        <w:t>aplicará</w:t>
      </w:r>
      <w:r>
        <w:rPr>
          <w:spacing w:val="21"/>
          <w:sz w:val="18"/>
        </w:rPr>
        <w:t xml:space="preserve"> </w:t>
      </w:r>
      <w:r>
        <w:rPr>
          <w:sz w:val="18"/>
        </w:rPr>
        <w:t>de</w:t>
      </w:r>
      <w:r>
        <w:rPr>
          <w:spacing w:val="21"/>
          <w:sz w:val="18"/>
        </w:rPr>
        <w:t xml:space="preserve"> </w:t>
      </w:r>
      <w:r>
        <w:rPr>
          <w:sz w:val="18"/>
        </w:rPr>
        <w:t>preferencia</w:t>
      </w:r>
      <w:r>
        <w:rPr>
          <w:spacing w:val="20"/>
          <w:sz w:val="18"/>
        </w:rPr>
        <w:t xml:space="preserve"> </w:t>
      </w:r>
      <w:r>
        <w:rPr>
          <w:sz w:val="18"/>
        </w:rPr>
        <w:t>a</w:t>
      </w:r>
      <w:r>
        <w:rPr>
          <w:spacing w:val="21"/>
          <w:sz w:val="18"/>
        </w:rPr>
        <w:t xml:space="preserve"> </w:t>
      </w:r>
      <w:r>
        <w:rPr>
          <w:sz w:val="18"/>
        </w:rPr>
        <w:t>la</w:t>
      </w:r>
      <w:r>
        <w:rPr>
          <w:spacing w:val="1"/>
          <w:sz w:val="18"/>
        </w:rPr>
        <w:t xml:space="preserve"> </w:t>
      </w:r>
      <w:r>
        <w:rPr>
          <w:sz w:val="18"/>
        </w:rPr>
        <w:t>restrictiva</w:t>
      </w:r>
      <w:r>
        <w:rPr>
          <w:spacing w:val="-2"/>
          <w:sz w:val="18"/>
        </w:rPr>
        <w:t xml:space="preserve"> </w:t>
      </w:r>
      <w:r>
        <w:rPr>
          <w:sz w:val="18"/>
        </w:rPr>
        <w:t>o</w:t>
      </w:r>
      <w:r>
        <w:rPr>
          <w:spacing w:val="-1"/>
          <w:sz w:val="18"/>
        </w:rPr>
        <w:t xml:space="preserve"> </w:t>
      </w:r>
      <w:r>
        <w:rPr>
          <w:sz w:val="18"/>
        </w:rPr>
        <w:t>desfavorable</w:t>
      </w:r>
      <w:r>
        <w:rPr>
          <w:spacing w:val="-1"/>
          <w:sz w:val="18"/>
        </w:rPr>
        <w:t xml:space="preserve"> </w:t>
      </w:r>
      <w:r>
        <w:rPr>
          <w:sz w:val="18"/>
        </w:rPr>
        <w:t>[…]”.</w:t>
      </w:r>
    </w:p>
    <w:p w14:paraId="2256E099" w14:textId="77777777" w:rsidR="007F0C2B" w:rsidRDefault="007F0C2B">
      <w:pPr>
        <w:pStyle w:val="Textoindependiente"/>
        <w:rPr>
          <w:sz w:val="18"/>
        </w:rPr>
      </w:pPr>
    </w:p>
    <w:p w14:paraId="2256E09A" w14:textId="77777777" w:rsidR="007F0C2B" w:rsidRDefault="008467EC">
      <w:pPr>
        <w:ind w:left="118" w:right="176" w:firstLine="709"/>
        <w:jc w:val="both"/>
        <w:rPr>
          <w:sz w:val="18"/>
        </w:rPr>
      </w:pPr>
      <w:r>
        <w:rPr>
          <w:sz w:val="18"/>
          <w:vertAlign w:val="superscript"/>
        </w:rPr>
        <w:t>10</w:t>
      </w:r>
      <w:r>
        <w:rPr>
          <w:spacing w:val="1"/>
          <w:sz w:val="18"/>
        </w:rPr>
        <w:t xml:space="preserve"> </w:t>
      </w:r>
      <w:r>
        <w:rPr>
          <w:sz w:val="18"/>
        </w:rPr>
        <w:t>Ley 1437 de 2011 “Artículo 3°. Principios. Todas las autoridades deberán interpretar y aplicar las</w:t>
      </w:r>
      <w:r>
        <w:rPr>
          <w:spacing w:val="1"/>
          <w:sz w:val="18"/>
        </w:rPr>
        <w:t xml:space="preserve"> </w:t>
      </w:r>
      <w:r>
        <w:rPr>
          <w:sz w:val="18"/>
        </w:rPr>
        <w:t>disposiciones</w:t>
      </w:r>
      <w:r>
        <w:rPr>
          <w:spacing w:val="-11"/>
          <w:sz w:val="18"/>
        </w:rPr>
        <w:t xml:space="preserve"> </w:t>
      </w:r>
      <w:r>
        <w:rPr>
          <w:sz w:val="18"/>
        </w:rPr>
        <w:t>que</w:t>
      </w:r>
      <w:r>
        <w:rPr>
          <w:spacing w:val="-12"/>
          <w:sz w:val="18"/>
        </w:rPr>
        <w:t xml:space="preserve"> </w:t>
      </w:r>
      <w:r>
        <w:rPr>
          <w:sz w:val="18"/>
        </w:rPr>
        <w:t>regulan</w:t>
      </w:r>
      <w:r>
        <w:rPr>
          <w:spacing w:val="-11"/>
          <w:sz w:val="18"/>
        </w:rPr>
        <w:t xml:space="preserve"> </w:t>
      </w:r>
      <w:r>
        <w:rPr>
          <w:sz w:val="18"/>
        </w:rPr>
        <w:t>las</w:t>
      </w:r>
      <w:r>
        <w:rPr>
          <w:spacing w:val="-11"/>
          <w:sz w:val="18"/>
        </w:rPr>
        <w:t xml:space="preserve"> </w:t>
      </w:r>
      <w:r>
        <w:rPr>
          <w:sz w:val="18"/>
        </w:rPr>
        <w:t>actuaciones</w:t>
      </w:r>
      <w:r>
        <w:rPr>
          <w:spacing w:val="-11"/>
          <w:sz w:val="18"/>
        </w:rPr>
        <w:t xml:space="preserve"> </w:t>
      </w:r>
      <w:r>
        <w:rPr>
          <w:sz w:val="18"/>
        </w:rPr>
        <w:t>y</w:t>
      </w:r>
      <w:r>
        <w:rPr>
          <w:spacing w:val="-11"/>
          <w:sz w:val="18"/>
        </w:rPr>
        <w:t xml:space="preserve"> </w:t>
      </w:r>
      <w:r>
        <w:rPr>
          <w:sz w:val="18"/>
        </w:rPr>
        <w:t>procedimientos</w:t>
      </w:r>
      <w:r>
        <w:rPr>
          <w:spacing w:val="-11"/>
          <w:sz w:val="18"/>
        </w:rPr>
        <w:t xml:space="preserve"> </w:t>
      </w:r>
      <w:r>
        <w:rPr>
          <w:sz w:val="18"/>
        </w:rPr>
        <w:t>administrativos</w:t>
      </w:r>
      <w:r>
        <w:rPr>
          <w:spacing w:val="-11"/>
          <w:sz w:val="18"/>
        </w:rPr>
        <w:t xml:space="preserve"> </w:t>
      </w:r>
      <w:r>
        <w:rPr>
          <w:sz w:val="18"/>
        </w:rPr>
        <w:t>a</w:t>
      </w:r>
      <w:r>
        <w:rPr>
          <w:spacing w:val="-11"/>
          <w:sz w:val="18"/>
        </w:rPr>
        <w:t xml:space="preserve"> </w:t>
      </w:r>
      <w:r>
        <w:rPr>
          <w:sz w:val="18"/>
        </w:rPr>
        <w:t>la</w:t>
      </w:r>
      <w:r>
        <w:rPr>
          <w:spacing w:val="-11"/>
          <w:sz w:val="18"/>
        </w:rPr>
        <w:t xml:space="preserve"> </w:t>
      </w:r>
      <w:r>
        <w:rPr>
          <w:sz w:val="18"/>
        </w:rPr>
        <w:t>luz</w:t>
      </w:r>
      <w:r>
        <w:rPr>
          <w:spacing w:val="-11"/>
          <w:sz w:val="18"/>
        </w:rPr>
        <w:t xml:space="preserve"> </w:t>
      </w:r>
      <w:r>
        <w:rPr>
          <w:sz w:val="18"/>
        </w:rPr>
        <w:t>de</w:t>
      </w:r>
      <w:r>
        <w:rPr>
          <w:spacing w:val="-11"/>
          <w:sz w:val="18"/>
        </w:rPr>
        <w:t xml:space="preserve"> </w:t>
      </w:r>
      <w:r>
        <w:rPr>
          <w:sz w:val="18"/>
        </w:rPr>
        <w:t>los</w:t>
      </w:r>
      <w:r>
        <w:rPr>
          <w:spacing w:val="-11"/>
          <w:sz w:val="18"/>
        </w:rPr>
        <w:t xml:space="preserve"> </w:t>
      </w:r>
      <w:r>
        <w:rPr>
          <w:sz w:val="18"/>
        </w:rPr>
        <w:t>principios</w:t>
      </w:r>
      <w:r>
        <w:rPr>
          <w:spacing w:val="-11"/>
          <w:sz w:val="18"/>
        </w:rPr>
        <w:t xml:space="preserve"> </w:t>
      </w:r>
      <w:r>
        <w:rPr>
          <w:sz w:val="18"/>
        </w:rPr>
        <w:t>consagrados</w:t>
      </w:r>
      <w:r>
        <w:rPr>
          <w:spacing w:val="-11"/>
          <w:sz w:val="18"/>
        </w:rPr>
        <w:t xml:space="preserve"> </w:t>
      </w:r>
      <w:r>
        <w:rPr>
          <w:sz w:val="18"/>
        </w:rPr>
        <w:t>en</w:t>
      </w:r>
      <w:r>
        <w:rPr>
          <w:spacing w:val="-11"/>
          <w:sz w:val="18"/>
        </w:rPr>
        <w:t xml:space="preserve"> </w:t>
      </w:r>
      <w:r>
        <w:rPr>
          <w:sz w:val="18"/>
        </w:rPr>
        <w:t>la</w:t>
      </w:r>
      <w:r>
        <w:rPr>
          <w:spacing w:val="1"/>
          <w:sz w:val="18"/>
        </w:rPr>
        <w:t xml:space="preserve"> </w:t>
      </w:r>
      <w:r>
        <w:rPr>
          <w:sz w:val="18"/>
        </w:rPr>
        <w:t>Constitución</w:t>
      </w:r>
      <w:r>
        <w:rPr>
          <w:spacing w:val="-2"/>
          <w:sz w:val="18"/>
        </w:rPr>
        <w:t xml:space="preserve"> </w:t>
      </w:r>
      <w:r>
        <w:rPr>
          <w:sz w:val="18"/>
        </w:rPr>
        <w:t>Política,</w:t>
      </w:r>
      <w:r>
        <w:rPr>
          <w:spacing w:val="-2"/>
          <w:sz w:val="18"/>
        </w:rPr>
        <w:t xml:space="preserve"> </w:t>
      </w:r>
      <w:r>
        <w:rPr>
          <w:sz w:val="18"/>
        </w:rPr>
        <w:t>en</w:t>
      </w:r>
      <w:r>
        <w:rPr>
          <w:spacing w:val="-2"/>
          <w:sz w:val="18"/>
        </w:rPr>
        <w:t xml:space="preserve"> </w:t>
      </w:r>
      <w:r>
        <w:rPr>
          <w:sz w:val="18"/>
        </w:rPr>
        <w:t>la</w:t>
      </w:r>
      <w:r>
        <w:rPr>
          <w:spacing w:val="-2"/>
          <w:sz w:val="18"/>
        </w:rPr>
        <w:t xml:space="preserve"> </w:t>
      </w:r>
      <w:r>
        <w:rPr>
          <w:sz w:val="18"/>
        </w:rPr>
        <w:t>Parte</w:t>
      </w:r>
      <w:r>
        <w:rPr>
          <w:spacing w:val="-2"/>
          <w:sz w:val="18"/>
        </w:rPr>
        <w:t xml:space="preserve"> </w:t>
      </w:r>
      <w:r>
        <w:rPr>
          <w:sz w:val="18"/>
        </w:rPr>
        <w:t>Primera</w:t>
      </w:r>
      <w:r>
        <w:rPr>
          <w:spacing w:val="-1"/>
          <w:sz w:val="18"/>
        </w:rPr>
        <w:t xml:space="preserve"> </w:t>
      </w:r>
      <w:r>
        <w:rPr>
          <w:sz w:val="18"/>
        </w:rPr>
        <w:t>de</w:t>
      </w:r>
      <w:r>
        <w:rPr>
          <w:spacing w:val="-2"/>
          <w:sz w:val="18"/>
        </w:rPr>
        <w:t xml:space="preserve"> </w:t>
      </w:r>
      <w:r>
        <w:rPr>
          <w:sz w:val="18"/>
        </w:rPr>
        <w:t>este</w:t>
      </w:r>
      <w:r>
        <w:rPr>
          <w:spacing w:val="-2"/>
          <w:sz w:val="18"/>
        </w:rPr>
        <w:t xml:space="preserve"> </w:t>
      </w:r>
      <w:r>
        <w:rPr>
          <w:sz w:val="18"/>
        </w:rPr>
        <w:t>Código</w:t>
      </w:r>
      <w:r>
        <w:rPr>
          <w:spacing w:val="-2"/>
          <w:sz w:val="18"/>
        </w:rPr>
        <w:t xml:space="preserve"> </w:t>
      </w:r>
      <w:r>
        <w:rPr>
          <w:sz w:val="18"/>
        </w:rPr>
        <w:t>y</w:t>
      </w:r>
      <w:r>
        <w:rPr>
          <w:spacing w:val="-2"/>
          <w:sz w:val="18"/>
        </w:rPr>
        <w:t xml:space="preserve"> </w:t>
      </w:r>
      <w:r>
        <w:rPr>
          <w:sz w:val="18"/>
        </w:rPr>
        <w:t>en</w:t>
      </w:r>
      <w:r>
        <w:rPr>
          <w:spacing w:val="-1"/>
          <w:sz w:val="18"/>
        </w:rPr>
        <w:t xml:space="preserve"> </w:t>
      </w:r>
      <w:r>
        <w:rPr>
          <w:sz w:val="18"/>
        </w:rPr>
        <w:t>las</w:t>
      </w:r>
      <w:r>
        <w:rPr>
          <w:spacing w:val="-2"/>
          <w:sz w:val="18"/>
        </w:rPr>
        <w:t xml:space="preserve"> </w:t>
      </w:r>
      <w:r>
        <w:rPr>
          <w:sz w:val="18"/>
        </w:rPr>
        <w:t>leyes</w:t>
      </w:r>
      <w:r>
        <w:rPr>
          <w:spacing w:val="-2"/>
          <w:sz w:val="18"/>
        </w:rPr>
        <w:t xml:space="preserve"> </w:t>
      </w:r>
      <w:r>
        <w:rPr>
          <w:sz w:val="18"/>
        </w:rPr>
        <w:t>especiales.</w:t>
      </w:r>
    </w:p>
    <w:p w14:paraId="2256E09B" w14:textId="77777777" w:rsidR="007F0C2B" w:rsidRDefault="008467EC">
      <w:pPr>
        <w:ind w:left="118" w:right="176" w:firstLine="709"/>
        <w:jc w:val="both"/>
        <w:rPr>
          <w:sz w:val="18"/>
        </w:rPr>
      </w:pPr>
      <w:r>
        <w:rPr>
          <w:sz w:val="18"/>
        </w:rPr>
        <w:t>Las actuaciones administrativas se desarrollarán, especialmente, con arreglo a los principios del debido</w:t>
      </w:r>
      <w:r>
        <w:rPr>
          <w:spacing w:val="1"/>
          <w:sz w:val="18"/>
        </w:rPr>
        <w:t xml:space="preserve"> </w:t>
      </w:r>
      <w:r>
        <w:rPr>
          <w:sz w:val="18"/>
        </w:rPr>
        <w:t>proceso,</w:t>
      </w:r>
      <w:r>
        <w:rPr>
          <w:spacing w:val="1"/>
          <w:sz w:val="18"/>
        </w:rPr>
        <w:t xml:space="preserve"> </w:t>
      </w:r>
      <w:r>
        <w:rPr>
          <w:sz w:val="18"/>
        </w:rPr>
        <w:t>igualdad,</w:t>
      </w:r>
      <w:r>
        <w:rPr>
          <w:spacing w:val="1"/>
          <w:sz w:val="18"/>
        </w:rPr>
        <w:t xml:space="preserve"> </w:t>
      </w:r>
      <w:r>
        <w:rPr>
          <w:sz w:val="18"/>
        </w:rPr>
        <w:t>imparcialidad,</w:t>
      </w:r>
      <w:r>
        <w:rPr>
          <w:spacing w:val="1"/>
          <w:sz w:val="18"/>
        </w:rPr>
        <w:t xml:space="preserve"> </w:t>
      </w:r>
      <w:r>
        <w:rPr>
          <w:sz w:val="18"/>
        </w:rPr>
        <w:t>buena</w:t>
      </w:r>
      <w:r>
        <w:rPr>
          <w:spacing w:val="1"/>
          <w:sz w:val="18"/>
        </w:rPr>
        <w:t xml:space="preserve"> </w:t>
      </w:r>
      <w:r>
        <w:rPr>
          <w:sz w:val="18"/>
        </w:rPr>
        <w:t>fe,</w:t>
      </w:r>
      <w:r>
        <w:rPr>
          <w:spacing w:val="1"/>
          <w:sz w:val="18"/>
        </w:rPr>
        <w:t xml:space="preserve"> </w:t>
      </w:r>
      <w:r>
        <w:rPr>
          <w:sz w:val="18"/>
        </w:rPr>
        <w:t>moralidad,</w:t>
      </w:r>
      <w:r>
        <w:rPr>
          <w:spacing w:val="1"/>
          <w:sz w:val="18"/>
        </w:rPr>
        <w:t xml:space="preserve"> </w:t>
      </w:r>
      <w:r>
        <w:rPr>
          <w:sz w:val="18"/>
        </w:rPr>
        <w:t>participación,</w:t>
      </w:r>
      <w:r>
        <w:rPr>
          <w:spacing w:val="1"/>
          <w:sz w:val="18"/>
        </w:rPr>
        <w:t xml:space="preserve"> </w:t>
      </w:r>
      <w:r>
        <w:rPr>
          <w:sz w:val="18"/>
        </w:rPr>
        <w:t>responsabilidad,</w:t>
      </w:r>
      <w:r>
        <w:rPr>
          <w:spacing w:val="1"/>
          <w:sz w:val="18"/>
        </w:rPr>
        <w:t xml:space="preserve"> </w:t>
      </w:r>
      <w:r>
        <w:rPr>
          <w:sz w:val="18"/>
        </w:rPr>
        <w:t>transparencia,</w:t>
      </w:r>
      <w:r>
        <w:rPr>
          <w:spacing w:val="1"/>
          <w:sz w:val="18"/>
        </w:rPr>
        <w:t xml:space="preserve"> </w:t>
      </w:r>
      <w:r>
        <w:rPr>
          <w:sz w:val="18"/>
        </w:rPr>
        <w:t>publicidad,</w:t>
      </w:r>
      <w:r>
        <w:rPr>
          <w:spacing w:val="1"/>
          <w:sz w:val="18"/>
        </w:rPr>
        <w:t xml:space="preserve"> </w:t>
      </w:r>
      <w:r>
        <w:rPr>
          <w:sz w:val="18"/>
        </w:rPr>
        <w:t>coordinación,</w:t>
      </w:r>
      <w:r>
        <w:rPr>
          <w:spacing w:val="-2"/>
          <w:sz w:val="18"/>
        </w:rPr>
        <w:t xml:space="preserve"> </w:t>
      </w:r>
      <w:r>
        <w:rPr>
          <w:sz w:val="18"/>
        </w:rPr>
        <w:t>eficacia,</w:t>
      </w:r>
      <w:r>
        <w:rPr>
          <w:spacing w:val="-1"/>
          <w:sz w:val="18"/>
        </w:rPr>
        <w:t xml:space="preserve"> </w:t>
      </w:r>
      <w:r>
        <w:rPr>
          <w:sz w:val="18"/>
        </w:rPr>
        <w:t>economía</w:t>
      </w:r>
      <w:r>
        <w:rPr>
          <w:spacing w:val="-1"/>
          <w:sz w:val="18"/>
        </w:rPr>
        <w:t xml:space="preserve"> </w:t>
      </w:r>
      <w:r>
        <w:rPr>
          <w:sz w:val="18"/>
        </w:rPr>
        <w:t>y</w:t>
      </w:r>
      <w:r>
        <w:rPr>
          <w:spacing w:val="-1"/>
          <w:sz w:val="18"/>
        </w:rPr>
        <w:t xml:space="preserve"> </w:t>
      </w:r>
      <w:r>
        <w:rPr>
          <w:sz w:val="18"/>
        </w:rPr>
        <w:t>celeridad.</w:t>
      </w:r>
    </w:p>
    <w:p w14:paraId="2256E09C" w14:textId="77777777" w:rsidR="007F0C2B" w:rsidRDefault="008467EC">
      <w:pPr>
        <w:ind w:left="118" w:right="177" w:firstLine="709"/>
        <w:jc w:val="both"/>
        <w:rPr>
          <w:sz w:val="18"/>
        </w:rPr>
      </w:pPr>
      <w:r>
        <w:rPr>
          <w:sz w:val="18"/>
        </w:rPr>
        <w:t>1. En virtud del principio del debido proceso, las actuaciones administrativas se adelantarán de conformidad</w:t>
      </w:r>
      <w:r>
        <w:rPr>
          <w:spacing w:val="1"/>
          <w:sz w:val="18"/>
        </w:rPr>
        <w:t xml:space="preserve"> </w:t>
      </w:r>
      <w:r>
        <w:rPr>
          <w:sz w:val="18"/>
        </w:rPr>
        <w:t>con las normas de procedimiento y competencia establecidas en la Constitución y la ley, con plena garantía de los</w:t>
      </w:r>
      <w:r>
        <w:rPr>
          <w:spacing w:val="1"/>
          <w:sz w:val="18"/>
        </w:rPr>
        <w:t xml:space="preserve"> </w:t>
      </w:r>
      <w:r>
        <w:rPr>
          <w:sz w:val="18"/>
        </w:rPr>
        <w:t>derechos</w:t>
      </w:r>
      <w:r>
        <w:rPr>
          <w:spacing w:val="-2"/>
          <w:sz w:val="18"/>
        </w:rPr>
        <w:t xml:space="preserve"> </w:t>
      </w:r>
      <w:r>
        <w:rPr>
          <w:sz w:val="18"/>
        </w:rPr>
        <w:t>de</w:t>
      </w:r>
      <w:r>
        <w:rPr>
          <w:spacing w:val="-1"/>
          <w:sz w:val="18"/>
        </w:rPr>
        <w:t xml:space="preserve"> </w:t>
      </w:r>
      <w:r>
        <w:rPr>
          <w:sz w:val="18"/>
        </w:rPr>
        <w:t>representación,</w:t>
      </w:r>
      <w:r>
        <w:rPr>
          <w:spacing w:val="-1"/>
          <w:sz w:val="18"/>
        </w:rPr>
        <w:t xml:space="preserve"> </w:t>
      </w:r>
      <w:r>
        <w:rPr>
          <w:sz w:val="18"/>
        </w:rPr>
        <w:t>defensa</w:t>
      </w:r>
      <w:r>
        <w:rPr>
          <w:spacing w:val="-1"/>
          <w:sz w:val="18"/>
        </w:rPr>
        <w:t xml:space="preserve"> </w:t>
      </w:r>
      <w:r>
        <w:rPr>
          <w:sz w:val="18"/>
        </w:rPr>
        <w:t>y</w:t>
      </w:r>
      <w:r>
        <w:rPr>
          <w:spacing w:val="-1"/>
          <w:sz w:val="18"/>
        </w:rPr>
        <w:t xml:space="preserve"> </w:t>
      </w:r>
      <w:r>
        <w:rPr>
          <w:sz w:val="18"/>
        </w:rPr>
        <w:t>contradicción.</w:t>
      </w:r>
    </w:p>
    <w:p w14:paraId="2256E09D" w14:textId="09106073" w:rsidR="007F0C2B" w:rsidRDefault="008467EC">
      <w:pPr>
        <w:ind w:left="118" w:right="176" w:firstLine="709"/>
        <w:jc w:val="both"/>
        <w:rPr>
          <w:sz w:val="18"/>
        </w:rPr>
      </w:pPr>
      <w:r>
        <w:rPr>
          <w:noProof/>
        </w:rPr>
        <mc:AlternateContent>
          <mc:Choice Requires="wps">
            <w:drawing>
              <wp:anchor distT="0" distB="0" distL="114300" distR="114300" simplePos="0" relativeHeight="15753216" behindDoc="0" locked="0" layoutInCell="1" allowOverlap="1" wp14:anchorId="2256E186" wp14:editId="4486F922">
                <wp:simplePos x="0" y="0"/>
                <wp:positionH relativeFrom="page">
                  <wp:posOffset>1047750</wp:posOffset>
                </wp:positionH>
                <wp:positionV relativeFrom="paragraph">
                  <wp:posOffset>1083945</wp:posOffset>
                </wp:positionV>
                <wp:extent cx="5680710" cy="158115"/>
                <wp:effectExtent l="0" t="0" r="0" b="0"/>
                <wp:wrapNone/>
                <wp:docPr id="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06" w14:textId="77777777">
                              <w:trPr>
                                <w:trHeight w:val="229"/>
                              </w:trPr>
                              <w:tc>
                                <w:tcPr>
                                  <w:tcW w:w="1271" w:type="dxa"/>
                                </w:tcPr>
                                <w:p w14:paraId="2256E202"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03"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04"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05"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7</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07"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86" id="Text Box 13" o:spid="_x0000_s1032" type="#_x0000_t202" style="position:absolute;left:0;text-align:left;margin-left:82.5pt;margin-top:85.35pt;width:447.3pt;height:12.45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06" w14:textId="77777777">
                        <w:trPr>
                          <w:trHeight w:val="229"/>
                        </w:trPr>
                        <w:tc>
                          <w:tcPr>
                            <w:tcW w:w="1271" w:type="dxa"/>
                          </w:tcPr>
                          <w:p w14:paraId="2256E202"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03"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04"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05"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7</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07" w14:textId="77777777" w:rsidR="007F0C2B" w:rsidRDefault="007F0C2B">
                      <w:pPr>
                        <w:pStyle w:val="Textoindependiente"/>
                      </w:pPr>
                    </w:p>
                  </w:txbxContent>
                </v:textbox>
                <w10:wrap anchorx="page"/>
              </v:shape>
            </w:pict>
          </mc:Fallback>
        </mc:AlternateContent>
      </w:r>
      <w:r>
        <w:rPr>
          <w:sz w:val="18"/>
        </w:rPr>
        <w:t>En</w:t>
      </w:r>
      <w:r>
        <w:rPr>
          <w:spacing w:val="-11"/>
          <w:sz w:val="18"/>
        </w:rPr>
        <w:t xml:space="preserve"> </w:t>
      </w:r>
      <w:r>
        <w:rPr>
          <w:sz w:val="18"/>
        </w:rPr>
        <w:t>materia</w:t>
      </w:r>
      <w:r>
        <w:rPr>
          <w:spacing w:val="-11"/>
          <w:sz w:val="18"/>
        </w:rPr>
        <w:t xml:space="preserve"> </w:t>
      </w:r>
      <w:r>
        <w:rPr>
          <w:sz w:val="18"/>
        </w:rPr>
        <w:t>administrativa</w:t>
      </w:r>
      <w:r>
        <w:rPr>
          <w:spacing w:val="-11"/>
          <w:sz w:val="18"/>
        </w:rPr>
        <w:t xml:space="preserve"> </w:t>
      </w:r>
      <w:r>
        <w:rPr>
          <w:sz w:val="18"/>
        </w:rPr>
        <w:t>sancionatoria,</w:t>
      </w:r>
      <w:r>
        <w:rPr>
          <w:spacing w:val="-11"/>
          <w:sz w:val="18"/>
        </w:rPr>
        <w:t xml:space="preserve"> </w:t>
      </w:r>
      <w:r>
        <w:rPr>
          <w:sz w:val="18"/>
        </w:rPr>
        <w:t>se</w:t>
      </w:r>
      <w:r>
        <w:rPr>
          <w:spacing w:val="-12"/>
          <w:sz w:val="18"/>
        </w:rPr>
        <w:t xml:space="preserve"> </w:t>
      </w:r>
      <w:r>
        <w:rPr>
          <w:sz w:val="18"/>
        </w:rPr>
        <w:t>observarán</w:t>
      </w:r>
      <w:r>
        <w:rPr>
          <w:spacing w:val="-10"/>
          <w:sz w:val="18"/>
        </w:rPr>
        <w:t xml:space="preserve"> </w:t>
      </w:r>
      <w:r>
        <w:rPr>
          <w:sz w:val="18"/>
        </w:rPr>
        <w:t>adicionalmente</w:t>
      </w:r>
      <w:r>
        <w:rPr>
          <w:spacing w:val="-11"/>
          <w:sz w:val="18"/>
        </w:rPr>
        <w:t xml:space="preserve"> </w:t>
      </w:r>
      <w:r>
        <w:rPr>
          <w:sz w:val="18"/>
        </w:rPr>
        <w:t>los</w:t>
      </w:r>
      <w:r>
        <w:rPr>
          <w:spacing w:val="-11"/>
          <w:sz w:val="18"/>
        </w:rPr>
        <w:t xml:space="preserve"> </w:t>
      </w:r>
      <w:r>
        <w:rPr>
          <w:sz w:val="18"/>
        </w:rPr>
        <w:t>principios</w:t>
      </w:r>
      <w:r>
        <w:rPr>
          <w:spacing w:val="-10"/>
          <w:sz w:val="18"/>
        </w:rPr>
        <w:t xml:space="preserve"> </w:t>
      </w:r>
      <w:r>
        <w:rPr>
          <w:sz w:val="18"/>
        </w:rPr>
        <w:t>de</w:t>
      </w:r>
      <w:r>
        <w:rPr>
          <w:spacing w:val="-12"/>
          <w:sz w:val="18"/>
        </w:rPr>
        <w:t xml:space="preserve"> </w:t>
      </w:r>
      <w:r>
        <w:rPr>
          <w:sz w:val="18"/>
        </w:rPr>
        <w:t>legalidad</w:t>
      </w:r>
      <w:r>
        <w:rPr>
          <w:spacing w:val="-10"/>
          <w:sz w:val="18"/>
        </w:rPr>
        <w:t xml:space="preserve"> </w:t>
      </w:r>
      <w:r>
        <w:rPr>
          <w:sz w:val="18"/>
        </w:rPr>
        <w:t>de</w:t>
      </w:r>
      <w:r>
        <w:rPr>
          <w:spacing w:val="-12"/>
          <w:sz w:val="18"/>
        </w:rPr>
        <w:t xml:space="preserve"> </w:t>
      </w:r>
      <w:r>
        <w:rPr>
          <w:sz w:val="18"/>
        </w:rPr>
        <w:t>las</w:t>
      </w:r>
      <w:r>
        <w:rPr>
          <w:spacing w:val="-11"/>
          <w:sz w:val="18"/>
        </w:rPr>
        <w:t xml:space="preserve"> </w:t>
      </w:r>
      <w:r>
        <w:rPr>
          <w:sz w:val="18"/>
        </w:rPr>
        <w:t>faltas</w:t>
      </w:r>
      <w:r>
        <w:rPr>
          <w:spacing w:val="1"/>
          <w:sz w:val="18"/>
        </w:rPr>
        <w:t xml:space="preserve"> </w:t>
      </w:r>
      <w:r>
        <w:rPr>
          <w:sz w:val="18"/>
        </w:rPr>
        <w:t>y</w:t>
      </w:r>
      <w:r>
        <w:rPr>
          <w:spacing w:val="-2"/>
          <w:sz w:val="18"/>
        </w:rPr>
        <w:t xml:space="preserve"> </w:t>
      </w:r>
      <w:r>
        <w:rPr>
          <w:sz w:val="18"/>
        </w:rPr>
        <w:t>de</w:t>
      </w:r>
      <w:r>
        <w:rPr>
          <w:spacing w:val="-2"/>
          <w:sz w:val="18"/>
        </w:rPr>
        <w:t xml:space="preserve"> </w:t>
      </w:r>
      <w:r>
        <w:rPr>
          <w:sz w:val="18"/>
        </w:rPr>
        <w:t>las</w:t>
      </w:r>
      <w:r>
        <w:rPr>
          <w:spacing w:val="-1"/>
          <w:sz w:val="18"/>
        </w:rPr>
        <w:t xml:space="preserve"> </w:t>
      </w:r>
      <w:r>
        <w:rPr>
          <w:sz w:val="18"/>
        </w:rPr>
        <w:t>sanciones,</w:t>
      </w:r>
      <w:r>
        <w:rPr>
          <w:spacing w:val="-2"/>
          <w:sz w:val="18"/>
        </w:rPr>
        <w:t xml:space="preserve"> </w:t>
      </w:r>
      <w:r>
        <w:rPr>
          <w:sz w:val="18"/>
        </w:rPr>
        <w:t>de</w:t>
      </w:r>
      <w:r>
        <w:rPr>
          <w:spacing w:val="-2"/>
          <w:sz w:val="18"/>
        </w:rPr>
        <w:t xml:space="preserve"> </w:t>
      </w:r>
      <w:r>
        <w:rPr>
          <w:sz w:val="18"/>
        </w:rPr>
        <w:t>presunción</w:t>
      </w:r>
      <w:r>
        <w:rPr>
          <w:spacing w:val="-1"/>
          <w:sz w:val="18"/>
        </w:rPr>
        <w:t xml:space="preserve"> </w:t>
      </w:r>
      <w:r>
        <w:rPr>
          <w:sz w:val="18"/>
        </w:rPr>
        <w:t>de</w:t>
      </w:r>
      <w:r>
        <w:rPr>
          <w:spacing w:val="-2"/>
          <w:sz w:val="18"/>
        </w:rPr>
        <w:t xml:space="preserve"> </w:t>
      </w:r>
      <w:r>
        <w:rPr>
          <w:sz w:val="18"/>
        </w:rPr>
        <w:t>inocencia,</w:t>
      </w:r>
      <w:r>
        <w:rPr>
          <w:spacing w:val="-1"/>
          <w:sz w:val="18"/>
        </w:rPr>
        <w:t xml:space="preserve"> </w:t>
      </w:r>
      <w:r>
        <w:rPr>
          <w:sz w:val="18"/>
        </w:rPr>
        <w:t>de</w:t>
      </w:r>
      <w:r>
        <w:rPr>
          <w:spacing w:val="-2"/>
          <w:sz w:val="18"/>
        </w:rPr>
        <w:t xml:space="preserve"> </w:t>
      </w:r>
      <w:r>
        <w:rPr>
          <w:sz w:val="18"/>
        </w:rPr>
        <w:t>no</w:t>
      </w:r>
      <w:r>
        <w:rPr>
          <w:spacing w:val="-2"/>
          <w:sz w:val="18"/>
        </w:rPr>
        <w:t xml:space="preserve"> </w:t>
      </w:r>
      <w:r>
        <w:rPr>
          <w:sz w:val="18"/>
        </w:rPr>
        <w:t>reformatio</w:t>
      </w:r>
      <w:r>
        <w:rPr>
          <w:spacing w:val="-1"/>
          <w:sz w:val="18"/>
        </w:rPr>
        <w:t xml:space="preserve"> </w:t>
      </w:r>
      <w:r>
        <w:rPr>
          <w:sz w:val="18"/>
        </w:rPr>
        <w:t>in</w:t>
      </w:r>
      <w:r>
        <w:rPr>
          <w:spacing w:val="-2"/>
          <w:sz w:val="18"/>
        </w:rPr>
        <w:t xml:space="preserve"> </w:t>
      </w:r>
      <w:r>
        <w:rPr>
          <w:sz w:val="18"/>
        </w:rPr>
        <w:t>pejus</w:t>
      </w:r>
      <w:r>
        <w:rPr>
          <w:spacing w:val="-1"/>
          <w:sz w:val="18"/>
        </w:rPr>
        <w:t xml:space="preserve"> </w:t>
      </w:r>
      <w:r>
        <w:rPr>
          <w:sz w:val="18"/>
        </w:rPr>
        <w:t>y</w:t>
      </w:r>
      <w:r>
        <w:rPr>
          <w:spacing w:val="-2"/>
          <w:sz w:val="18"/>
        </w:rPr>
        <w:t xml:space="preserve"> </w:t>
      </w:r>
      <w:r>
        <w:rPr>
          <w:sz w:val="18"/>
        </w:rPr>
        <w:t>non</w:t>
      </w:r>
      <w:r>
        <w:rPr>
          <w:spacing w:val="-2"/>
          <w:sz w:val="18"/>
        </w:rPr>
        <w:t xml:space="preserve"> </w:t>
      </w:r>
      <w:r>
        <w:rPr>
          <w:sz w:val="18"/>
        </w:rPr>
        <w:t>bis</w:t>
      </w:r>
      <w:r>
        <w:rPr>
          <w:spacing w:val="-1"/>
          <w:sz w:val="18"/>
        </w:rPr>
        <w:t xml:space="preserve"> </w:t>
      </w:r>
      <w:r>
        <w:rPr>
          <w:sz w:val="18"/>
        </w:rPr>
        <w:t>in</w:t>
      </w:r>
      <w:r>
        <w:rPr>
          <w:spacing w:val="-2"/>
          <w:sz w:val="18"/>
        </w:rPr>
        <w:t xml:space="preserve"> </w:t>
      </w:r>
      <w:r>
        <w:rPr>
          <w:sz w:val="18"/>
        </w:rPr>
        <w:t>idem</w:t>
      </w:r>
      <w:r>
        <w:rPr>
          <w:spacing w:val="-1"/>
          <w:sz w:val="18"/>
        </w:rPr>
        <w:t xml:space="preserve"> </w:t>
      </w:r>
      <w:r>
        <w:rPr>
          <w:sz w:val="18"/>
        </w:rPr>
        <w:t>[…]”.</w:t>
      </w:r>
    </w:p>
    <w:p w14:paraId="2256E09E" w14:textId="77777777" w:rsidR="007F0C2B" w:rsidRDefault="008467EC">
      <w:pPr>
        <w:pStyle w:val="Textoindependiente"/>
        <w:spacing w:before="5"/>
        <w:rPr>
          <w:sz w:val="20"/>
        </w:rPr>
      </w:pPr>
      <w:r>
        <w:rPr>
          <w:noProof/>
        </w:rPr>
        <w:drawing>
          <wp:anchor distT="0" distB="0" distL="0" distR="0" simplePos="0" relativeHeight="43" behindDoc="0" locked="0" layoutInCell="1" allowOverlap="1" wp14:anchorId="2256E187" wp14:editId="2256E188">
            <wp:simplePos x="0" y="0"/>
            <wp:positionH relativeFrom="page">
              <wp:posOffset>900430</wp:posOffset>
            </wp:positionH>
            <wp:positionV relativeFrom="paragraph">
              <wp:posOffset>174341</wp:posOffset>
            </wp:positionV>
            <wp:extent cx="5557324" cy="643890"/>
            <wp:effectExtent l="0" t="0" r="0" b="0"/>
            <wp:wrapTopAndBottom/>
            <wp:docPr id="7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9F" w14:textId="77777777" w:rsidR="007F0C2B" w:rsidRDefault="007F0C2B">
      <w:pPr>
        <w:rPr>
          <w:sz w:val="20"/>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A0" w14:textId="279CDBD0" w:rsidR="007F0C2B" w:rsidRDefault="008467EC">
      <w:pPr>
        <w:pStyle w:val="Textoindependiente"/>
        <w:spacing w:before="12" w:line="276" w:lineRule="auto"/>
        <w:ind w:left="118" w:right="176"/>
        <w:jc w:val="both"/>
      </w:pPr>
      <w:r>
        <w:rPr>
          <w:noProof/>
        </w:rPr>
        <w:lastRenderedPageBreak/>
        <w:drawing>
          <wp:anchor distT="0" distB="0" distL="0" distR="0" simplePos="0" relativeHeight="15754240" behindDoc="0" locked="0" layoutInCell="1" allowOverlap="1" wp14:anchorId="2256E189" wp14:editId="2256E18A">
            <wp:simplePos x="0" y="0"/>
            <wp:positionH relativeFrom="page">
              <wp:posOffset>5114925</wp:posOffset>
            </wp:positionH>
            <wp:positionV relativeFrom="page">
              <wp:posOffset>300554</wp:posOffset>
            </wp:positionV>
            <wp:extent cx="1757045" cy="62865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54752" behindDoc="0" locked="0" layoutInCell="1" allowOverlap="1" wp14:anchorId="2256E18B" wp14:editId="2256E18C">
            <wp:simplePos x="0" y="0"/>
            <wp:positionH relativeFrom="page">
              <wp:posOffset>900430</wp:posOffset>
            </wp:positionH>
            <wp:positionV relativeFrom="page">
              <wp:posOffset>462280</wp:posOffset>
            </wp:positionV>
            <wp:extent cx="1399539" cy="485774"/>
            <wp:effectExtent l="0" t="0" r="0" b="0"/>
            <wp:wrapNone/>
            <wp:docPr id="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55264" behindDoc="0" locked="0" layoutInCell="1" allowOverlap="1" wp14:anchorId="2256E18D" wp14:editId="2256E18E">
            <wp:simplePos x="0" y="0"/>
            <wp:positionH relativeFrom="page">
              <wp:posOffset>7338059</wp:posOffset>
            </wp:positionH>
            <wp:positionV relativeFrom="page">
              <wp:posOffset>0</wp:posOffset>
            </wp:positionV>
            <wp:extent cx="434340" cy="2354579"/>
            <wp:effectExtent l="0" t="0" r="0" b="0"/>
            <wp:wrapNone/>
            <wp:docPr id="7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5776" behindDoc="0" locked="0" layoutInCell="1" allowOverlap="1" wp14:anchorId="2256E18F" wp14:editId="2256E190">
            <wp:simplePos x="0" y="0"/>
            <wp:positionH relativeFrom="page">
              <wp:posOffset>0</wp:posOffset>
            </wp:positionH>
            <wp:positionV relativeFrom="page">
              <wp:posOffset>6959600</wp:posOffset>
            </wp:positionV>
            <wp:extent cx="478790" cy="3098800"/>
            <wp:effectExtent l="0" t="0" r="0" b="0"/>
            <wp:wrapNone/>
            <wp:docPr id="7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png"/>
                    <pic:cNvPicPr/>
                  </pic:nvPicPr>
                  <pic:blipFill>
                    <a:blip r:embed="rId17"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56288" behindDoc="0" locked="0" layoutInCell="1" allowOverlap="1" wp14:anchorId="2256E191" wp14:editId="19212533">
                <wp:simplePos x="0" y="0"/>
                <wp:positionH relativeFrom="page">
                  <wp:posOffset>1047750</wp:posOffset>
                </wp:positionH>
                <wp:positionV relativeFrom="page">
                  <wp:posOffset>9310370</wp:posOffset>
                </wp:positionV>
                <wp:extent cx="5680710" cy="158115"/>
                <wp:effectExtent l="0" t="0" r="0" b="0"/>
                <wp:wrapNone/>
                <wp:docPr id="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0C" w14:textId="77777777">
                              <w:trPr>
                                <w:trHeight w:val="229"/>
                              </w:trPr>
                              <w:tc>
                                <w:tcPr>
                                  <w:tcW w:w="1271" w:type="dxa"/>
                                </w:tcPr>
                                <w:p w14:paraId="2256E208"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09"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0A"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0B"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8</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0D"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91" id="Text Box 12" o:spid="_x0000_s1033" type="#_x0000_t202" style="position:absolute;left:0;text-align:left;margin-left:82.5pt;margin-top:733.1pt;width:447.3pt;height:12.45pt;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0C" w14:textId="77777777">
                        <w:trPr>
                          <w:trHeight w:val="229"/>
                        </w:trPr>
                        <w:tc>
                          <w:tcPr>
                            <w:tcW w:w="1271" w:type="dxa"/>
                          </w:tcPr>
                          <w:p w14:paraId="2256E208"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09"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0A"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0B"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8</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0D" w14:textId="77777777" w:rsidR="007F0C2B" w:rsidRDefault="007F0C2B">
                      <w:pPr>
                        <w:pStyle w:val="Textoindependiente"/>
                      </w:pPr>
                    </w:p>
                  </w:txbxContent>
                </v:textbox>
                <w10:wrap anchorx="page" anchory="page"/>
              </v:shape>
            </w:pict>
          </mc:Fallback>
        </mc:AlternateContent>
      </w:r>
      <w:r>
        <w:t>inhabilidad conforme al supuesto de hecho vigente respecto de circunstancias anteriores a su</w:t>
      </w:r>
      <w:r>
        <w:rPr>
          <w:spacing w:val="1"/>
        </w:rPr>
        <w:t xml:space="preserve"> </w:t>
      </w:r>
      <w:r>
        <w:t>entrada en vigor no solo constituiría una aplicación retroactiva de la ley, sino también una</w:t>
      </w:r>
      <w:r>
        <w:rPr>
          <w:spacing w:val="1"/>
        </w:rPr>
        <w:t xml:space="preserve"> </w:t>
      </w:r>
      <w:r>
        <w:t>vulneración</w:t>
      </w:r>
      <w:r>
        <w:rPr>
          <w:spacing w:val="-3"/>
        </w:rPr>
        <w:t xml:space="preserve"> </w:t>
      </w:r>
      <w:r>
        <w:t>al</w:t>
      </w:r>
      <w:r>
        <w:rPr>
          <w:spacing w:val="-3"/>
        </w:rPr>
        <w:t xml:space="preserve"> </w:t>
      </w:r>
      <w:r>
        <w:t>principio</w:t>
      </w:r>
      <w:r>
        <w:rPr>
          <w:spacing w:val="-2"/>
        </w:rPr>
        <w:t xml:space="preserve"> </w:t>
      </w:r>
      <w:r>
        <w:t>de</w:t>
      </w:r>
      <w:r>
        <w:rPr>
          <w:spacing w:val="-3"/>
        </w:rPr>
        <w:t xml:space="preserve"> </w:t>
      </w:r>
      <w:r>
        <w:t>legalidad</w:t>
      </w:r>
      <w:r>
        <w:rPr>
          <w:spacing w:val="-2"/>
        </w:rPr>
        <w:t xml:space="preserve"> </w:t>
      </w:r>
      <w:r>
        <w:t>y</w:t>
      </w:r>
      <w:r>
        <w:rPr>
          <w:spacing w:val="-3"/>
        </w:rPr>
        <w:t xml:space="preserve"> </w:t>
      </w:r>
      <w:r>
        <w:t>los</w:t>
      </w:r>
      <w:r>
        <w:rPr>
          <w:spacing w:val="-2"/>
        </w:rPr>
        <w:t xml:space="preserve"> </w:t>
      </w:r>
      <w:r>
        <w:t>postulados</w:t>
      </w:r>
      <w:r>
        <w:rPr>
          <w:spacing w:val="-3"/>
        </w:rPr>
        <w:t xml:space="preserve"> </w:t>
      </w:r>
      <w:r>
        <w:t>del</w:t>
      </w:r>
      <w:r>
        <w:rPr>
          <w:spacing w:val="-2"/>
        </w:rPr>
        <w:t xml:space="preserve"> </w:t>
      </w:r>
      <w:r>
        <w:t>derecho</w:t>
      </w:r>
      <w:r>
        <w:rPr>
          <w:spacing w:val="-3"/>
        </w:rPr>
        <w:t xml:space="preserve"> </w:t>
      </w:r>
      <w:r>
        <w:t>al</w:t>
      </w:r>
      <w:r>
        <w:rPr>
          <w:spacing w:val="-2"/>
        </w:rPr>
        <w:t xml:space="preserve"> </w:t>
      </w:r>
      <w:r>
        <w:t>debido</w:t>
      </w:r>
      <w:r>
        <w:rPr>
          <w:spacing w:val="-3"/>
        </w:rPr>
        <w:t xml:space="preserve"> </w:t>
      </w:r>
      <w:r>
        <w:t>proceso.</w:t>
      </w:r>
    </w:p>
    <w:p w14:paraId="2256E0A1" w14:textId="77777777" w:rsidR="007F0C2B" w:rsidRDefault="008467EC">
      <w:pPr>
        <w:pStyle w:val="Textoindependiente"/>
        <w:spacing w:before="120" w:line="276" w:lineRule="auto"/>
        <w:ind w:left="118" w:right="177" w:firstLine="709"/>
        <w:jc w:val="both"/>
      </w:pPr>
      <w:r>
        <w:t xml:space="preserve">La postura anterior además se encuentra de acuerdo con el principio </w:t>
      </w:r>
      <w:r>
        <w:rPr>
          <w:rFonts w:ascii="Arial" w:hAnsi="Arial"/>
          <w:i/>
        </w:rPr>
        <w:t xml:space="preserve">pro libertate </w:t>
      </w:r>
      <w:r>
        <w:t>que</w:t>
      </w:r>
      <w:r>
        <w:rPr>
          <w:spacing w:val="1"/>
        </w:rPr>
        <w:t xml:space="preserve"> </w:t>
      </w:r>
      <w:r>
        <w:t>debe dirigir la interpretación de las disposiciones normativas que consagran restricciones de</w:t>
      </w:r>
      <w:r>
        <w:rPr>
          <w:spacing w:val="1"/>
        </w:rPr>
        <w:t xml:space="preserve"> </w:t>
      </w:r>
      <w:r>
        <w:t>derechos, como son las inhabilidades. Esto en la medida en que asumir una interpretación</w:t>
      </w:r>
      <w:r>
        <w:rPr>
          <w:spacing w:val="1"/>
        </w:rPr>
        <w:t xml:space="preserve"> </w:t>
      </w:r>
      <w:r>
        <w:t>contraria a la esbozada, esto es, la que indicaría que configurar la causal de inhabilidad en</w:t>
      </w:r>
      <w:r>
        <w:rPr>
          <w:spacing w:val="1"/>
        </w:rPr>
        <w:t xml:space="preserve"> </w:t>
      </w:r>
      <w:r>
        <w:t>comento resultaría válido considerar hechos ocurridos –en un intervalo de 3 años–, antes de la</w:t>
      </w:r>
      <w:r>
        <w:rPr>
          <w:spacing w:val="1"/>
        </w:rPr>
        <w:t xml:space="preserve"> </w:t>
      </w:r>
      <w:r>
        <w:t>entrada en vigencia de la Ley 1955 de 2019, implicaría una mayor restricción de derechos, ya</w:t>
      </w:r>
      <w:r>
        <w:rPr>
          <w:spacing w:val="1"/>
        </w:rPr>
        <w:t xml:space="preserve"> </w:t>
      </w:r>
      <w:r>
        <w:t>que se extenderían los efectos de la norma a un mayor número de casos particulares, lo cual</w:t>
      </w:r>
      <w:r>
        <w:rPr>
          <w:spacing w:val="1"/>
        </w:rPr>
        <w:t xml:space="preserve"> </w:t>
      </w:r>
      <w:r>
        <w:t>resultaría</w:t>
      </w:r>
      <w:r>
        <w:rPr>
          <w:spacing w:val="-3"/>
        </w:rPr>
        <w:t xml:space="preserve"> </w:t>
      </w:r>
      <w:r>
        <w:t>contrario</w:t>
      </w:r>
      <w:r>
        <w:rPr>
          <w:spacing w:val="-2"/>
        </w:rPr>
        <w:t xml:space="preserve"> </w:t>
      </w:r>
      <w:r>
        <w:t>a</w:t>
      </w:r>
      <w:r>
        <w:rPr>
          <w:spacing w:val="-2"/>
        </w:rPr>
        <w:t xml:space="preserve"> </w:t>
      </w:r>
      <w:r>
        <w:t>la</w:t>
      </w:r>
      <w:r>
        <w:rPr>
          <w:spacing w:val="-2"/>
        </w:rPr>
        <w:t xml:space="preserve"> </w:t>
      </w:r>
      <w:r>
        <w:t>interpretación</w:t>
      </w:r>
      <w:r>
        <w:rPr>
          <w:spacing w:val="-2"/>
        </w:rPr>
        <w:t xml:space="preserve"> </w:t>
      </w:r>
      <w:r>
        <w:t>restrictiva</w:t>
      </w:r>
      <w:r>
        <w:rPr>
          <w:spacing w:val="-2"/>
        </w:rPr>
        <w:t xml:space="preserve"> </w:t>
      </w:r>
      <w:r>
        <w:t>que</w:t>
      </w:r>
      <w:r>
        <w:rPr>
          <w:spacing w:val="-2"/>
        </w:rPr>
        <w:t xml:space="preserve"> </w:t>
      </w:r>
      <w:r>
        <w:t>amerita</w:t>
      </w:r>
      <w:r>
        <w:rPr>
          <w:spacing w:val="-3"/>
        </w:rPr>
        <w:t xml:space="preserve"> </w:t>
      </w:r>
      <w:r>
        <w:t>la</w:t>
      </w:r>
      <w:r>
        <w:rPr>
          <w:spacing w:val="-2"/>
        </w:rPr>
        <w:t xml:space="preserve"> </w:t>
      </w:r>
      <w:r>
        <w:t>norma</w:t>
      </w:r>
      <w:r>
        <w:rPr>
          <w:spacing w:val="-2"/>
        </w:rPr>
        <w:t xml:space="preserve"> </w:t>
      </w:r>
      <w:r>
        <w:t>bajo</w:t>
      </w:r>
      <w:r>
        <w:rPr>
          <w:spacing w:val="-2"/>
        </w:rPr>
        <w:t xml:space="preserve"> </w:t>
      </w:r>
      <w:r>
        <w:t>estudio.</w:t>
      </w:r>
    </w:p>
    <w:p w14:paraId="2256E0A2" w14:textId="77777777" w:rsidR="007F0C2B" w:rsidRDefault="008467EC">
      <w:pPr>
        <w:pStyle w:val="Textoindependiente"/>
        <w:spacing w:before="120" w:line="276" w:lineRule="auto"/>
        <w:ind w:left="118" w:right="176" w:firstLine="709"/>
        <w:jc w:val="both"/>
      </w:pPr>
      <w:r>
        <w:t>De otra parte, conviene recordar que, de conformidad con el inciso anterior al parágrafo</w:t>
      </w:r>
      <w:r>
        <w:rPr>
          <w:spacing w:val="1"/>
        </w:rPr>
        <w:t xml:space="preserve"> </w:t>
      </w:r>
      <w:r>
        <w:t>del</w:t>
      </w:r>
      <w:r>
        <w:rPr>
          <w:spacing w:val="6"/>
        </w:rPr>
        <w:t xml:space="preserve"> </w:t>
      </w:r>
      <w:r>
        <w:t>artículo</w:t>
      </w:r>
      <w:r>
        <w:rPr>
          <w:spacing w:val="7"/>
        </w:rPr>
        <w:t xml:space="preserve"> </w:t>
      </w:r>
      <w:r>
        <w:t>90</w:t>
      </w:r>
      <w:r>
        <w:rPr>
          <w:spacing w:val="7"/>
        </w:rPr>
        <w:t xml:space="preserve"> </w:t>
      </w:r>
      <w:r>
        <w:t>de</w:t>
      </w:r>
      <w:r>
        <w:rPr>
          <w:spacing w:val="7"/>
        </w:rPr>
        <w:t xml:space="preserve"> </w:t>
      </w:r>
      <w:r>
        <w:t>la</w:t>
      </w:r>
      <w:r>
        <w:rPr>
          <w:spacing w:val="7"/>
        </w:rPr>
        <w:t xml:space="preserve"> </w:t>
      </w:r>
      <w:r>
        <w:t>Ley</w:t>
      </w:r>
      <w:r>
        <w:rPr>
          <w:spacing w:val="7"/>
        </w:rPr>
        <w:t xml:space="preserve"> </w:t>
      </w:r>
      <w:r>
        <w:t>1474</w:t>
      </w:r>
      <w:r>
        <w:rPr>
          <w:spacing w:val="7"/>
        </w:rPr>
        <w:t xml:space="preserve"> </w:t>
      </w:r>
      <w:r>
        <w:t>de</w:t>
      </w:r>
      <w:r>
        <w:rPr>
          <w:spacing w:val="7"/>
        </w:rPr>
        <w:t xml:space="preserve"> </w:t>
      </w:r>
      <w:r>
        <w:t>2011,</w:t>
      </w:r>
      <w:r>
        <w:rPr>
          <w:spacing w:val="7"/>
        </w:rPr>
        <w:t xml:space="preserve"> </w:t>
      </w:r>
      <w:r>
        <w:t>la</w:t>
      </w:r>
      <w:r>
        <w:rPr>
          <w:spacing w:val="7"/>
        </w:rPr>
        <w:t xml:space="preserve"> </w:t>
      </w:r>
      <w:r>
        <w:t>inhabilidad</w:t>
      </w:r>
      <w:r>
        <w:rPr>
          <w:spacing w:val="7"/>
        </w:rPr>
        <w:t xml:space="preserve"> </w:t>
      </w:r>
      <w:r>
        <w:t>por</w:t>
      </w:r>
      <w:r>
        <w:rPr>
          <w:spacing w:val="7"/>
        </w:rPr>
        <w:t xml:space="preserve"> </w:t>
      </w:r>
      <w:r>
        <w:t>incumplimiento</w:t>
      </w:r>
      <w:r>
        <w:rPr>
          <w:spacing w:val="8"/>
        </w:rPr>
        <w:t xml:space="preserve"> </w:t>
      </w:r>
      <w:r>
        <w:t>reiterado</w:t>
      </w:r>
      <w:r>
        <w:rPr>
          <w:spacing w:val="7"/>
        </w:rPr>
        <w:t xml:space="preserve"> </w:t>
      </w:r>
      <w:r>
        <w:t>se</w:t>
      </w:r>
      <w:r>
        <w:rPr>
          <w:spacing w:val="7"/>
        </w:rPr>
        <w:t xml:space="preserve"> </w:t>
      </w:r>
      <w:r>
        <w:t>configura</w:t>
      </w:r>
      <w:r>
        <w:rPr>
          <w:spacing w:val="-59"/>
        </w:rPr>
        <w:t xml:space="preserve"> </w:t>
      </w:r>
      <w:r>
        <w:t>a</w:t>
      </w:r>
      <w:r>
        <w:rPr>
          <w:spacing w:val="-8"/>
        </w:rPr>
        <w:t xml:space="preserve"> </w:t>
      </w:r>
      <w:r>
        <w:t>partir</w:t>
      </w:r>
      <w:r>
        <w:rPr>
          <w:spacing w:val="-7"/>
        </w:rPr>
        <w:t xml:space="preserve"> </w:t>
      </w:r>
      <w:r>
        <w:t>de</w:t>
      </w:r>
      <w:r>
        <w:rPr>
          <w:spacing w:val="-8"/>
        </w:rPr>
        <w:t xml:space="preserve"> </w:t>
      </w:r>
      <w:r>
        <w:t>la</w:t>
      </w:r>
      <w:r>
        <w:rPr>
          <w:spacing w:val="-7"/>
        </w:rPr>
        <w:t xml:space="preserve"> </w:t>
      </w:r>
      <w:r>
        <w:t>inscripción</w:t>
      </w:r>
      <w:r>
        <w:rPr>
          <w:spacing w:val="-7"/>
        </w:rPr>
        <w:t xml:space="preserve"> </w:t>
      </w:r>
      <w:r>
        <w:t>en</w:t>
      </w:r>
      <w:r>
        <w:rPr>
          <w:spacing w:val="-8"/>
        </w:rPr>
        <w:t xml:space="preserve"> </w:t>
      </w:r>
      <w:r>
        <w:t>el</w:t>
      </w:r>
      <w:r>
        <w:rPr>
          <w:spacing w:val="-7"/>
        </w:rPr>
        <w:t xml:space="preserve"> </w:t>
      </w:r>
      <w:r>
        <w:t>Registro</w:t>
      </w:r>
      <w:r>
        <w:rPr>
          <w:spacing w:val="-7"/>
        </w:rPr>
        <w:t xml:space="preserve"> </w:t>
      </w:r>
      <w:r>
        <w:t>Único</w:t>
      </w:r>
      <w:r>
        <w:rPr>
          <w:spacing w:val="-8"/>
        </w:rPr>
        <w:t xml:space="preserve"> </w:t>
      </w:r>
      <w:r>
        <w:t>de</w:t>
      </w:r>
      <w:r>
        <w:rPr>
          <w:spacing w:val="-7"/>
        </w:rPr>
        <w:t xml:space="preserve"> </w:t>
      </w:r>
      <w:r>
        <w:t>Proponentes</w:t>
      </w:r>
      <w:r>
        <w:rPr>
          <w:spacing w:val="-5"/>
        </w:rPr>
        <w:t xml:space="preserve"> </w:t>
      </w:r>
      <w:r>
        <w:t>de</w:t>
      </w:r>
      <w:r>
        <w:rPr>
          <w:spacing w:val="-8"/>
        </w:rPr>
        <w:t xml:space="preserve"> </w:t>
      </w:r>
      <w:r>
        <w:t>la</w:t>
      </w:r>
      <w:r>
        <w:rPr>
          <w:spacing w:val="-7"/>
        </w:rPr>
        <w:t xml:space="preserve"> </w:t>
      </w:r>
      <w:r>
        <w:t>última</w:t>
      </w:r>
      <w:r>
        <w:rPr>
          <w:spacing w:val="-7"/>
        </w:rPr>
        <w:t xml:space="preserve"> </w:t>
      </w:r>
      <w:r>
        <w:t>multa</w:t>
      </w:r>
      <w:r>
        <w:rPr>
          <w:spacing w:val="-8"/>
        </w:rPr>
        <w:t xml:space="preserve"> </w:t>
      </w:r>
      <w:r>
        <w:t>o</w:t>
      </w:r>
      <w:r>
        <w:rPr>
          <w:spacing w:val="-7"/>
        </w:rPr>
        <w:t xml:space="preserve"> </w:t>
      </w:r>
      <w:r>
        <w:t>declaratoria</w:t>
      </w:r>
      <w:r>
        <w:rPr>
          <w:spacing w:val="-8"/>
        </w:rPr>
        <w:t xml:space="preserve"> </w:t>
      </w:r>
      <w:r>
        <w:t>de</w:t>
      </w:r>
      <w:r>
        <w:rPr>
          <w:spacing w:val="1"/>
        </w:rPr>
        <w:t xml:space="preserve"> </w:t>
      </w:r>
      <w:r>
        <w:t>incumplimiento</w:t>
      </w:r>
      <w:r>
        <w:rPr>
          <w:spacing w:val="-5"/>
        </w:rPr>
        <w:t xml:space="preserve"> </w:t>
      </w:r>
      <w:r>
        <w:t>requerida</w:t>
      </w:r>
      <w:r>
        <w:rPr>
          <w:spacing w:val="-4"/>
        </w:rPr>
        <w:t xml:space="preserve"> </w:t>
      </w:r>
      <w:r>
        <w:t>para</w:t>
      </w:r>
      <w:r>
        <w:rPr>
          <w:spacing w:val="-5"/>
        </w:rPr>
        <w:t xml:space="preserve"> </w:t>
      </w:r>
      <w:r>
        <w:t>su</w:t>
      </w:r>
      <w:r>
        <w:rPr>
          <w:spacing w:val="-4"/>
        </w:rPr>
        <w:t xml:space="preserve"> </w:t>
      </w:r>
      <w:r>
        <w:t>configuración.</w:t>
      </w:r>
      <w:r>
        <w:rPr>
          <w:spacing w:val="-5"/>
        </w:rPr>
        <w:t xml:space="preserve"> </w:t>
      </w:r>
      <w:r>
        <w:t>Por</w:t>
      </w:r>
      <w:r>
        <w:rPr>
          <w:spacing w:val="-4"/>
        </w:rPr>
        <w:t xml:space="preserve"> </w:t>
      </w:r>
      <w:r>
        <w:t>lo</w:t>
      </w:r>
      <w:r>
        <w:rPr>
          <w:spacing w:val="-5"/>
        </w:rPr>
        <w:t xml:space="preserve"> </w:t>
      </w:r>
      <w:r>
        <w:t>tanto,</w:t>
      </w:r>
      <w:r>
        <w:rPr>
          <w:spacing w:val="-4"/>
        </w:rPr>
        <w:t xml:space="preserve"> </w:t>
      </w:r>
      <w:r>
        <w:t>no</w:t>
      </w:r>
      <w:r>
        <w:rPr>
          <w:spacing w:val="-5"/>
        </w:rPr>
        <w:t xml:space="preserve"> </w:t>
      </w:r>
      <w:r>
        <w:t>se</w:t>
      </w:r>
      <w:r>
        <w:rPr>
          <w:spacing w:val="-4"/>
        </w:rPr>
        <w:t xml:space="preserve"> </w:t>
      </w:r>
      <w:r>
        <w:t>podrá</w:t>
      </w:r>
      <w:r>
        <w:rPr>
          <w:spacing w:val="-5"/>
        </w:rPr>
        <w:t xml:space="preserve"> </w:t>
      </w:r>
      <w:r>
        <w:t>extender</w:t>
      </w:r>
      <w:r>
        <w:rPr>
          <w:spacing w:val="-4"/>
        </w:rPr>
        <w:t xml:space="preserve"> </w:t>
      </w:r>
      <w:r>
        <w:t>la</w:t>
      </w:r>
      <w:r>
        <w:rPr>
          <w:spacing w:val="-5"/>
        </w:rPr>
        <w:t xml:space="preserve"> </w:t>
      </w:r>
      <w:r>
        <w:t>inhabilidad</w:t>
      </w:r>
      <w:r>
        <w:rPr>
          <w:spacing w:val="-58"/>
        </w:rPr>
        <w:t xml:space="preserve"> </w:t>
      </w:r>
      <w:r>
        <w:t>desde</w:t>
      </w:r>
      <w:r>
        <w:rPr>
          <w:spacing w:val="1"/>
        </w:rPr>
        <w:t xml:space="preserve"> </w:t>
      </w:r>
      <w:r>
        <w:t>que</w:t>
      </w:r>
      <w:r>
        <w:rPr>
          <w:spacing w:val="1"/>
        </w:rPr>
        <w:t xml:space="preserve"> </w:t>
      </w:r>
      <w:r>
        <w:t>se</w:t>
      </w:r>
      <w:r>
        <w:rPr>
          <w:spacing w:val="1"/>
        </w:rPr>
        <w:t xml:space="preserve"> </w:t>
      </w:r>
      <w:r>
        <w:t>declaró</w:t>
      </w:r>
      <w:r>
        <w:rPr>
          <w:spacing w:val="1"/>
        </w:rPr>
        <w:t xml:space="preserve"> </w:t>
      </w:r>
      <w:r>
        <w:t>la</w:t>
      </w:r>
      <w:r>
        <w:rPr>
          <w:spacing w:val="1"/>
        </w:rPr>
        <w:t xml:space="preserve"> </w:t>
      </w:r>
      <w:r>
        <w:t>sanción</w:t>
      </w:r>
      <w:r>
        <w:rPr>
          <w:spacing w:val="1"/>
        </w:rPr>
        <w:t xml:space="preserve"> </w:t>
      </w:r>
      <w:r>
        <w:t>por</w:t>
      </w:r>
      <w:r>
        <w:rPr>
          <w:spacing w:val="1"/>
        </w:rPr>
        <w:t xml:space="preserve"> </w:t>
      </w:r>
      <w:r>
        <w:t>parte</w:t>
      </w:r>
      <w:r>
        <w:rPr>
          <w:spacing w:val="1"/>
        </w:rPr>
        <w:t xml:space="preserve"> </w:t>
      </w:r>
      <w:r>
        <w:t>de</w:t>
      </w:r>
      <w:r>
        <w:rPr>
          <w:spacing w:val="1"/>
        </w:rPr>
        <w:t xml:space="preserve"> </w:t>
      </w:r>
      <w:r>
        <w:t>la</w:t>
      </w:r>
      <w:r>
        <w:rPr>
          <w:spacing w:val="1"/>
        </w:rPr>
        <w:t xml:space="preserve"> </w:t>
      </w:r>
      <w:r>
        <w:t>entidad,</w:t>
      </w:r>
      <w:r>
        <w:rPr>
          <w:spacing w:val="1"/>
        </w:rPr>
        <w:t xml:space="preserve"> </w:t>
      </w:r>
      <w:r>
        <w:t>pues</w:t>
      </w:r>
      <w:r>
        <w:rPr>
          <w:spacing w:val="1"/>
        </w:rPr>
        <w:t xml:space="preserve"> </w:t>
      </w:r>
      <w:r>
        <w:t>esto</w:t>
      </w:r>
      <w:r>
        <w:rPr>
          <w:spacing w:val="1"/>
        </w:rPr>
        <w:t xml:space="preserve"> </w:t>
      </w:r>
      <w:r>
        <w:t>implicaría</w:t>
      </w:r>
      <w:r>
        <w:rPr>
          <w:spacing w:val="1"/>
        </w:rPr>
        <w:t xml:space="preserve"> </w:t>
      </w:r>
      <w:r>
        <w:t>afectar</w:t>
      </w:r>
      <w:r>
        <w:rPr>
          <w:spacing w:val="1"/>
        </w:rPr>
        <w:t xml:space="preserve"> </w:t>
      </w:r>
      <w:r>
        <w:t>la</w:t>
      </w:r>
      <w:r>
        <w:rPr>
          <w:spacing w:val="-59"/>
        </w:rPr>
        <w:t xml:space="preserve"> </w:t>
      </w:r>
      <w:r>
        <w:t>interpretación</w:t>
      </w:r>
      <w:r>
        <w:rPr>
          <w:spacing w:val="-3"/>
        </w:rPr>
        <w:t xml:space="preserve"> </w:t>
      </w:r>
      <w:r>
        <w:t>restrictiva</w:t>
      </w:r>
      <w:r>
        <w:rPr>
          <w:spacing w:val="-3"/>
        </w:rPr>
        <w:t xml:space="preserve"> </w:t>
      </w:r>
      <w:r>
        <w:t>que</w:t>
      </w:r>
      <w:r>
        <w:rPr>
          <w:spacing w:val="-3"/>
        </w:rPr>
        <w:t xml:space="preserve"> </w:t>
      </w:r>
      <w:r>
        <w:t>rige</w:t>
      </w:r>
      <w:r>
        <w:rPr>
          <w:spacing w:val="-2"/>
        </w:rPr>
        <w:t xml:space="preserve"> </w:t>
      </w:r>
      <w:r>
        <w:t>en</w:t>
      </w:r>
      <w:r>
        <w:rPr>
          <w:spacing w:val="-3"/>
        </w:rPr>
        <w:t xml:space="preserve"> </w:t>
      </w:r>
      <w:r>
        <w:t>el</w:t>
      </w:r>
      <w:r>
        <w:rPr>
          <w:spacing w:val="-3"/>
        </w:rPr>
        <w:t xml:space="preserve"> </w:t>
      </w:r>
      <w:r>
        <w:t>régimen</w:t>
      </w:r>
      <w:r>
        <w:rPr>
          <w:spacing w:val="-3"/>
        </w:rPr>
        <w:t xml:space="preserve"> </w:t>
      </w:r>
      <w:r>
        <w:t>de</w:t>
      </w:r>
      <w:r>
        <w:rPr>
          <w:spacing w:val="-2"/>
        </w:rPr>
        <w:t xml:space="preserve"> </w:t>
      </w:r>
      <w:r>
        <w:t>inhabilidades</w:t>
      </w:r>
      <w:r>
        <w:rPr>
          <w:spacing w:val="-3"/>
        </w:rPr>
        <w:t xml:space="preserve"> </w:t>
      </w:r>
      <w:r>
        <w:t>e</w:t>
      </w:r>
      <w:r>
        <w:rPr>
          <w:spacing w:val="-3"/>
        </w:rPr>
        <w:t xml:space="preserve"> </w:t>
      </w:r>
      <w:r>
        <w:t>incompatibilidades.</w:t>
      </w:r>
    </w:p>
    <w:p w14:paraId="2256E0A3" w14:textId="77777777" w:rsidR="007F0C2B" w:rsidRDefault="007F0C2B">
      <w:pPr>
        <w:pStyle w:val="Textoindependiente"/>
        <w:rPr>
          <w:sz w:val="20"/>
        </w:rPr>
      </w:pPr>
    </w:p>
    <w:p w14:paraId="2256E0A4" w14:textId="77777777" w:rsidR="007F0C2B" w:rsidRDefault="007F0C2B">
      <w:pPr>
        <w:pStyle w:val="Textoindependiente"/>
        <w:rPr>
          <w:sz w:val="20"/>
        </w:rPr>
      </w:pPr>
    </w:p>
    <w:p w14:paraId="2256E0A5" w14:textId="77777777" w:rsidR="007F0C2B" w:rsidRDefault="007F0C2B">
      <w:pPr>
        <w:pStyle w:val="Textoindependiente"/>
        <w:rPr>
          <w:sz w:val="20"/>
        </w:rPr>
      </w:pPr>
    </w:p>
    <w:p w14:paraId="2256E0A6" w14:textId="77777777" w:rsidR="007F0C2B" w:rsidRDefault="007F0C2B">
      <w:pPr>
        <w:pStyle w:val="Textoindependiente"/>
        <w:rPr>
          <w:sz w:val="20"/>
        </w:rPr>
      </w:pPr>
    </w:p>
    <w:p w14:paraId="2256E0A7" w14:textId="77777777" w:rsidR="007F0C2B" w:rsidRDefault="007F0C2B">
      <w:pPr>
        <w:pStyle w:val="Textoindependiente"/>
        <w:rPr>
          <w:sz w:val="20"/>
        </w:rPr>
      </w:pPr>
    </w:p>
    <w:p w14:paraId="2256E0A8" w14:textId="77777777" w:rsidR="007F0C2B" w:rsidRDefault="007F0C2B">
      <w:pPr>
        <w:pStyle w:val="Textoindependiente"/>
        <w:rPr>
          <w:sz w:val="20"/>
        </w:rPr>
      </w:pPr>
    </w:p>
    <w:p w14:paraId="2256E0A9" w14:textId="77777777" w:rsidR="007F0C2B" w:rsidRDefault="007F0C2B">
      <w:pPr>
        <w:pStyle w:val="Textoindependiente"/>
        <w:rPr>
          <w:sz w:val="20"/>
        </w:rPr>
      </w:pPr>
    </w:p>
    <w:p w14:paraId="2256E0AA" w14:textId="77777777" w:rsidR="007F0C2B" w:rsidRDefault="007F0C2B">
      <w:pPr>
        <w:pStyle w:val="Textoindependiente"/>
        <w:rPr>
          <w:sz w:val="20"/>
        </w:rPr>
      </w:pPr>
    </w:p>
    <w:p w14:paraId="2256E0AB" w14:textId="77777777" w:rsidR="007F0C2B" w:rsidRDefault="007F0C2B">
      <w:pPr>
        <w:pStyle w:val="Textoindependiente"/>
        <w:rPr>
          <w:sz w:val="20"/>
        </w:rPr>
      </w:pPr>
    </w:p>
    <w:p w14:paraId="2256E0AC" w14:textId="77777777" w:rsidR="007F0C2B" w:rsidRDefault="007F0C2B">
      <w:pPr>
        <w:pStyle w:val="Textoindependiente"/>
        <w:rPr>
          <w:sz w:val="20"/>
        </w:rPr>
      </w:pPr>
    </w:p>
    <w:p w14:paraId="2256E0AD" w14:textId="77777777" w:rsidR="007F0C2B" w:rsidRDefault="007F0C2B">
      <w:pPr>
        <w:pStyle w:val="Textoindependiente"/>
        <w:rPr>
          <w:sz w:val="20"/>
        </w:rPr>
      </w:pPr>
    </w:p>
    <w:p w14:paraId="2256E0AE" w14:textId="77777777" w:rsidR="007F0C2B" w:rsidRDefault="007F0C2B">
      <w:pPr>
        <w:pStyle w:val="Textoindependiente"/>
        <w:rPr>
          <w:sz w:val="20"/>
        </w:rPr>
      </w:pPr>
    </w:p>
    <w:p w14:paraId="2256E0AF" w14:textId="77777777" w:rsidR="007F0C2B" w:rsidRDefault="007F0C2B">
      <w:pPr>
        <w:pStyle w:val="Textoindependiente"/>
        <w:rPr>
          <w:sz w:val="20"/>
        </w:rPr>
      </w:pPr>
    </w:p>
    <w:p w14:paraId="2256E0B0" w14:textId="77777777" w:rsidR="007F0C2B" w:rsidRDefault="007F0C2B">
      <w:pPr>
        <w:pStyle w:val="Textoindependiente"/>
        <w:rPr>
          <w:sz w:val="20"/>
        </w:rPr>
      </w:pPr>
    </w:p>
    <w:p w14:paraId="2256E0B1" w14:textId="77777777" w:rsidR="007F0C2B" w:rsidRDefault="007F0C2B">
      <w:pPr>
        <w:pStyle w:val="Textoindependiente"/>
        <w:rPr>
          <w:sz w:val="20"/>
        </w:rPr>
      </w:pPr>
    </w:p>
    <w:p w14:paraId="2256E0B2" w14:textId="77777777" w:rsidR="007F0C2B" w:rsidRDefault="007F0C2B">
      <w:pPr>
        <w:pStyle w:val="Textoindependiente"/>
        <w:rPr>
          <w:sz w:val="20"/>
        </w:rPr>
      </w:pPr>
    </w:p>
    <w:p w14:paraId="2256E0B3" w14:textId="77777777" w:rsidR="007F0C2B" w:rsidRDefault="007F0C2B">
      <w:pPr>
        <w:pStyle w:val="Textoindependiente"/>
        <w:rPr>
          <w:sz w:val="20"/>
        </w:rPr>
      </w:pPr>
    </w:p>
    <w:p w14:paraId="2256E0B4" w14:textId="77777777" w:rsidR="007F0C2B" w:rsidRDefault="007F0C2B">
      <w:pPr>
        <w:pStyle w:val="Textoindependiente"/>
        <w:rPr>
          <w:sz w:val="20"/>
        </w:rPr>
      </w:pPr>
    </w:p>
    <w:p w14:paraId="2256E0B5" w14:textId="77777777" w:rsidR="007F0C2B" w:rsidRDefault="007F0C2B">
      <w:pPr>
        <w:pStyle w:val="Textoindependiente"/>
        <w:rPr>
          <w:sz w:val="20"/>
        </w:rPr>
      </w:pPr>
    </w:p>
    <w:p w14:paraId="2256E0B6" w14:textId="77777777" w:rsidR="007F0C2B" w:rsidRDefault="007F0C2B">
      <w:pPr>
        <w:pStyle w:val="Textoindependiente"/>
        <w:rPr>
          <w:sz w:val="20"/>
        </w:rPr>
      </w:pPr>
    </w:p>
    <w:p w14:paraId="2256E0B7" w14:textId="77777777" w:rsidR="007F0C2B" w:rsidRDefault="007F0C2B">
      <w:pPr>
        <w:pStyle w:val="Textoindependiente"/>
        <w:rPr>
          <w:sz w:val="20"/>
        </w:rPr>
      </w:pPr>
    </w:p>
    <w:p w14:paraId="2256E0B8" w14:textId="77777777" w:rsidR="007F0C2B" w:rsidRDefault="007F0C2B">
      <w:pPr>
        <w:pStyle w:val="Textoindependiente"/>
        <w:rPr>
          <w:sz w:val="20"/>
        </w:rPr>
      </w:pPr>
    </w:p>
    <w:p w14:paraId="2256E0B9" w14:textId="77777777" w:rsidR="007F0C2B" w:rsidRDefault="007F0C2B">
      <w:pPr>
        <w:pStyle w:val="Textoindependiente"/>
        <w:rPr>
          <w:sz w:val="20"/>
        </w:rPr>
      </w:pPr>
    </w:p>
    <w:p w14:paraId="2256E0BA" w14:textId="77777777" w:rsidR="007F0C2B" w:rsidRDefault="007F0C2B">
      <w:pPr>
        <w:pStyle w:val="Textoindependiente"/>
        <w:rPr>
          <w:sz w:val="20"/>
        </w:rPr>
      </w:pPr>
    </w:p>
    <w:p w14:paraId="2256E0BB" w14:textId="77777777" w:rsidR="007F0C2B" w:rsidRDefault="007F0C2B">
      <w:pPr>
        <w:pStyle w:val="Textoindependiente"/>
        <w:rPr>
          <w:sz w:val="20"/>
        </w:rPr>
      </w:pPr>
    </w:p>
    <w:p w14:paraId="2256E0BC" w14:textId="77777777" w:rsidR="007F0C2B" w:rsidRDefault="007F0C2B">
      <w:pPr>
        <w:pStyle w:val="Textoindependiente"/>
        <w:rPr>
          <w:sz w:val="20"/>
        </w:rPr>
      </w:pPr>
    </w:p>
    <w:p w14:paraId="2256E0BD" w14:textId="77777777" w:rsidR="007F0C2B" w:rsidRDefault="008467EC">
      <w:pPr>
        <w:pStyle w:val="Textoindependiente"/>
        <w:spacing w:before="1"/>
        <w:rPr>
          <w:sz w:val="16"/>
        </w:rPr>
      </w:pPr>
      <w:r>
        <w:rPr>
          <w:noProof/>
        </w:rPr>
        <w:drawing>
          <wp:anchor distT="0" distB="0" distL="0" distR="0" simplePos="0" relativeHeight="49" behindDoc="0" locked="0" layoutInCell="1" allowOverlap="1" wp14:anchorId="2256E192" wp14:editId="2256E193">
            <wp:simplePos x="0" y="0"/>
            <wp:positionH relativeFrom="page">
              <wp:posOffset>900430</wp:posOffset>
            </wp:positionH>
            <wp:positionV relativeFrom="paragraph">
              <wp:posOffset>142337</wp:posOffset>
            </wp:positionV>
            <wp:extent cx="5557324" cy="643890"/>
            <wp:effectExtent l="0" t="0" r="0" b="0"/>
            <wp:wrapTopAndBottom/>
            <wp:docPr id="8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BE" w14:textId="77777777" w:rsidR="007F0C2B" w:rsidRDefault="007F0C2B">
      <w:pPr>
        <w:rPr>
          <w:sz w:val="16"/>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BF" w14:textId="77777777" w:rsidR="007F0C2B" w:rsidRDefault="008467EC">
      <w:pPr>
        <w:pStyle w:val="Textoindependiente"/>
        <w:spacing w:before="12" w:line="273" w:lineRule="auto"/>
        <w:ind w:left="118" w:right="177" w:firstLine="769"/>
        <w:jc w:val="both"/>
      </w:pPr>
      <w:r>
        <w:rPr>
          <w:noProof/>
        </w:rPr>
        <w:lastRenderedPageBreak/>
        <w:drawing>
          <wp:anchor distT="0" distB="0" distL="0" distR="0" simplePos="0" relativeHeight="15757312" behindDoc="0" locked="0" layoutInCell="1" allowOverlap="1" wp14:anchorId="2256E194" wp14:editId="2256E195">
            <wp:simplePos x="0" y="0"/>
            <wp:positionH relativeFrom="page">
              <wp:posOffset>5114925</wp:posOffset>
            </wp:positionH>
            <wp:positionV relativeFrom="page">
              <wp:posOffset>300554</wp:posOffset>
            </wp:positionV>
            <wp:extent cx="1757045" cy="628650"/>
            <wp:effectExtent l="0" t="0" r="0" b="0"/>
            <wp:wrapNone/>
            <wp:docPr id="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57824" behindDoc="0" locked="0" layoutInCell="1" allowOverlap="1" wp14:anchorId="2256E196" wp14:editId="2256E197">
            <wp:simplePos x="0" y="0"/>
            <wp:positionH relativeFrom="page">
              <wp:posOffset>900430</wp:posOffset>
            </wp:positionH>
            <wp:positionV relativeFrom="page">
              <wp:posOffset>462280</wp:posOffset>
            </wp:positionV>
            <wp:extent cx="1399539" cy="485774"/>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58336" behindDoc="0" locked="0" layoutInCell="1" allowOverlap="1" wp14:anchorId="2256E198" wp14:editId="2256E199">
            <wp:simplePos x="0" y="0"/>
            <wp:positionH relativeFrom="page">
              <wp:posOffset>7338059</wp:posOffset>
            </wp:positionH>
            <wp:positionV relativeFrom="page">
              <wp:posOffset>0</wp:posOffset>
            </wp:positionV>
            <wp:extent cx="434340" cy="2354579"/>
            <wp:effectExtent l="0" t="0" r="0" b="0"/>
            <wp:wrapNone/>
            <wp:docPr id="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58848" behindDoc="0" locked="0" layoutInCell="1" allowOverlap="1" wp14:anchorId="2256E19A" wp14:editId="2256E19B">
            <wp:simplePos x="0" y="0"/>
            <wp:positionH relativeFrom="page">
              <wp:posOffset>0</wp:posOffset>
            </wp:positionH>
            <wp:positionV relativeFrom="page">
              <wp:posOffset>6959600</wp:posOffset>
            </wp:positionV>
            <wp:extent cx="478790" cy="3098800"/>
            <wp:effectExtent l="0" t="0" r="0" b="0"/>
            <wp:wrapNone/>
            <wp:docPr id="8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png"/>
                    <pic:cNvPicPr/>
                  </pic:nvPicPr>
                  <pic:blipFill>
                    <a:blip r:embed="rId17" cstate="print"/>
                    <a:stretch>
                      <a:fillRect/>
                    </a:stretch>
                  </pic:blipFill>
                  <pic:spPr>
                    <a:xfrm>
                      <a:off x="0" y="0"/>
                      <a:ext cx="478790" cy="3098800"/>
                    </a:xfrm>
                    <a:prstGeom prst="rect">
                      <a:avLst/>
                    </a:prstGeom>
                  </pic:spPr>
                </pic:pic>
              </a:graphicData>
            </a:graphic>
          </wp:anchor>
        </w:drawing>
      </w:r>
      <w:r>
        <w:t>Resulta relevante poner esto de presente, pues frente a otras causales de inhabilidad e</w:t>
      </w:r>
      <w:r>
        <w:rPr>
          <w:spacing w:val="1"/>
        </w:rPr>
        <w:t xml:space="preserve"> </w:t>
      </w:r>
      <w:r>
        <w:t>incompatibilidad el legislador sí previó que la inhabilidad se cuenta desde el momento en que se</w:t>
      </w:r>
      <w:r>
        <w:rPr>
          <w:spacing w:val="-59"/>
        </w:rPr>
        <w:t xml:space="preserve"> </w:t>
      </w:r>
      <w:r>
        <w:t>materializa en un acto administrativo en firme el hecho sancionado con la inhabilidad, como en</w:t>
      </w:r>
      <w:r>
        <w:rPr>
          <w:spacing w:val="1"/>
        </w:rPr>
        <w:t xml:space="preserve"> </w:t>
      </w:r>
      <w:r>
        <w:t>los casos de la declaratoria de la caducidad del contrato o cuando se declara el incumplimiento</w:t>
      </w:r>
      <w:r>
        <w:rPr>
          <w:spacing w:val="1"/>
        </w:rPr>
        <w:t xml:space="preserve"> </w:t>
      </w:r>
      <w:r>
        <w:t>del</w:t>
      </w:r>
      <w:r>
        <w:rPr>
          <w:spacing w:val="-11"/>
        </w:rPr>
        <w:t xml:space="preserve"> </w:t>
      </w:r>
      <w:r>
        <w:t>interventor.</w:t>
      </w:r>
      <w:r>
        <w:rPr>
          <w:spacing w:val="-9"/>
        </w:rPr>
        <w:t xml:space="preserve"> </w:t>
      </w:r>
      <w:r>
        <w:t>Es</w:t>
      </w:r>
      <w:r>
        <w:rPr>
          <w:spacing w:val="-11"/>
        </w:rPr>
        <w:t xml:space="preserve"> </w:t>
      </w:r>
      <w:r>
        <w:t>así</w:t>
      </w:r>
      <w:r>
        <w:rPr>
          <w:spacing w:val="-10"/>
        </w:rPr>
        <w:t xml:space="preserve"> </w:t>
      </w:r>
      <w:r>
        <w:t>como</w:t>
      </w:r>
      <w:r>
        <w:rPr>
          <w:spacing w:val="-11"/>
        </w:rPr>
        <w:t xml:space="preserve"> </w:t>
      </w:r>
      <w:r>
        <w:t>el</w:t>
      </w:r>
      <w:r>
        <w:rPr>
          <w:spacing w:val="-10"/>
        </w:rPr>
        <w:t xml:space="preserve"> </w:t>
      </w:r>
      <w:r>
        <w:t>literal</w:t>
      </w:r>
      <w:r>
        <w:rPr>
          <w:spacing w:val="-10"/>
        </w:rPr>
        <w:t xml:space="preserve"> </w:t>
      </w:r>
      <w:r>
        <w:t>c)</w:t>
      </w:r>
      <w:r>
        <w:rPr>
          <w:spacing w:val="-11"/>
        </w:rPr>
        <w:t xml:space="preserve"> </w:t>
      </w:r>
      <w:r>
        <w:t>del</w:t>
      </w:r>
      <w:r>
        <w:rPr>
          <w:spacing w:val="-10"/>
        </w:rPr>
        <w:t xml:space="preserve"> </w:t>
      </w:r>
      <w:r>
        <w:t>numeral</w:t>
      </w:r>
      <w:r>
        <w:rPr>
          <w:spacing w:val="-11"/>
        </w:rPr>
        <w:t xml:space="preserve"> </w:t>
      </w:r>
      <w:r>
        <w:t>1,</w:t>
      </w:r>
      <w:r>
        <w:rPr>
          <w:spacing w:val="-10"/>
        </w:rPr>
        <w:t xml:space="preserve"> </w:t>
      </w:r>
      <w:r>
        <w:t>del</w:t>
      </w:r>
      <w:r>
        <w:rPr>
          <w:spacing w:val="-10"/>
        </w:rPr>
        <w:t xml:space="preserve"> </w:t>
      </w:r>
      <w:r>
        <w:t>artículo</w:t>
      </w:r>
      <w:r>
        <w:rPr>
          <w:spacing w:val="-11"/>
        </w:rPr>
        <w:t xml:space="preserve"> </w:t>
      </w:r>
      <w:r>
        <w:t>8</w:t>
      </w:r>
      <w:r>
        <w:rPr>
          <w:spacing w:val="-10"/>
        </w:rPr>
        <w:t xml:space="preserve"> </w:t>
      </w:r>
      <w:r>
        <w:t>de</w:t>
      </w:r>
      <w:r>
        <w:rPr>
          <w:spacing w:val="-11"/>
        </w:rPr>
        <w:t xml:space="preserve"> </w:t>
      </w:r>
      <w:r>
        <w:t>la</w:t>
      </w:r>
      <w:r>
        <w:rPr>
          <w:spacing w:val="-10"/>
        </w:rPr>
        <w:t xml:space="preserve"> </w:t>
      </w:r>
      <w:r>
        <w:t>Ley</w:t>
      </w:r>
      <w:r>
        <w:rPr>
          <w:spacing w:val="-10"/>
        </w:rPr>
        <w:t xml:space="preserve"> </w:t>
      </w:r>
      <w:r>
        <w:t>80</w:t>
      </w:r>
      <w:r>
        <w:rPr>
          <w:spacing w:val="-11"/>
        </w:rPr>
        <w:t xml:space="preserve"> </w:t>
      </w:r>
      <w:r>
        <w:t>de</w:t>
      </w:r>
      <w:r>
        <w:rPr>
          <w:spacing w:val="-10"/>
        </w:rPr>
        <w:t xml:space="preserve"> </w:t>
      </w:r>
      <w:r>
        <w:t>1993,</w:t>
      </w:r>
      <w:r>
        <w:rPr>
          <w:spacing w:val="-11"/>
        </w:rPr>
        <w:t xml:space="preserve"> </w:t>
      </w:r>
      <w:r>
        <w:t>referido</w:t>
      </w:r>
      <w:r>
        <w:rPr>
          <w:spacing w:val="1"/>
        </w:rPr>
        <w:t xml:space="preserve"> </w:t>
      </w:r>
      <w:r>
        <w:t>a la declaratoria de caducidad, señala que la inhabilidad de cinco (5) años empezará a contar a</w:t>
      </w:r>
      <w:r>
        <w:rPr>
          <w:spacing w:val="1"/>
        </w:rPr>
        <w:t xml:space="preserve"> </w:t>
      </w:r>
      <w:r>
        <w:t>partir</w:t>
      </w:r>
      <w:r>
        <w:rPr>
          <w:spacing w:val="-8"/>
        </w:rPr>
        <w:t xml:space="preserve"> </w:t>
      </w:r>
      <w:r>
        <w:t>de</w:t>
      </w:r>
      <w:r>
        <w:rPr>
          <w:spacing w:val="-7"/>
        </w:rPr>
        <w:t xml:space="preserve"> </w:t>
      </w:r>
      <w:r>
        <w:t>la</w:t>
      </w:r>
      <w:r>
        <w:rPr>
          <w:spacing w:val="-7"/>
        </w:rPr>
        <w:t xml:space="preserve"> </w:t>
      </w:r>
      <w:r>
        <w:t>ejecutoria</w:t>
      </w:r>
      <w:r>
        <w:rPr>
          <w:spacing w:val="-7"/>
        </w:rPr>
        <w:t xml:space="preserve"> </w:t>
      </w:r>
      <w:r>
        <w:t>del</w:t>
      </w:r>
      <w:r>
        <w:rPr>
          <w:spacing w:val="-8"/>
        </w:rPr>
        <w:t xml:space="preserve"> </w:t>
      </w:r>
      <w:r>
        <w:t>acto</w:t>
      </w:r>
      <w:r>
        <w:rPr>
          <w:spacing w:val="-7"/>
        </w:rPr>
        <w:t xml:space="preserve"> </w:t>
      </w:r>
      <w:r>
        <w:t>administrativo</w:t>
      </w:r>
      <w:r>
        <w:rPr>
          <w:spacing w:val="-7"/>
        </w:rPr>
        <w:t xml:space="preserve"> </w:t>
      </w:r>
      <w:r>
        <w:t>que</w:t>
      </w:r>
      <w:r>
        <w:rPr>
          <w:spacing w:val="-7"/>
        </w:rPr>
        <w:t xml:space="preserve"> </w:t>
      </w:r>
      <w:r>
        <w:t>declara</w:t>
      </w:r>
      <w:r>
        <w:rPr>
          <w:spacing w:val="-8"/>
        </w:rPr>
        <w:t xml:space="preserve"> </w:t>
      </w:r>
      <w:r>
        <w:t>la</w:t>
      </w:r>
      <w:r>
        <w:rPr>
          <w:spacing w:val="-7"/>
        </w:rPr>
        <w:t xml:space="preserve"> </w:t>
      </w:r>
      <w:r>
        <w:t>caducidad</w:t>
      </w:r>
      <w:r>
        <w:rPr>
          <w:spacing w:val="-7"/>
        </w:rPr>
        <w:t xml:space="preserve"> </w:t>
      </w:r>
      <w:r>
        <w:t>del</w:t>
      </w:r>
      <w:r>
        <w:rPr>
          <w:spacing w:val="-7"/>
        </w:rPr>
        <w:t xml:space="preserve"> </w:t>
      </w:r>
      <w:r>
        <w:t>contrato</w:t>
      </w:r>
      <w:r>
        <w:rPr>
          <w:vertAlign w:val="superscript"/>
        </w:rPr>
        <w:t>11</w:t>
      </w:r>
      <w:r>
        <w:t>;</w:t>
      </w:r>
      <w:r>
        <w:rPr>
          <w:spacing w:val="-8"/>
        </w:rPr>
        <w:t xml:space="preserve"> </w:t>
      </w:r>
      <w:r>
        <w:t>y</w:t>
      </w:r>
      <w:r>
        <w:rPr>
          <w:spacing w:val="-7"/>
        </w:rPr>
        <w:t xml:space="preserve"> </w:t>
      </w:r>
      <w:r>
        <w:t>el</w:t>
      </w:r>
      <w:r>
        <w:rPr>
          <w:spacing w:val="-7"/>
        </w:rPr>
        <w:t xml:space="preserve"> </w:t>
      </w:r>
      <w:r>
        <w:t>literal</w:t>
      </w:r>
      <w:r>
        <w:rPr>
          <w:spacing w:val="-7"/>
        </w:rPr>
        <w:t xml:space="preserve"> </w:t>
      </w:r>
      <w:r>
        <w:t>k)</w:t>
      </w:r>
      <w:r>
        <w:rPr>
          <w:spacing w:val="-59"/>
        </w:rPr>
        <w:t xml:space="preserve"> </w:t>
      </w:r>
      <w:r>
        <w:t>establece que la inhabilidad se extenderá por cinco (5) años, contados a partir de la ejecutoria</w:t>
      </w:r>
      <w:r>
        <w:rPr>
          <w:spacing w:val="1"/>
        </w:rPr>
        <w:t xml:space="preserve"> </w:t>
      </w:r>
      <w:r>
        <w:rPr>
          <w:spacing w:val="-1"/>
        </w:rPr>
        <w:t>del</w:t>
      </w:r>
      <w:r>
        <w:rPr>
          <w:spacing w:val="-15"/>
        </w:rPr>
        <w:t xml:space="preserve"> </w:t>
      </w:r>
      <w:r>
        <w:rPr>
          <w:spacing w:val="-1"/>
        </w:rPr>
        <w:t>acto</w:t>
      </w:r>
      <w:r>
        <w:rPr>
          <w:spacing w:val="-14"/>
        </w:rPr>
        <w:t xml:space="preserve"> </w:t>
      </w:r>
      <w:r>
        <w:rPr>
          <w:spacing w:val="-1"/>
        </w:rPr>
        <w:t>administrativo</w:t>
      </w:r>
      <w:r>
        <w:rPr>
          <w:spacing w:val="-14"/>
        </w:rPr>
        <w:t xml:space="preserve"> </w:t>
      </w:r>
      <w:r>
        <w:rPr>
          <w:spacing w:val="-1"/>
        </w:rPr>
        <w:t>que</w:t>
      </w:r>
      <w:r>
        <w:rPr>
          <w:spacing w:val="-14"/>
        </w:rPr>
        <w:t xml:space="preserve"> </w:t>
      </w:r>
      <w:r>
        <w:rPr>
          <w:spacing w:val="-1"/>
        </w:rPr>
        <w:t>declare</w:t>
      </w:r>
      <w:r>
        <w:rPr>
          <w:spacing w:val="-14"/>
        </w:rPr>
        <w:t xml:space="preserve"> </w:t>
      </w:r>
      <w:r>
        <w:rPr>
          <w:spacing w:val="-1"/>
        </w:rPr>
        <w:t>el</w:t>
      </w:r>
      <w:r>
        <w:rPr>
          <w:spacing w:val="-15"/>
        </w:rPr>
        <w:t xml:space="preserve"> </w:t>
      </w:r>
      <w:r>
        <w:rPr>
          <w:spacing w:val="-1"/>
        </w:rPr>
        <w:t>incumplimiento</w:t>
      </w:r>
      <w:r>
        <w:rPr>
          <w:spacing w:val="-14"/>
        </w:rPr>
        <w:t xml:space="preserve"> </w:t>
      </w:r>
      <w:r>
        <w:rPr>
          <w:spacing w:val="-1"/>
        </w:rPr>
        <w:t>por</w:t>
      </w:r>
      <w:r>
        <w:rPr>
          <w:spacing w:val="-14"/>
        </w:rPr>
        <w:t xml:space="preserve"> </w:t>
      </w:r>
      <w:r>
        <w:rPr>
          <w:spacing w:val="-1"/>
        </w:rPr>
        <w:t>parte</w:t>
      </w:r>
      <w:r>
        <w:rPr>
          <w:spacing w:val="-14"/>
        </w:rPr>
        <w:t xml:space="preserve"> </w:t>
      </w:r>
      <w:r>
        <w:rPr>
          <w:spacing w:val="-1"/>
        </w:rPr>
        <w:t>del</w:t>
      </w:r>
      <w:r>
        <w:rPr>
          <w:spacing w:val="-14"/>
        </w:rPr>
        <w:t xml:space="preserve"> </w:t>
      </w:r>
      <w:r>
        <w:rPr>
          <w:spacing w:val="-1"/>
        </w:rPr>
        <w:t>interventor</w:t>
      </w:r>
      <w:r>
        <w:rPr>
          <w:spacing w:val="-15"/>
        </w:rPr>
        <w:t xml:space="preserve"> </w:t>
      </w:r>
      <w:r>
        <w:t>al</w:t>
      </w:r>
      <w:r>
        <w:rPr>
          <w:spacing w:val="-14"/>
        </w:rPr>
        <w:t xml:space="preserve"> </w:t>
      </w:r>
      <w:r>
        <w:t>deber</w:t>
      </w:r>
      <w:r>
        <w:rPr>
          <w:spacing w:val="-14"/>
        </w:rPr>
        <w:t xml:space="preserve"> </w:t>
      </w:r>
      <w:r>
        <w:t>de</w:t>
      </w:r>
      <w:r>
        <w:rPr>
          <w:spacing w:val="-14"/>
        </w:rPr>
        <w:t xml:space="preserve"> </w:t>
      </w:r>
      <w:r>
        <w:t>entregar</w:t>
      </w:r>
      <w:r>
        <w:rPr>
          <w:spacing w:val="1"/>
        </w:rPr>
        <w:t xml:space="preserve"> </w:t>
      </w:r>
      <w:r>
        <w:t>información</w:t>
      </w:r>
      <w:r>
        <w:rPr>
          <w:spacing w:val="-7"/>
        </w:rPr>
        <w:t xml:space="preserve"> </w:t>
      </w:r>
      <w:r>
        <w:t>a</w:t>
      </w:r>
      <w:r>
        <w:rPr>
          <w:spacing w:val="-7"/>
        </w:rPr>
        <w:t xml:space="preserve"> </w:t>
      </w:r>
      <w:r>
        <w:t>la</w:t>
      </w:r>
      <w:r>
        <w:rPr>
          <w:spacing w:val="-6"/>
        </w:rPr>
        <w:t xml:space="preserve"> </w:t>
      </w:r>
      <w:r>
        <w:t>entidad</w:t>
      </w:r>
      <w:r>
        <w:rPr>
          <w:spacing w:val="-7"/>
        </w:rPr>
        <w:t xml:space="preserve"> </w:t>
      </w:r>
      <w:r>
        <w:t>contratante</w:t>
      </w:r>
      <w:r>
        <w:rPr>
          <w:vertAlign w:val="superscript"/>
        </w:rPr>
        <w:t>12</w:t>
      </w:r>
      <w:r>
        <w:t>.</w:t>
      </w:r>
      <w:r>
        <w:rPr>
          <w:spacing w:val="-7"/>
        </w:rPr>
        <w:t xml:space="preserve"> </w:t>
      </w:r>
      <w:r>
        <w:t>Conforme</w:t>
      </w:r>
      <w:r>
        <w:rPr>
          <w:spacing w:val="-6"/>
        </w:rPr>
        <w:t xml:space="preserve"> </w:t>
      </w:r>
      <w:r>
        <w:t>a</w:t>
      </w:r>
      <w:r>
        <w:rPr>
          <w:spacing w:val="-7"/>
        </w:rPr>
        <w:t xml:space="preserve"> </w:t>
      </w:r>
      <w:r>
        <w:t>esto,</w:t>
      </w:r>
      <w:r>
        <w:rPr>
          <w:spacing w:val="-6"/>
        </w:rPr>
        <w:t xml:space="preserve"> </w:t>
      </w:r>
      <w:r>
        <w:t>no</w:t>
      </w:r>
      <w:r>
        <w:rPr>
          <w:spacing w:val="-7"/>
        </w:rPr>
        <w:t xml:space="preserve"> </w:t>
      </w:r>
      <w:r>
        <w:t>fue</w:t>
      </w:r>
      <w:r>
        <w:rPr>
          <w:spacing w:val="-7"/>
        </w:rPr>
        <w:t xml:space="preserve"> </w:t>
      </w:r>
      <w:r>
        <w:t>accidental</w:t>
      </w:r>
      <w:r>
        <w:rPr>
          <w:spacing w:val="-6"/>
        </w:rPr>
        <w:t xml:space="preserve"> </w:t>
      </w:r>
      <w:r>
        <w:t>que</w:t>
      </w:r>
      <w:r>
        <w:rPr>
          <w:spacing w:val="-7"/>
        </w:rPr>
        <w:t xml:space="preserve"> </w:t>
      </w:r>
      <w:r>
        <w:t>el</w:t>
      </w:r>
      <w:r>
        <w:rPr>
          <w:spacing w:val="-6"/>
        </w:rPr>
        <w:t xml:space="preserve"> </w:t>
      </w:r>
      <w:r>
        <w:t>legislador,</w:t>
      </w:r>
      <w:r>
        <w:rPr>
          <w:spacing w:val="-7"/>
        </w:rPr>
        <w:t xml:space="preserve"> </w:t>
      </w:r>
      <w:r>
        <w:t>en</w:t>
      </w:r>
      <w:r>
        <w:rPr>
          <w:spacing w:val="-7"/>
        </w:rPr>
        <w:t xml:space="preserve"> </w:t>
      </w:r>
      <w:r>
        <w:t>el</w:t>
      </w:r>
      <w:r>
        <w:rPr>
          <w:spacing w:val="-58"/>
        </w:rPr>
        <w:t xml:space="preserve"> </w:t>
      </w:r>
      <w:r>
        <w:t xml:space="preserve">artículo 90 de la Ley 1474 de 2011, dispusiera que la inhabilidad se configura con la </w:t>
      </w:r>
      <w:r>
        <w:rPr>
          <w:rFonts w:ascii="Arial" w:hAnsi="Arial"/>
          <w:i/>
        </w:rPr>
        <w:t>publicación</w:t>
      </w:r>
      <w:r>
        <w:rPr>
          <w:rFonts w:ascii="Arial" w:hAnsi="Arial"/>
          <w:i/>
          <w:spacing w:val="-59"/>
        </w:rPr>
        <w:t xml:space="preserve"> </w:t>
      </w:r>
      <w:r>
        <w:t>del acto administrativo que impone la inscripción de la última multa o incumplimiento en el</w:t>
      </w:r>
      <w:r>
        <w:rPr>
          <w:spacing w:val="1"/>
        </w:rPr>
        <w:t xml:space="preserve"> </w:t>
      </w:r>
      <w:r>
        <w:t>Registro</w:t>
      </w:r>
      <w:r>
        <w:rPr>
          <w:spacing w:val="-4"/>
        </w:rPr>
        <w:t xml:space="preserve"> </w:t>
      </w:r>
      <w:r>
        <w:t>Único</w:t>
      </w:r>
      <w:r>
        <w:rPr>
          <w:spacing w:val="-3"/>
        </w:rPr>
        <w:t xml:space="preserve"> </w:t>
      </w:r>
      <w:r>
        <w:t>de</w:t>
      </w:r>
      <w:r>
        <w:rPr>
          <w:spacing w:val="-3"/>
        </w:rPr>
        <w:t xml:space="preserve"> </w:t>
      </w:r>
      <w:r>
        <w:t>Proponentes</w:t>
      </w:r>
      <w:r>
        <w:rPr>
          <w:spacing w:val="-4"/>
        </w:rPr>
        <w:t xml:space="preserve"> </w:t>
      </w:r>
      <w:r>
        <w:t>y</w:t>
      </w:r>
      <w:r>
        <w:rPr>
          <w:spacing w:val="-3"/>
        </w:rPr>
        <w:t xml:space="preserve"> </w:t>
      </w:r>
      <w:r>
        <w:t>no</w:t>
      </w:r>
      <w:r>
        <w:rPr>
          <w:spacing w:val="-3"/>
        </w:rPr>
        <w:t xml:space="preserve"> </w:t>
      </w:r>
      <w:r>
        <w:t>cuando</w:t>
      </w:r>
      <w:r>
        <w:rPr>
          <w:spacing w:val="-4"/>
        </w:rPr>
        <w:t xml:space="preserve"> </w:t>
      </w:r>
      <w:r>
        <w:t>la</w:t>
      </w:r>
      <w:r>
        <w:rPr>
          <w:spacing w:val="-3"/>
        </w:rPr>
        <w:t xml:space="preserve"> </w:t>
      </w:r>
      <w:r>
        <w:t>entidad</w:t>
      </w:r>
      <w:r>
        <w:rPr>
          <w:spacing w:val="-3"/>
        </w:rPr>
        <w:t xml:space="preserve"> </w:t>
      </w:r>
      <w:r>
        <w:t>lo</w:t>
      </w:r>
      <w:r>
        <w:rPr>
          <w:spacing w:val="-4"/>
        </w:rPr>
        <w:t xml:space="preserve"> </w:t>
      </w:r>
      <w:r>
        <w:t>declara</w:t>
      </w:r>
      <w:r>
        <w:rPr>
          <w:spacing w:val="-3"/>
        </w:rPr>
        <w:t xml:space="preserve"> </w:t>
      </w:r>
      <w:r>
        <w:t>en</w:t>
      </w:r>
      <w:r>
        <w:rPr>
          <w:spacing w:val="-3"/>
        </w:rPr>
        <w:t xml:space="preserve"> </w:t>
      </w:r>
      <w:r>
        <w:t>el</w:t>
      </w:r>
      <w:r>
        <w:rPr>
          <w:spacing w:val="-4"/>
        </w:rPr>
        <w:t xml:space="preserve"> </w:t>
      </w:r>
      <w:r>
        <w:t>acto</w:t>
      </w:r>
      <w:r>
        <w:rPr>
          <w:spacing w:val="-3"/>
        </w:rPr>
        <w:t xml:space="preserve"> </w:t>
      </w:r>
      <w:r>
        <w:t>administrativo.</w:t>
      </w:r>
    </w:p>
    <w:p w14:paraId="2256E0C0" w14:textId="77777777" w:rsidR="007F0C2B" w:rsidRDefault="007F0C2B">
      <w:pPr>
        <w:pStyle w:val="Textoindependiente"/>
        <w:spacing w:before="9"/>
        <w:rPr>
          <w:sz w:val="25"/>
        </w:rPr>
      </w:pPr>
    </w:p>
    <w:p w14:paraId="2256E0C1" w14:textId="77777777" w:rsidR="007F0C2B" w:rsidRDefault="008467EC">
      <w:pPr>
        <w:pStyle w:val="Ttulo1"/>
        <w:numPr>
          <w:ilvl w:val="1"/>
          <w:numId w:val="3"/>
        </w:numPr>
        <w:tabs>
          <w:tab w:val="left" w:pos="555"/>
        </w:tabs>
        <w:spacing w:line="276" w:lineRule="auto"/>
        <w:ind w:right="178" w:firstLine="0"/>
        <w:rPr>
          <w:rFonts w:ascii="Arial MT" w:hAnsi="Arial MT"/>
          <w:b w:val="0"/>
        </w:rPr>
      </w:pPr>
      <w:r>
        <w:t>Requisitos</w:t>
      </w:r>
      <w:r>
        <w:rPr>
          <w:spacing w:val="2"/>
        </w:rPr>
        <w:t xml:space="preserve"> </w:t>
      </w:r>
      <w:r>
        <w:t>Habilitantes.</w:t>
      </w:r>
      <w:r>
        <w:rPr>
          <w:spacing w:val="2"/>
        </w:rPr>
        <w:t xml:space="preserve"> </w:t>
      </w:r>
      <w:r>
        <w:t>Importancia</w:t>
      </w:r>
      <w:r>
        <w:rPr>
          <w:spacing w:val="3"/>
        </w:rPr>
        <w:t xml:space="preserve"> </w:t>
      </w:r>
      <w:r>
        <w:t>del</w:t>
      </w:r>
      <w:r>
        <w:rPr>
          <w:spacing w:val="3"/>
        </w:rPr>
        <w:t xml:space="preserve"> </w:t>
      </w:r>
      <w:r>
        <w:t>pliego</w:t>
      </w:r>
      <w:r>
        <w:rPr>
          <w:spacing w:val="2"/>
        </w:rPr>
        <w:t xml:space="preserve"> </w:t>
      </w:r>
      <w:r>
        <w:t>de</w:t>
      </w:r>
      <w:r>
        <w:rPr>
          <w:spacing w:val="3"/>
        </w:rPr>
        <w:t xml:space="preserve"> </w:t>
      </w:r>
      <w:r>
        <w:t>condiciones</w:t>
      </w:r>
      <w:r>
        <w:rPr>
          <w:spacing w:val="2"/>
        </w:rPr>
        <w:t xml:space="preserve"> </w:t>
      </w:r>
      <w:r>
        <w:t>para</w:t>
      </w:r>
      <w:r>
        <w:rPr>
          <w:spacing w:val="2"/>
        </w:rPr>
        <w:t xml:space="preserve"> </w:t>
      </w:r>
      <w:r>
        <w:t>la</w:t>
      </w:r>
      <w:r>
        <w:rPr>
          <w:spacing w:val="3"/>
        </w:rPr>
        <w:t xml:space="preserve"> </w:t>
      </w:r>
      <w:r>
        <w:t>determinación</w:t>
      </w:r>
      <w:r>
        <w:rPr>
          <w:spacing w:val="-59"/>
        </w:rPr>
        <w:t xml:space="preserve"> </w:t>
      </w:r>
      <w:r>
        <w:t>de</w:t>
      </w:r>
      <w:r>
        <w:rPr>
          <w:spacing w:val="-2"/>
        </w:rPr>
        <w:t xml:space="preserve"> </w:t>
      </w:r>
      <w:r>
        <w:t>la</w:t>
      </w:r>
      <w:r>
        <w:rPr>
          <w:spacing w:val="-1"/>
        </w:rPr>
        <w:t xml:space="preserve"> </w:t>
      </w:r>
      <w:r>
        <w:t>oferta</w:t>
      </w:r>
      <w:r>
        <w:rPr>
          <w:spacing w:val="-1"/>
        </w:rPr>
        <w:t xml:space="preserve"> </w:t>
      </w:r>
      <w:r>
        <w:t>más</w:t>
      </w:r>
      <w:r>
        <w:rPr>
          <w:spacing w:val="-1"/>
        </w:rPr>
        <w:t xml:space="preserve"> </w:t>
      </w:r>
      <w:r>
        <w:t>favorable</w:t>
      </w:r>
      <w:r>
        <w:rPr>
          <w:rFonts w:ascii="Arial MT" w:hAnsi="Arial MT"/>
          <w:b w:val="0"/>
        </w:rPr>
        <w:t>.</w:t>
      </w:r>
    </w:p>
    <w:p w14:paraId="2256E0C2" w14:textId="77777777" w:rsidR="007F0C2B" w:rsidRDefault="007F0C2B">
      <w:pPr>
        <w:pStyle w:val="Textoindependiente"/>
        <w:spacing w:before="3"/>
        <w:rPr>
          <w:sz w:val="25"/>
        </w:rPr>
      </w:pPr>
    </w:p>
    <w:p w14:paraId="2256E0C3" w14:textId="77777777" w:rsidR="007F0C2B" w:rsidRDefault="008467EC">
      <w:pPr>
        <w:pStyle w:val="Textoindependiente"/>
        <w:spacing w:before="1" w:line="276" w:lineRule="auto"/>
        <w:ind w:left="118" w:right="177"/>
        <w:jc w:val="both"/>
      </w:pPr>
      <w:r>
        <w:t>Uno de los principios transversales de los procedimientos contractuales es el de selección</w:t>
      </w:r>
      <w:r>
        <w:rPr>
          <w:spacing w:val="1"/>
        </w:rPr>
        <w:t xml:space="preserve"> </w:t>
      </w:r>
      <w:r>
        <w:t>objetiva. Se trata del postulado que exige que la escogencia de la oferta ganadora se debe</w:t>
      </w:r>
      <w:r>
        <w:rPr>
          <w:spacing w:val="1"/>
        </w:rPr>
        <w:t xml:space="preserve"> </w:t>
      </w:r>
      <w:r>
        <w:t>fundamentar en factores objetivos, de carácter técnico, jurídico y financiero, y no en criterios</w:t>
      </w:r>
      <w:r>
        <w:rPr>
          <w:spacing w:val="1"/>
        </w:rPr>
        <w:t xml:space="preserve"> </w:t>
      </w:r>
      <w:r>
        <w:t>subjetivos,</w:t>
      </w:r>
      <w:r>
        <w:rPr>
          <w:spacing w:val="-3"/>
        </w:rPr>
        <w:t xml:space="preserve"> </w:t>
      </w:r>
      <w:r>
        <w:t>como</w:t>
      </w:r>
      <w:r>
        <w:rPr>
          <w:spacing w:val="-3"/>
        </w:rPr>
        <w:t xml:space="preserve"> </w:t>
      </w:r>
      <w:r>
        <w:t>el</w:t>
      </w:r>
      <w:r>
        <w:rPr>
          <w:spacing w:val="-3"/>
        </w:rPr>
        <w:t xml:space="preserve"> </w:t>
      </w:r>
      <w:r>
        <w:t>afecto,</w:t>
      </w:r>
      <w:r>
        <w:rPr>
          <w:spacing w:val="-3"/>
        </w:rPr>
        <w:t xml:space="preserve"> </w:t>
      </w:r>
      <w:r>
        <w:t>la</w:t>
      </w:r>
      <w:r>
        <w:rPr>
          <w:spacing w:val="-3"/>
        </w:rPr>
        <w:t xml:space="preserve"> </w:t>
      </w:r>
      <w:r>
        <w:t>amistad,</w:t>
      </w:r>
      <w:r>
        <w:rPr>
          <w:spacing w:val="-3"/>
        </w:rPr>
        <w:t xml:space="preserve"> </w:t>
      </w:r>
      <w:r>
        <w:t>el</w:t>
      </w:r>
      <w:r>
        <w:rPr>
          <w:spacing w:val="-3"/>
        </w:rPr>
        <w:t xml:space="preserve"> </w:t>
      </w:r>
      <w:r>
        <w:t>ánimo</w:t>
      </w:r>
      <w:r>
        <w:rPr>
          <w:spacing w:val="-3"/>
        </w:rPr>
        <w:t xml:space="preserve"> </w:t>
      </w:r>
      <w:r>
        <w:t>de</w:t>
      </w:r>
      <w:r>
        <w:rPr>
          <w:spacing w:val="-3"/>
        </w:rPr>
        <w:t xml:space="preserve"> </w:t>
      </w:r>
      <w:r>
        <w:t>ayuda</w:t>
      </w:r>
      <w:r>
        <w:rPr>
          <w:spacing w:val="1"/>
        </w:rPr>
        <w:t xml:space="preserve"> </w:t>
      </w:r>
      <w:r>
        <w:t>o</w:t>
      </w:r>
      <w:r>
        <w:rPr>
          <w:spacing w:val="55"/>
        </w:rPr>
        <w:t xml:space="preserve"> </w:t>
      </w:r>
      <w:r>
        <w:t>el</w:t>
      </w:r>
      <w:r>
        <w:rPr>
          <w:spacing w:val="-2"/>
        </w:rPr>
        <w:t xml:space="preserve"> </w:t>
      </w:r>
      <w:r>
        <w:t>interés</w:t>
      </w:r>
      <w:r>
        <w:rPr>
          <w:spacing w:val="-3"/>
        </w:rPr>
        <w:t xml:space="preserve"> </w:t>
      </w:r>
      <w:r>
        <w:t>personal.</w:t>
      </w:r>
    </w:p>
    <w:p w14:paraId="2256E0C4" w14:textId="77777777" w:rsidR="007F0C2B" w:rsidRDefault="008467EC">
      <w:pPr>
        <w:pStyle w:val="Textoindependiente"/>
        <w:tabs>
          <w:tab w:val="left" w:pos="2210"/>
          <w:tab w:val="left" w:pos="4058"/>
          <w:tab w:val="left" w:pos="5197"/>
          <w:tab w:val="left" w:pos="7241"/>
          <w:tab w:val="left" w:pos="8539"/>
        </w:tabs>
        <w:spacing w:before="120" w:line="276" w:lineRule="auto"/>
        <w:ind w:left="118" w:right="177" w:firstLine="708"/>
      </w:pPr>
      <w:r>
        <w:t>Si</w:t>
      </w:r>
      <w:r>
        <w:rPr>
          <w:spacing w:val="55"/>
        </w:rPr>
        <w:t xml:space="preserve"> </w:t>
      </w:r>
      <w:r>
        <w:t>bien</w:t>
      </w:r>
      <w:r>
        <w:rPr>
          <w:spacing w:val="56"/>
        </w:rPr>
        <w:t xml:space="preserve"> </w:t>
      </w:r>
      <w:r>
        <w:t>dentro</w:t>
      </w:r>
      <w:r>
        <w:rPr>
          <w:spacing w:val="55"/>
        </w:rPr>
        <w:t xml:space="preserve"> </w:t>
      </w:r>
      <w:r>
        <w:t>de</w:t>
      </w:r>
      <w:r>
        <w:rPr>
          <w:spacing w:val="56"/>
        </w:rPr>
        <w:t xml:space="preserve"> </w:t>
      </w:r>
      <w:r>
        <w:t>la</w:t>
      </w:r>
      <w:r>
        <w:rPr>
          <w:spacing w:val="55"/>
        </w:rPr>
        <w:t xml:space="preserve"> </w:t>
      </w:r>
      <w:r>
        <w:t>historia</w:t>
      </w:r>
      <w:r>
        <w:rPr>
          <w:spacing w:val="56"/>
        </w:rPr>
        <w:t xml:space="preserve"> </w:t>
      </w:r>
      <w:r>
        <w:t>de</w:t>
      </w:r>
      <w:r>
        <w:rPr>
          <w:spacing w:val="56"/>
        </w:rPr>
        <w:t xml:space="preserve"> </w:t>
      </w:r>
      <w:r>
        <w:t>la</w:t>
      </w:r>
      <w:r>
        <w:rPr>
          <w:spacing w:val="55"/>
        </w:rPr>
        <w:t xml:space="preserve"> </w:t>
      </w:r>
      <w:r>
        <w:t>contratación</w:t>
      </w:r>
      <w:r>
        <w:rPr>
          <w:spacing w:val="56"/>
        </w:rPr>
        <w:t xml:space="preserve"> </w:t>
      </w:r>
      <w:r>
        <w:t>pública</w:t>
      </w:r>
      <w:r>
        <w:rPr>
          <w:spacing w:val="55"/>
        </w:rPr>
        <w:t xml:space="preserve"> </w:t>
      </w:r>
      <w:r>
        <w:t>en</w:t>
      </w:r>
      <w:r>
        <w:rPr>
          <w:spacing w:val="56"/>
        </w:rPr>
        <w:t xml:space="preserve"> </w:t>
      </w:r>
      <w:r>
        <w:t>Colombia</w:t>
      </w:r>
      <w:r>
        <w:rPr>
          <w:spacing w:val="55"/>
        </w:rPr>
        <w:t xml:space="preserve"> </w:t>
      </w:r>
      <w:r>
        <w:t>se</w:t>
      </w:r>
      <w:r>
        <w:rPr>
          <w:spacing w:val="56"/>
        </w:rPr>
        <w:t xml:space="preserve"> </w:t>
      </w:r>
      <w:r>
        <w:t>vislumbran</w:t>
      </w:r>
      <w:r>
        <w:rPr>
          <w:spacing w:val="-58"/>
        </w:rPr>
        <w:t xml:space="preserve"> </w:t>
      </w:r>
      <w:r>
        <w:rPr>
          <w:strike/>
        </w:rPr>
        <w:t>antecedentes</w:t>
      </w:r>
      <w:r>
        <w:rPr>
          <w:strike/>
        </w:rPr>
        <w:tab/>
        <w:t>normativ</w:t>
      </w:r>
      <w:r>
        <w:t>os</w:t>
      </w:r>
      <w:r>
        <w:tab/>
        <w:t>que</w:t>
      </w:r>
      <w:r>
        <w:tab/>
        <w:t>consagraban</w:t>
      </w:r>
      <w:r>
        <w:tab/>
        <w:t>dicho</w:t>
      </w:r>
      <w:r>
        <w:tab/>
        <w:t>principio</w:t>
      </w:r>
      <w:r>
        <w:rPr>
          <w:vertAlign w:val="superscript"/>
        </w:rPr>
        <w:t>13</w:t>
      </w:r>
    </w:p>
    <w:p w14:paraId="2256E0C5" w14:textId="77777777" w:rsidR="007F0C2B" w:rsidRDefault="008467EC">
      <w:pPr>
        <w:spacing w:line="191" w:lineRule="exact"/>
        <w:ind w:left="826"/>
        <w:rPr>
          <w:sz w:val="18"/>
        </w:rPr>
      </w:pPr>
      <w:r>
        <w:rPr>
          <w:sz w:val="18"/>
          <w:vertAlign w:val="superscript"/>
        </w:rPr>
        <w:t>11</w:t>
      </w:r>
      <w:r>
        <w:rPr>
          <w:spacing w:val="-5"/>
          <w:sz w:val="18"/>
        </w:rPr>
        <w:t xml:space="preserve"> </w:t>
      </w:r>
      <w:r>
        <w:rPr>
          <w:sz w:val="18"/>
        </w:rPr>
        <w:t>Ley</w:t>
      </w:r>
      <w:r>
        <w:rPr>
          <w:spacing w:val="-5"/>
          <w:sz w:val="18"/>
        </w:rPr>
        <w:t xml:space="preserve"> </w:t>
      </w:r>
      <w:r>
        <w:rPr>
          <w:sz w:val="18"/>
        </w:rPr>
        <w:t>80</w:t>
      </w:r>
      <w:r>
        <w:rPr>
          <w:spacing w:val="-4"/>
          <w:sz w:val="18"/>
        </w:rPr>
        <w:t xml:space="preserve"> </w:t>
      </w:r>
      <w:r>
        <w:rPr>
          <w:sz w:val="18"/>
        </w:rPr>
        <w:t>de</w:t>
      </w:r>
      <w:r>
        <w:rPr>
          <w:spacing w:val="-5"/>
          <w:sz w:val="18"/>
        </w:rPr>
        <w:t xml:space="preserve"> </w:t>
      </w:r>
      <w:r>
        <w:rPr>
          <w:sz w:val="18"/>
        </w:rPr>
        <w:t>1993:</w:t>
      </w:r>
      <w:r>
        <w:rPr>
          <w:spacing w:val="-3"/>
          <w:sz w:val="18"/>
        </w:rPr>
        <w:t xml:space="preserve"> </w:t>
      </w:r>
      <w:r>
        <w:rPr>
          <w:sz w:val="18"/>
        </w:rPr>
        <w:t>“Artículo</w:t>
      </w:r>
      <w:r>
        <w:rPr>
          <w:spacing w:val="-4"/>
          <w:sz w:val="18"/>
        </w:rPr>
        <w:t xml:space="preserve"> </w:t>
      </w:r>
      <w:r>
        <w:rPr>
          <w:sz w:val="18"/>
        </w:rPr>
        <w:t>8</w:t>
      </w:r>
      <w:r>
        <w:rPr>
          <w:spacing w:val="-5"/>
          <w:sz w:val="18"/>
        </w:rPr>
        <w:t xml:space="preserve"> </w:t>
      </w:r>
      <w:r>
        <w:rPr>
          <w:sz w:val="18"/>
        </w:rPr>
        <w:t>De</w:t>
      </w:r>
      <w:r>
        <w:rPr>
          <w:spacing w:val="-4"/>
          <w:sz w:val="18"/>
        </w:rPr>
        <w:t xml:space="preserve"> </w:t>
      </w:r>
      <w:r>
        <w:rPr>
          <w:sz w:val="18"/>
        </w:rPr>
        <w:t>las</w:t>
      </w:r>
      <w:r>
        <w:rPr>
          <w:spacing w:val="-5"/>
          <w:sz w:val="18"/>
        </w:rPr>
        <w:t xml:space="preserve"> </w:t>
      </w:r>
      <w:r>
        <w:rPr>
          <w:sz w:val="18"/>
        </w:rPr>
        <w:t>inhabilidades</w:t>
      </w:r>
      <w:r>
        <w:rPr>
          <w:spacing w:val="-4"/>
          <w:sz w:val="18"/>
        </w:rPr>
        <w:t xml:space="preserve"> </w:t>
      </w:r>
      <w:r>
        <w:rPr>
          <w:sz w:val="18"/>
        </w:rPr>
        <w:t>e</w:t>
      </w:r>
      <w:r>
        <w:rPr>
          <w:spacing w:val="-5"/>
          <w:sz w:val="18"/>
        </w:rPr>
        <w:t xml:space="preserve"> </w:t>
      </w:r>
      <w:r>
        <w:rPr>
          <w:sz w:val="18"/>
        </w:rPr>
        <w:t>incompatibilidades</w:t>
      </w:r>
      <w:r>
        <w:rPr>
          <w:spacing w:val="-5"/>
          <w:sz w:val="18"/>
        </w:rPr>
        <w:t xml:space="preserve"> </w:t>
      </w:r>
      <w:r>
        <w:rPr>
          <w:sz w:val="18"/>
        </w:rPr>
        <w:t>para</w:t>
      </w:r>
      <w:r>
        <w:rPr>
          <w:spacing w:val="-4"/>
          <w:sz w:val="18"/>
        </w:rPr>
        <w:t xml:space="preserve"> </w:t>
      </w:r>
      <w:r>
        <w:rPr>
          <w:sz w:val="18"/>
        </w:rPr>
        <w:t>contratar:</w:t>
      </w:r>
    </w:p>
    <w:p w14:paraId="2256E0C6" w14:textId="77777777" w:rsidR="007F0C2B" w:rsidRDefault="008467EC">
      <w:pPr>
        <w:ind w:left="826"/>
        <w:rPr>
          <w:sz w:val="18"/>
        </w:rPr>
      </w:pPr>
      <w:r>
        <w:rPr>
          <w:sz w:val="18"/>
        </w:rPr>
        <w:t>[…]</w:t>
      </w:r>
    </w:p>
    <w:p w14:paraId="2256E0C7" w14:textId="77777777" w:rsidR="007F0C2B" w:rsidRDefault="008467EC">
      <w:pPr>
        <w:pStyle w:val="Prrafodelista"/>
        <w:numPr>
          <w:ilvl w:val="0"/>
          <w:numId w:val="2"/>
        </w:numPr>
        <w:tabs>
          <w:tab w:val="left" w:pos="1027"/>
        </w:tabs>
        <w:ind w:left="826" w:right="4503" w:firstLine="0"/>
        <w:rPr>
          <w:sz w:val="18"/>
        </w:rPr>
      </w:pPr>
      <w:r>
        <w:rPr>
          <w:sz w:val="18"/>
        </w:rPr>
        <w:t>Quienes</w:t>
      </w:r>
      <w:r>
        <w:rPr>
          <w:spacing w:val="-5"/>
          <w:sz w:val="18"/>
        </w:rPr>
        <w:t xml:space="preserve"> </w:t>
      </w:r>
      <w:r>
        <w:rPr>
          <w:sz w:val="18"/>
        </w:rPr>
        <w:t>dieron</w:t>
      </w:r>
      <w:r>
        <w:rPr>
          <w:spacing w:val="-5"/>
          <w:sz w:val="18"/>
        </w:rPr>
        <w:t xml:space="preserve"> </w:t>
      </w:r>
      <w:r>
        <w:rPr>
          <w:sz w:val="18"/>
        </w:rPr>
        <w:t>lugar</w:t>
      </w:r>
      <w:r>
        <w:rPr>
          <w:spacing w:val="-4"/>
          <w:sz w:val="18"/>
        </w:rPr>
        <w:t xml:space="preserve"> </w:t>
      </w:r>
      <w:r>
        <w:rPr>
          <w:sz w:val="18"/>
        </w:rPr>
        <w:t>a</w:t>
      </w:r>
      <w:r>
        <w:rPr>
          <w:spacing w:val="-5"/>
          <w:sz w:val="18"/>
        </w:rPr>
        <w:t xml:space="preserve"> </w:t>
      </w:r>
      <w:r>
        <w:rPr>
          <w:sz w:val="18"/>
        </w:rPr>
        <w:t>la</w:t>
      </w:r>
      <w:r>
        <w:rPr>
          <w:spacing w:val="-5"/>
          <w:sz w:val="18"/>
        </w:rPr>
        <w:t xml:space="preserve"> </w:t>
      </w:r>
      <w:r>
        <w:rPr>
          <w:sz w:val="18"/>
        </w:rPr>
        <w:t>declaratoria</w:t>
      </w:r>
      <w:r>
        <w:rPr>
          <w:spacing w:val="-4"/>
          <w:sz w:val="18"/>
        </w:rPr>
        <w:t xml:space="preserve"> </w:t>
      </w:r>
      <w:r>
        <w:rPr>
          <w:sz w:val="18"/>
        </w:rPr>
        <w:t>de</w:t>
      </w:r>
      <w:r>
        <w:rPr>
          <w:spacing w:val="-5"/>
          <w:sz w:val="18"/>
        </w:rPr>
        <w:t xml:space="preserve"> </w:t>
      </w:r>
      <w:r>
        <w:rPr>
          <w:sz w:val="18"/>
        </w:rPr>
        <w:t>caducidad.</w:t>
      </w:r>
      <w:r>
        <w:rPr>
          <w:spacing w:val="-47"/>
          <w:sz w:val="18"/>
        </w:rPr>
        <w:t xml:space="preserve"> </w:t>
      </w:r>
      <w:r>
        <w:rPr>
          <w:sz w:val="18"/>
        </w:rPr>
        <w:t>[…]</w:t>
      </w:r>
    </w:p>
    <w:p w14:paraId="2256E0C8" w14:textId="77777777" w:rsidR="007F0C2B" w:rsidRDefault="008467EC">
      <w:pPr>
        <w:ind w:left="118" w:right="127" w:firstLine="709"/>
        <w:jc w:val="both"/>
        <w:rPr>
          <w:sz w:val="18"/>
        </w:rPr>
      </w:pPr>
      <w:r>
        <w:rPr>
          <w:sz w:val="18"/>
        </w:rPr>
        <w:t>Las inhabilidades a que se refieren los literales c), d) e i) se extenderán por un término de cinco (5) años</w:t>
      </w:r>
      <w:r>
        <w:rPr>
          <w:spacing w:val="1"/>
          <w:sz w:val="18"/>
        </w:rPr>
        <w:t xml:space="preserve"> </w:t>
      </w:r>
      <w:r>
        <w:rPr>
          <w:sz w:val="18"/>
        </w:rPr>
        <w:t>contados a partir de la fecha de ejecutoria del acto que declaró la caducidad, o de la sentencia que impuso la pena, o</w:t>
      </w:r>
      <w:r>
        <w:rPr>
          <w:spacing w:val="1"/>
          <w:sz w:val="18"/>
        </w:rPr>
        <w:t xml:space="preserve"> </w:t>
      </w:r>
      <w:r>
        <w:rPr>
          <w:sz w:val="18"/>
        </w:rPr>
        <w:t>del</w:t>
      </w:r>
      <w:r>
        <w:rPr>
          <w:spacing w:val="-8"/>
          <w:sz w:val="18"/>
        </w:rPr>
        <w:t xml:space="preserve"> </w:t>
      </w:r>
      <w:r>
        <w:rPr>
          <w:sz w:val="18"/>
        </w:rPr>
        <w:t>acto</w:t>
      </w:r>
      <w:r>
        <w:rPr>
          <w:spacing w:val="-8"/>
          <w:sz w:val="18"/>
        </w:rPr>
        <w:t xml:space="preserve"> </w:t>
      </w:r>
      <w:r>
        <w:rPr>
          <w:sz w:val="18"/>
        </w:rPr>
        <w:t>que</w:t>
      </w:r>
      <w:r>
        <w:rPr>
          <w:spacing w:val="-8"/>
          <w:sz w:val="18"/>
        </w:rPr>
        <w:t xml:space="preserve"> </w:t>
      </w:r>
      <w:r>
        <w:rPr>
          <w:sz w:val="18"/>
        </w:rPr>
        <w:t>dispuso</w:t>
      </w:r>
      <w:r>
        <w:rPr>
          <w:spacing w:val="-7"/>
          <w:sz w:val="18"/>
        </w:rPr>
        <w:t xml:space="preserve"> </w:t>
      </w:r>
      <w:r>
        <w:rPr>
          <w:sz w:val="18"/>
        </w:rPr>
        <w:t>la</w:t>
      </w:r>
      <w:r>
        <w:rPr>
          <w:spacing w:val="-8"/>
          <w:sz w:val="18"/>
        </w:rPr>
        <w:t xml:space="preserve"> </w:t>
      </w:r>
      <w:r>
        <w:rPr>
          <w:sz w:val="18"/>
        </w:rPr>
        <w:t>destitución;</w:t>
      </w:r>
      <w:r>
        <w:rPr>
          <w:spacing w:val="-7"/>
          <w:sz w:val="18"/>
        </w:rPr>
        <w:t xml:space="preserve"> </w:t>
      </w:r>
      <w:r>
        <w:rPr>
          <w:sz w:val="18"/>
        </w:rPr>
        <w:t>las</w:t>
      </w:r>
      <w:r>
        <w:rPr>
          <w:spacing w:val="-8"/>
          <w:sz w:val="18"/>
        </w:rPr>
        <w:t xml:space="preserve"> </w:t>
      </w:r>
      <w:r>
        <w:rPr>
          <w:sz w:val="18"/>
        </w:rPr>
        <w:t>previstas</w:t>
      </w:r>
      <w:r>
        <w:rPr>
          <w:spacing w:val="-7"/>
          <w:sz w:val="18"/>
        </w:rPr>
        <w:t xml:space="preserve"> </w:t>
      </w:r>
      <w:r>
        <w:rPr>
          <w:sz w:val="18"/>
        </w:rPr>
        <w:t>en</w:t>
      </w:r>
      <w:r>
        <w:rPr>
          <w:spacing w:val="-7"/>
          <w:sz w:val="18"/>
        </w:rPr>
        <w:t xml:space="preserve"> </w:t>
      </w:r>
      <w:r>
        <w:rPr>
          <w:sz w:val="18"/>
        </w:rPr>
        <w:t>los</w:t>
      </w:r>
      <w:r>
        <w:rPr>
          <w:spacing w:val="-8"/>
          <w:sz w:val="18"/>
        </w:rPr>
        <w:t xml:space="preserve"> </w:t>
      </w:r>
      <w:r>
        <w:rPr>
          <w:sz w:val="18"/>
        </w:rPr>
        <w:t>literales</w:t>
      </w:r>
      <w:r>
        <w:rPr>
          <w:spacing w:val="-7"/>
          <w:sz w:val="18"/>
        </w:rPr>
        <w:t xml:space="preserve"> </w:t>
      </w:r>
      <w:r>
        <w:rPr>
          <w:sz w:val="18"/>
        </w:rPr>
        <w:t>b)</w:t>
      </w:r>
      <w:r>
        <w:rPr>
          <w:spacing w:val="-8"/>
          <w:sz w:val="18"/>
        </w:rPr>
        <w:t xml:space="preserve"> </w:t>
      </w:r>
      <w:r>
        <w:rPr>
          <w:sz w:val="18"/>
        </w:rPr>
        <w:t>y</w:t>
      </w:r>
      <w:r>
        <w:rPr>
          <w:spacing w:val="-8"/>
          <w:sz w:val="18"/>
        </w:rPr>
        <w:t xml:space="preserve"> </w:t>
      </w:r>
      <w:r>
        <w:rPr>
          <w:sz w:val="18"/>
        </w:rPr>
        <w:t>e),</w:t>
      </w:r>
      <w:r>
        <w:rPr>
          <w:spacing w:val="-8"/>
          <w:sz w:val="18"/>
        </w:rPr>
        <w:t xml:space="preserve"> </w:t>
      </w:r>
      <w:r>
        <w:rPr>
          <w:sz w:val="18"/>
        </w:rPr>
        <w:t>se</w:t>
      </w:r>
      <w:r>
        <w:rPr>
          <w:spacing w:val="-8"/>
          <w:sz w:val="18"/>
        </w:rPr>
        <w:t xml:space="preserve"> </w:t>
      </w:r>
      <w:r>
        <w:rPr>
          <w:sz w:val="18"/>
        </w:rPr>
        <w:t>extenderán</w:t>
      </w:r>
      <w:r>
        <w:rPr>
          <w:spacing w:val="-7"/>
          <w:sz w:val="18"/>
        </w:rPr>
        <w:t xml:space="preserve"> </w:t>
      </w:r>
      <w:r>
        <w:rPr>
          <w:sz w:val="18"/>
        </w:rPr>
        <w:t>por</w:t>
      </w:r>
      <w:r>
        <w:rPr>
          <w:spacing w:val="-7"/>
          <w:sz w:val="18"/>
        </w:rPr>
        <w:t xml:space="preserve"> </w:t>
      </w:r>
      <w:r>
        <w:rPr>
          <w:sz w:val="18"/>
        </w:rPr>
        <w:t>un</w:t>
      </w:r>
      <w:r>
        <w:rPr>
          <w:spacing w:val="-8"/>
          <w:sz w:val="18"/>
        </w:rPr>
        <w:t xml:space="preserve"> </w:t>
      </w:r>
      <w:r>
        <w:rPr>
          <w:sz w:val="18"/>
        </w:rPr>
        <w:t>término</w:t>
      </w:r>
      <w:r>
        <w:rPr>
          <w:spacing w:val="-7"/>
          <w:sz w:val="18"/>
        </w:rPr>
        <w:t xml:space="preserve"> </w:t>
      </w:r>
      <w:r>
        <w:rPr>
          <w:sz w:val="18"/>
        </w:rPr>
        <w:t>de</w:t>
      </w:r>
      <w:r>
        <w:rPr>
          <w:spacing w:val="-8"/>
          <w:sz w:val="18"/>
        </w:rPr>
        <w:t xml:space="preserve"> </w:t>
      </w:r>
      <w:r>
        <w:rPr>
          <w:sz w:val="18"/>
        </w:rPr>
        <w:t>cinco</w:t>
      </w:r>
      <w:r>
        <w:rPr>
          <w:spacing w:val="-8"/>
          <w:sz w:val="18"/>
        </w:rPr>
        <w:t xml:space="preserve"> </w:t>
      </w:r>
      <w:r>
        <w:rPr>
          <w:sz w:val="18"/>
        </w:rPr>
        <w:t>(5)</w:t>
      </w:r>
      <w:r>
        <w:rPr>
          <w:spacing w:val="-8"/>
          <w:sz w:val="18"/>
        </w:rPr>
        <w:t xml:space="preserve"> </w:t>
      </w:r>
      <w:r>
        <w:rPr>
          <w:sz w:val="18"/>
        </w:rPr>
        <w:t>años</w:t>
      </w:r>
      <w:r>
        <w:rPr>
          <w:spacing w:val="1"/>
          <w:sz w:val="18"/>
        </w:rPr>
        <w:t xml:space="preserve"> </w:t>
      </w:r>
      <w:r>
        <w:rPr>
          <w:spacing w:val="-1"/>
          <w:sz w:val="18"/>
        </w:rPr>
        <w:t>contados</w:t>
      </w:r>
      <w:r>
        <w:rPr>
          <w:spacing w:val="-12"/>
          <w:sz w:val="18"/>
        </w:rPr>
        <w:t xml:space="preserve"> </w:t>
      </w:r>
      <w:r>
        <w:rPr>
          <w:spacing w:val="-1"/>
          <w:sz w:val="18"/>
        </w:rPr>
        <w:t>a</w:t>
      </w:r>
      <w:r>
        <w:rPr>
          <w:spacing w:val="-11"/>
          <w:sz w:val="18"/>
        </w:rPr>
        <w:t xml:space="preserve"> </w:t>
      </w:r>
      <w:r>
        <w:rPr>
          <w:spacing w:val="-1"/>
          <w:sz w:val="18"/>
        </w:rPr>
        <w:t>partir</w:t>
      </w:r>
      <w:r>
        <w:rPr>
          <w:spacing w:val="-12"/>
          <w:sz w:val="18"/>
        </w:rPr>
        <w:t xml:space="preserve"> </w:t>
      </w:r>
      <w:r>
        <w:rPr>
          <w:spacing w:val="-1"/>
          <w:sz w:val="18"/>
        </w:rPr>
        <w:t>de</w:t>
      </w:r>
      <w:r>
        <w:rPr>
          <w:spacing w:val="-11"/>
          <w:sz w:val="18"/>
        </w:rPr>
        <w:t xml:space="preserve"> </w:t>
      </w:r>
      <w:r>
        <w:rPr>
          <w:spacing w:val="-1"/>
          <w:sz w:val="18"/>
        </w:rPr>
        <w:t>la</w:t>
      </w:r>
      <w:r>
        <w:rPr>
          <w:spacing w:val="-12"/>
          <w:sz w:val="18"/>
        </w:rPr>
        <w:t xml:space="preserve"> </w:t>
      </w:r>
      <w:r>
        <w:rPr>
          <w:spacing w:val="-1"/>
          <w:sz w:val="18"/>
        </w:rPr>
        <w:t>fecha</w:t>
      </w:r>
      <w:r>
        <w:rPr>
          <w:spacing w:val="-10"/>
          <w:sz w:val="18"/>
        </w:rPr>
        <w:t xml:space="preserve"> </w:t>
      </w:r>
      <w:r>
        <w:rPr>
          <w:spacing w:val="-1"/>
          <w:sz w:val="18"/>
        </w:rPr>
        <w:t>de</w:t>
      </w:r>
      <w:r>
        <w:rPr>
          <w:spacing w:val="-12"/>
          <w:sz w:val="18"/>
        </w:rPr>
        <w:t xml:space="preserve"> </w:t>
      </w:r>
      <w:r>
        <w:rPr>
          <w:spacing w:val="-1"/>
          <w:sz w:val="18"/>
        </w:rPr>
        <w:t>ocurrencia</w:t>
      </w:r>
      <w:r>
        <w:rPr>
          <w:spacing w:val="-11"/>
          <w:sz w:val="18"/>
        </w:rPr>
        <w:t xml:space="preserve"> </w:t>
      </w:r>
      <w:r>
        <w:rPr>
          <w:spacing w:val="-1"/>
          <w:sz w:val="18"/>
        </w:rPr>
        <w:t>del</w:t>
      </w:r>
      <w:r>
        <w:rPr>
          <w:spacing w:val="-11"/>
          <w:sz w:val="18"/>
        </w:rPr>
        <w:t xml:space="preserve"> </w:t>
      </w:r>
      <w:r>
        <w:rPr>
          <w:spacing w:val="-1"/>
          <w:sz w:val="18"/>
        </w:rPr>
        <w:t>hecho</w:t>
      </w:r>
      <w:r>
        <w:rPr>
          <w:spacing w:val="-12"/>
          <w:sz w:val="18"/>
        </w:rPr>
        <w:t xml:space="preserve"> </w:t>
      </w:r>
      <w:r>
        <w:rPr>
          <w:spacing w:val="-1"/>
          <w:sz w:val="18"/>
        </w:rPr>
        <w:t>de</w:t>
      </w:r>
      <w:r>
        <w:rPr>
          <w:spacing w:val="-11"/>
          <w:sz w:val="18"/>
        </w:rPr>
        <w:t xml:space="preserve"> </w:t>
      </w:r>
      <w:r>
        <w:rPr>
          <w:spacing w:val="-1"/>
          <w:sz w:val="18"/>
        </w:rPr>
        <w:t>la</w:t>
      </w:r>
      <w:r>
        <w:rPr>
          <w:spacing w:val="-12"/>
          <w:sz w:val="18"/>
        </w:rPr>
        <w:t xml:space="preserve"> </w:t>
      </w:r>
      <w:r>
        <w:rPr>
          <w:sz w:val="18"/>
        </w:rPr>
        <w:t>participación</w:t>
      </w:r>
      <w:r>
        <w:rPr>
          <w:spacing w:val="-11"/>
          <w:sz w:val="18"/>
        </w:rPr>
        <w:t xml:space="preserve"> </w:t>
      </w:r>
      <w:r>
        <w:rPr>
          <w:sz w:val="18"/>
        </w:rPr>
        <w:t>en</w:t>
      </w:r>
      <w:r>
        <w:rPr>
          <w:spacing w:val="-12"/>
          <w:sz w:val="18"/>
        </w:rPr>
        <w:t xml:space="preserve"> </w:t>
      </w:r>
      <w:r>
        <w:rPr>
          <w:sz w:val="18"/>
        </w:rPr>
        <w:t>la</w:t>
      </w:r>
      <w:r>
        <w:rPr>
          <w:spacing w:val="-11"/>
          <w:sz w:val="18"/>
        </w:rPr>
        <w:t xml:space="preserve"> </w:t>
      </w:r>
      <w:r>
        <w:rPr>
          <w:sz w:val="18"/>
        </w:rPr>
        <w:t>licitación,</w:t>
      </w:r>
      <w:r>
        <w:rPr>
          <w:spacing w:val="-12"/>
          <w:sz w:val="18"/>
        </w:rPr>
        <w:t xml:space="preserve"> </w:t>
      </w:r>
      <w:r>
        <w:rPr>
          <w:sz w:val="18"/>
        </w:rPr>
        <w:t>de</w:t>
      </w:r>
      <w:r>
        <w:rPr>
          <w:spacing w:val="-11"/>
          <w:sz w:val="18"/>
        </w:rPr>
        <w:t xml:space="preserve"> </w:t>
      </w:r>
      <w:r>
        <w:rPr>
          <w:sz w:val="18"/>
        </w:rPr>
        <w:t>la</w:t>
      </w:r>
      <w:r>
        <w:rPr>
          <w:spacing w:val="-11"/>
          <w:sz w:val="18"/>
        </w:rPr>
        <w:t xml:space="preserve"> </w:t>
      </w:r>
      <w:r>
        <w:rPr>
          <w:sz w:val="18"/>
        </w:rPr>
        <w:t>de</w:t>
      </w:r>
      <w:r>
        <w:rPr>
          <w:spacing w:val="-12"/>
          <w:sz w:val="18"/>
        </w:rPr>
        <w:t xml:space="preserve"> </w:t>
      </w:r>
      <w:r>
        <w:rPr>
          <w:sz w:val="18"/>
        </w:rPr>
        <w:t>celebración</w:t>
      </w:r>
      <w:r>
        <w:rPr>
          <w:spacing w:val="-11"/>
          <w:sz w:val="18"/>
        </w:rPr>
        <w:t xml:space="preserve"> </w:t>
      </w:r>
      <w:r>
        <w:rPr>
          <w:sz w:val="18"/>
        </w:rPr>
        <w:t>del</w:t>
      </w:r>
      <w:r>
        <w:rPr>
          <w:spacing w:val="-12"/>
          <w:sz w:val="18"/>
        </w:rPr>
        <w:t xml:space="preserve"> </w:t>
      </w:r>
      <w:r>
        <w:rPr>
          <w:sz w:val="18"/>
        </w:rPr>
        <w:t>contrato,</w:t>
      </w:r>
      <w:r>
        <w:rPr>
          <w:spacing w:val="1"/>
          <w:sz w:val="18"/>
        </w:rPr>
        <w:t xml:space="preserve"> </w:t>
      </w:r>
      <w:r>
        <w:rPr>
          <w:sz w:val="18"/>
        </w:rPr>
        <w:t>o</w:t>
      </w:r>
      <w:r>
        <w:rPr>
          <w:spacing w:val="-2"/>
          <w:sz w:val="18"/>
        </w:rPr>
        <w:t xml:space="preserve"> </w:t>
      </w:r>
      <w:r>
        <w:rPr>
          <w:sz w:val="18"/>
        </w:rPr>
        <w:t>de</w:t>
      </w:r>
      <w:r>
        <w:rPr>
          <w:spacing w:val="-1"/>
          <w:sz w:val="18"/>
        </w:rPr>
        <w:t xml:space="preserve"> </w:t>
      </w:r>
      <w:r>
        <w:rPr>
          <w:sz w:val="18"/>
        </w:rPr>
        <w:t>la</w:t>
      </w:r>
      <w:r>
        <w:rPr>
          <w:spacing w:val="-1"/>
          <w:sz w:val="18"/>
        </w:rPr>
        <w:t xml:space="preserve"> </w:t>
      </w:r>
      <w:r>
        <w:rPr>
          <w:sz w:val="18"/>
        </w:rPr>
        <w:t>de</w:t>
      </w:r>
      <w:r>
        <w:rPr>
          <w:spacing w:val="-1"/>
          <w:sz w:val="18"/>
        </w:rPr>
        <w:t xml:space="preserve"> </w:t>
      </w:r>
      <w:r>
        <w:rPr>
          <w:sz w:val="18"/>
        </w:rPr>
        <w:t>expiración</w:t>
      </w:r>
      <w:r>
        <w:rPr>
          <w:spacing w:val="-1"/>
          <w:sz w:val="18"/>
        </w:rPr>
        <w:t xml:space="preserve"> </w:t>
      </w:r>
      <w:r>
        <w:rPr>
          <w:sz w:val="18"/>
        </w:rPr>
        <w:t>del</w:t>
      </w:r>
      <w:r>
        <w:rPr>
          <w:spacing w:val="-2"/>
          <w:sz w:val="18"/>
        </w:rPr>
        <w:t xml:space="preserve"> </w:t>
      </w:r>
      <w:r>
        <w:rPr>
          <w:sz w:val="18"/>
        </w:rPr>
        <w:t>plazo</w:t>
      </w:r>
      <w:r>
        <w:rPr>
          <w:spacing w:val="-1"/>
          <w:sz w:val="18"/>
        </w:rPr>
        <w:t xml:space="preserve"> </w:t>
      </w:r>
      <w:r>
        <w:rPr>
          <w:sz w:val="18"/>
        </w:rPr>
        <w:t>para</w:t>
      </w:r>
      <w:r>
        <w:rPr>
          <w:spacing w:val="-1"/>
          <w:sz w:val="18"/>
        </w:rPr>
        <w:t xml:space="preserve"> </w:t>
      </w:r>
      <w:r>
        <w:rPr>
          <w:sz w:val="18"/>
        </w:rPr>
        <w:t>su</w:t>
      </w:r>
      <w:r>
        <w:rPr>
          <w:spacing w:val="-17"/>
          <w:sz w:val="18"/>
        </w:rPr>
        <w:t xml:space="preserve"> </w:t>
      </w:r>
      <w:r>
        <w:rPr>
          <w:sz w:val="18"/>
        </w:rPr>
        <w:t>firma”.</w:t>
      </w:r>
    </w:p>
    <w:p w14:paraId="2256E0C9" w14:textId="77777777" w:rsidR="007F0C2B" w:rsidRDefault="008467EC">
      <w:pPr>
        <w:ind w:left="826"/>
        <w:jc w:val="both"/>
        <w:rPr>
          <w:sz w:val="18"/>
        </w:rPr>
      </w:pPr>
      <w:r>
        <w:rPr>
          <w:sz w:val="18"/>
          <w:vertAlign w:val="superscript"/>
        </w:rPr>
        <w:t>12</w:t>
      </w:r>
      <w:r>
        <w:rPr>
          <w:spacing w:val="-5"/>
          <w:sz w:val="18"/>
        </w:rPr>
        <w:t xml:space="preserve"> </w:t>
      </w:r>
      <w:r>
        <w:rPr>
          <w:sz w:val="18"/>
        </w:rPr>
        <w:t>Ley</w:t>
      </w:r>
      <w:r>
        <w:rPr>
          <w:spacing w:val="-5"/>
          <w:sz w:val="18"/>
        </w:rPr>
        <w:t xml:space="preserve"> </w:t>
      </w:r>
      <w:r>
        <w:rPr>
          <w:sz w:val="18"/>
        </w:rPr>
        <w:t>80</w:t>
      </w:r>
      <w:r>
        <w:rPr>
          <w:spacing w:val="-4"/>
          <w:sz w:val="18"/>
        </w:rPr>
        <w:t xml:space="preserve"> </w:t>
      </w:r>
      <w:r>
        <w:rPr>
          <w:sz w:val="18"/>
        </w:rPr>
        <w:t>de</w:t>
      </w:r>
      <w:r>
        <w:rPr>
          <w:spacing w:val="-5"/>
          <w:sz w:val="18"/>
        </w:rPr>
        <w:t xml:space="preserve"> </w:t>
      </w:r>
      <w:r>
        <w:rPr>
          <w:sz w:val="18"/>
        </w:rPr>
        <w:t>1993:</w:t>
      </w:r>
      <w:r>
        <w:rPr>
          <w:spacing w:val="-3"/>
          <w:sz w:val="18"/>
        </w:rPr>
        <w:t xml:space="preserve"> </w:t>
      </w:r>
      <w:r>
        <w:rPr>
          <w:sz w:val="18"/>
        </w:rPr>
        <w:t>“Artículo</w:t>
      </w:r>
      <w:r>
        <w:rPr>
          <w:spacing w:val="-4"/>
          <w:sz w:val="18"/>
        </w:rPr>
        <w:t xml:space="preserve"> </w:t>
      </w:r>
      <w:r>
        <w:rPr>
          <w:sz w:val="18"/>
        </w:rPr>
        <w:t>8</w:t>
      </w:r>
      <w:r>
        <w:rPr>
          <w:spacing w:val="-5"/>
          <w:sz w:val="18"/>
        </w:rPr>
        <w:t xml:space="preserve"> </w:t>
      </w:r>
      <w:r>
        <w:rPr>
          <w:sz w:val="18"/>
        </w:rPr>
        <w:t>De</w:t>
      </w:r>
      <w:r>
        <w:rPr>
          <w:spacing w:val="-4"/>
          <w:sz w:val="18"/>
        </w:rPr>
        <w:t xml:space="preserve"> </w:t>
      </w:r>
      <w:r>
        <w:rPr>
          <w:sz w:val="18"/>
        </w:rPr>
        <w:t>las</w:t>
      </w:r>
      <w:r>
        <w:rPr>
          <w:spacing w:val="-5"/>
          <w:sz w:val="18"/>
        </w:rPr>
        <w:t xml:space="preserve"> </w:t>
      </w:r>
      <w:r>
        <w:rPr>
          <w:sz w:val="18"/>
        </w:rPr>
        <w:t>inhabilidades</w:t>
      </w:r>
      <w:r>
        <w:rPr>
          <w:spacing w:val="-4"/>
          <w:sz w:val="18"/>
        </w:rPr>
        <w:t xml:space="preserve"> </w:t>
      </w:r>
      <w:r>
        <w:rPr>
          <w:sz w:val="18"/>
        </w:rPr>
        <w:t>e</w:t>
      </w:r>
      <w:r>
        <w:rPr>
          <w:spacing w:val="-5"/>
          <w:sz w:val="18"/>
        </w:rPr>
        <w:t xml:space="preserve"> </w:t>
      </w:r>
      <w:r>
        <w:rPr>
          <w:sz w:val="18"/>
        </w:rPr>
        <w:t>incompatibilidades</w:t>
      </w:r>
      <w:r>
        <w:rPr>
          <w:spacing w:val="-5"/>
          <w:sz w:val="18"/>
        </w:rPr>
        <w:t xml:space="preserve"> </w:t>
      </w:r>
      <w:r>
        <w:rPr>
          <w:sz w:val="18"/>
        </w:rPr>
        <w:t>para</w:t>
      </w:r>
      <w:r>
        <w:rPr>
          <w:spacing w:val="-4"/>
          <w:sz w:val="18"/>
        </w:rPr>
        <w:t xml:space="preserve"> </w:t>
      </w:r>
      <w:r>
        <w:rPr>
          <w:sz w:val="18"/>
        </w:rPr>
        <w:t>contratar</w:t>
      </w:r>
    </w:p>
    <w:p w14:paraId="2256E0CA" w14:textId="77777777" w:rsidR="007F0C2B" w:rsidRDefault="008467EC">
      <w:pPr>
        <w:ind w:left="118" w:right="177" w:firstLine="709"/>
        <w:jc w:val="both"/>
        <w:rPr>
          <w:sz w:val="18"/>
        </w:rPr>
      </w:pPr>
      <w:r>
        <w:rPr>
          <w:sz w:val="18"/>
        </w:rPr>
        <w:t>k) El interventor que incumpla el deber de entregar información a la entidad contratante relacionada con el</w:t>
      </w:r>
      <w:r>
        <w:rPr>
          <w:spacing w:val="1"/>
          <w:sz w:val="18"/>
        </w:rPr>
        <w:t xml:space="preserve"> </w:t>
      </w:r>
      <w:r>
        <w:rPr>
          <w:sz w:val="18"/>
        </w:rPr>
        <w:t>incumplimiento del contrato, con hechos o circunstancias que puedan constituir actos de corrupción tipificados como</w:t>
      </w:r>
      <w:r>
        <w:rPr>
          <w:spacing w:val="1"/>
          <w:sz w:val="18"/>
        </w:rPr>
        <w:t xml:space="preserve"> </w:t>
      </w:r>
      <w:r>
        <w:rPr>
          <w:sz w:val="18"/>
        </w:rPr>
        <w:t>conductas</w:t>
      </w:r>
      <w:r>
        <w:rPr>
          <w:spacing w:val="-2"/>
          <w:sz w:val="18"/>
        </w:rPr>
        <w:t xml:space="preserve"> </w:t>
      </w:r>
      <w:r>
        <w:rPr>
          <w:sz w:val="18"/>
        </w:rPr>
        <w:t>punibles,</w:t>
      </w:r>
      <w:r>
        <w:rPr>
          <w:spacing w:val="-1"/>
          <w:sz w:val="18"/>
        </w:rPr>
        <w:t xml:space="preserve"> </w:t>
      </w:r>
      <w:r>
        <w:rPr>
          <w:sz w:val="18"/>
        </w:rPr>
        <w:t>o</w:t>
      </w:r>
      <w:r>
        <w:rPr>
          <w:spacing w:val="-2"/>
          <w:sz w:val="18"/>
        </w:rPr>
        <w:t xml:space="preserve"> </w:t>
      </w:r>
      <w:r>
        <w:rPr>
          <w:sz w:val="18"/>
        </w:rPr>
        <w:t>que</w:t>
      </w:r>
      <w:r>
        <w:rPr>
          <w:spacing w:val="-1"/>
          <w:sz w:val="18"/>
        </w:rPr>
        <w:t xml:space="preserve"> </w:t>
      </w:r>
      <w:r>
        <w:rPr>
          <w:sz w:val="18"/>
        </w:rPr>
        <w:t>puedan</w:t>
      </w:r>
      <w:r>
        <w:rPr>
          <w:spacing w:val="-2"/>
          <w:sz w:val="18"/>
        </w:rPr>
        <w:t xml:space="preserve"> </w:t>
      </w:r>
      <w:r>
        <w:rPr>
          <w:sz w:val="18"/>
        </w:rPr>
        <w:t>poner</w:t>
      </w:r>
      <w:r>
        <w:rPr>
          <w:spacing w:val="-1"/>
          <w:sz w:val="18"/>
        </w:rPr>
        <w:t xml:space="preserve"> </w:t>
      </w:r>
      <w:r>
        <w:rPr>
          <w:sz w:val="18"/>
        </w:rPr>
        <w:t>o</w:t>
      </w:r>
      <w:r>
        <w:rPr>
          <w:spacing w:val="-2"/>
          <w:sz w:val="18"/>
        </w:rPr>
        <w:t xml:space="preserve"> </w:t>
      </w:r>
      <w:r>
        <w:rPr>
          <w:sz w:val="18"/>
        </w:rPr>
        <w:t>pongan</w:t>
      </w:r>
      <w:r>
        <w:rPr>
          <w:spacing w:val="-1"/>
          <w:sz w:val="18"/>
        </w:rPr>
        <w:t xml:space="preserve"> </w:t>
      </w:r>
      <w:r>
        <w:rPr>
          <w:sz w:val="18"/>
        </w:rPr>
        <w:t>en</w:t>
      </w:r>
      <w:r>
        <w:rPr>
          <w:spacing w:val="-2"/>
          <w:sz w:val="18"/>
        </w:rPr>
        <w:t xml:space="preserve"> </w:t>
      </w:r>
      <w:r>
        <w:rPr>
          <w:sz w:val="18"/>
        </w:rPr>
        <w:t>riesgo</w:t>
      </w:r>
      <w:r>
        <w:rPr>
          <w:spacing w:val="-1"/>
          <w:sz w:val="18"/>
        </w:rPr>
        <w:t xml:space="preserve"> </w:t>
      </w:r>
      <w:r>
        <w:rPr>
          <w:sz w:val="18"/>
        </w:rPr>
        <w:t>el</w:t>
      </w:r>
      <w:r>
        <w:rPr>
          <w:spacing w:val="-2"/>
          <w:sz w:val="18"/>
        </w:rPr>
        <w:t xml:space="preserve"> </w:t>
      </w:r>
      <w:r>
        <w:rPr>
          <w:sz w:val="18"/>
        </w:rPr>
        <w:t>cumplimiento</w:t>
      </w:r>
      <w:r>
        <w:rPr>
          <w:spacing w:val="-1"/>
          <w:sz w:val="18"/>
        </w:rPr>
        <w:t xml:space="preserve"> </w:t>
      </w:r>
      <w:r>
        <w:rPr>
          <w:sz w:val="18"/>
        </w:rPr>
        <w:t>del</w:t>
      </w:r>
      <w:r>
        <w:rPr>
          <w:spacing w:val="-2"/>
          <w:sz w:val="18"/>
        </w:rPr>
        <w:t xml:space="preserve"> </w:t>
      </w:r>
      <w:r>
        <w:rPr>
          <w:sz w:val="18"/>
        </w:rPr>
        <w:t>contrato.</w:t>
      </w:r>
    </w:p>
    <w:p w14:paraId="2256E0CB" w14:textId="77777777" w:rsidR="007F0C2B" w:rsidRDefault="008467EC">
      <w:pPr>
        <w:ind w:left="118" w:right="176" w:firstLine="709"/>
        <w:jc w:val="both"/>
        <w:rPr>
          <w:sz w:val="18"/>
        </w:rPr>
      </w:pPr>
      <w:r>
        <w:rPr>
          <w:sz w:val="18"/>
        </w:rPr>
        <w:t>Esta inhabilidad se extenderá por un término de cinco (5) años, contados a partir de la ejecutoria del acto</w:t>
      </w:r>
      <w:r>
        <w:rPr>
          <w:spacing w:val="1"/>
          <w:sz w:val="18"/>
        </w:rPr>
        <w:t xml:space="preserve"> </w:t>
      </w:r>
      <w:r>
        <w:rPr>
          <w:sz w:val="18"/>
        </w:rPr>
        <w:t>administrativo</w:t>
      </w:r>
      <w:r>
        <w:rPr>
          <w:spacing w:val="-2"/>
          <w:sz w:val="18"/>
        </w:rPr>
        <w:t xml:space="preserve"> </w:t>
      </w:r>
      <w:r>
        <w:rPr>
          <w:sz w:val="18"/>
        </w:rPr>
        <w:t>que</w:t>
      </w:r>
      <w:r>
        <w:rPr>
          <w:spacing w:val="-2"/>
          <w:sz w:val="18"/>
        </w:rPr>
        <w:t xml:space="preserve"> </w:t>
      </w:r>
      <w:r>
        <w:rPr>
          <w:sz w:val="18"/>
        </w:rPr>
        <w:t>así</w:t>
      </w:r>
      <w:r>
        <w:rPr>
          <w:spacing w:val="-2"/>
          <w:sz w:val="18"/>
        </w:rPr>
        <w:t xml:space="preserve"> </w:t>
      </w:r>
      <w:r>
        <w:rPr>
          <w:sz w:val="18"/>
        </w:rPr>
        <w:t>lo</w:t>
      </w:r>
      <w:r>
        <w:rPr>
          <w:spacing w:val="-2"/>
          <w:sz w:val="18"/>
        </w:rPr>
        <w:t xml:space="preserve"> </w:t>
      </w:r>
      <w:r>
        <w:rPr>
          <w:sz w:val="18"/>
        </w:rPr>
        <w:t>declare,</w:t>
      </w:r>
      <w:r>
        <w:rPr>
          <w:spacing w:val="-1"/>
          <w:sz w:val="18"/>
        </w:rPr>
        <w:t xml:space="preserve"> </w:t>
      </w:r>
      <w:r>
        <w:rPr>
          <w:sz w:val="18"/>
        </w:rPr>
        <w:t>previa</w:t>
      </w:r>
      <w:r>
        <w:rPr>
          <w:spacing w:val="-2"/>
          <w:sz w:val="18"/>
        </w:rPr>
        <w:t xml:space="preserve"> </w:t>
      </w:r>
      <w:r>
        <w:rPr>
          <w:sz w:val="18"/>
        </w:rPr>
        <w:t>la</w:t>
      </w:r>
      <w:r>
        <w:rPr>
          <w:spacing w:val="-2"/>
          <w:sz w:val="18"/>
        </w:rPr>
        <w:t xml:space="preserve"> </w:t>
      </w:r>
      <w:r>
        <w:rPr>
          <w:sz w:val="18"/>
        </w:rPr>
        <w:t>actuación</w:t>
      </w:r>
      <w:r>
        <w:rPr>
          <w:spacing w:val="-2"/>
          <w:sz w:val="18"/>
        </w:rPr>
        <w:t xml:space="preserve"> </w:t>
      </w:r>
      <w:r>
        <w:rPr>
          <w:sz w:val="18"/>
        </w:rPr>
        <w:t>administrativa</w:t>
      </w:r>
      <w:r>
        <w:rPr>
          <w:spacing w:val="-1"/>
          <w:sz w:val="18"/>
        </w:rPr>
        <w:t xml:space="preserve"> </w:t>
      </w:r>
      <w:r>
        <w:rPr>
          <w:sz w:val="18"/>
        </w:rPr>
        <w:t>correspondiente”.</w:t>
      </w:r>
    </w:p>
    <w:p w14:paraId="2256E0CC" w14:textId="77777777" w:rsidR="007F0C2B" w:rsidRDefault="007F0C2B">
      <w:pPr>
        <w:pStyle w:val="Textoindependiente"/>
        <w:spacing w:before="11"/>
        <w:rPr>
          <w:sz w:val="17"/>
        </w:rPr>
      </w:pPr>
    </w:p>
    <w:p w14:paraId="2256E0CD" w14:textId="3C6D1073" w:rsidR="007F0C2B" w:rsidRDefault="008467EC">
      <w:pPr>
        <w:ind w:left="118" w:right="176" w:firstLine="708"/>
        <w:jc w:val="both"/>
        <w:rPr>
          <w:sz w:val="18"/>
        </w:rPr>
      </w:pPr>
      <w:r>
        <w:rPr>
          <w:noProof/>
        </w:rPr>
        <mc:AlternateContent>
          <mc:Choice Requires="wps">
            <w:drawing>
              <wp:anchor distT="0" distB="0" distL="114300" distR="114300" simplePos="0" relativeHeight="15759360" behindDoc="0" locked="0" layoutInCell="1" allowOverlap="1" wp14:anchorId="2256E19C" wp14:editId="58652C9B">
                <wp:simplePos x="0" y="0"/>
                <wp:positionH relativeFrom="page">
                  <wp:posOffset>1047750</wp:posOffset>
                </wp:positionH>
                <wp:positionV relativeFrom="paragraph">
                  <wp:posOffset>1478280</wp:posOffset>
                </wp:positionV>
                <wp:extent cx="5680710" cy="158115"/>
                <wp:effectExtent l="0" t="0" r="0" b="0"/>
                <wp:wrapNone/>
                <wp:docPr id="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12" w14:textId="77777777">
                              <w:trPr>
                                <w:trHeight w:val="229"/>
                              </w:trPr>
                              <w:tc>
                                <w:tcPr>
                                  <w:tcW w:w="1271" w:type="dxa"/>
                                </w:tcPr>
                                <w:p w14:paraId="2256E20E"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0F"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10"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11"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9</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13"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9C" id="Text Box 11" o:spid="_x0000_s1034" type="#_x0000_t202" style="position:absolute;left:0;text-align:left;margin-left:82.5pt;margin-top:116.4pt;width:447.3pt;height:12.4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12" w14:textId="77777777">
                        <w:trPr>
                          <w:trHeight w:val="229"/>
                        </w:trPr>
                        <w:tc>
                          <w:tcPr>
                            <w:tcW w:w="1271" w:type="dxa"/>
                          </w:tcPr>
                          <w:p w14:paraId="2256E20E"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0F"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10"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11" w14:textId="77777777" w:rsidR="007F0C2B" w:rsidRDefault="008467EC">
                            <w:pPr>
                              <w:pStyle w:val="TableParagraph"/>
                              <w:ind w:left="196"/>
                              <w:rPr>
                                <w:rFonts w:ascii="Arial" w:hAnsi="Arial"/>
                                <w:b/>
                                <w:sz w:val="16"/>
                              </w:rPr>
                            </w:pPr>
                            <w:r>
                              <w:rPr>
                                <w:sz w:val="16"/>
                              </w:rPr>
                              <w:t>PÁGINA</w:t>
                            </w:r>
                            <w:r>
                              <w:rPr>
                                <w:spacing w:val="-1"/>
                                <w:sz w:val="16"/>
                              </w:rPr>
                              <w:t xml:space="preserve"> </w:t>
                            </w:r>
                            <w:r>
                              <w:rPr>
                                <w:rFonts w:ascii="Arial" w:hAnsi="Arial"/>
                                <w:b/>
                                <w:sz w:val="16"/>
                              </w:rPr>
                              <w:t>9</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13" w14:textId="77777777" w:rsidR="007F0C2B" w:rsidRDefault="007F0C2B">
                      <w:pPr>
                        <w:pStyle w:val="Textoindependiente"/>
                      </w:pPr>
                    </w:p>
                  </w:txbxContent>
                </v:textbox>
                <w10:wrap anchorx="page"/>
              </v:shape>
            </w:pict>
          </mc:Fallback>
        </mc:AlternateContent>
      </w:r>
      <w:r>
        <w:rPr>
          <w:spacing w:val="-1"/>
          <w:sz w:val="18"/>
          <w:vertAlign w:val="superscript"/>
        </w:rPr>
        <w:t>13</w:t>
      </w:r>
      <w:r>
        <w:rPr>
          <w:spacing w:val="-8"/>
          <w:sz w:val="18"/>
        </w:rPr>
        <w:t xml:space="preserve"> </w:t>
      </w:r>
      <w:r>
        <w:rPr>
          <w:spacing w:val="-1"/>
          <w:sz w:val="18"/>
        </w:rPr>
        <w:t>Al</w:t>
      </w:r>
      <w:r>
        <w:rPr>
          <w:spacing w:val="-11"/>
          <w:sz w:val="18"/>
        </w:rPr>
        <w:t xml:space="preserve"> </w:t>
      </w:r>
      <w:r>
        <w:rPr>
          <w:spacing w:val="-1"/>
          <w:sz w:val="18"/>
        </w:rPr>
        <w:t>respecto,</w:t>
      </w:r>
      <w:r>
        <w:rPr>
          <w:spacing w:val="-12"/>
          <w:sz w:val="18"/>
        </w:rPr>
        <w:t xml:space="preserve"> </w:t>
      </w:r>
      <w:r>
        <w:rPr>
          <w:spacing w:val="-1"/>
          <w:sz w:val="18"/>
        </w:rPr>
        <w:t>conviene</w:t>
      </w:r>
      <w:r>
        <w:rPr>
          <w:spacing w:val="-11"/>
          <w:sz w:val="18"/>
        </w:rPr>
        <w:t xml:space="preserve"> </w:t>
      </w:r>
      <w:r>
        <w:rPr>
          <w:spacing w:val="-1"/>
          <w:sz w:val="18"/>
        </w:rPr>
        <w:t>recordar</w:t>
      </w:r>
      <w:r>
        <w:rPr>
          <w:spacing w:val="-11"/>
          <w:sz w:val="18"/>
        </w:rPr>
        <w:t xml:space="preserve"> </w:t>
      </w:r>
      <w:r>
        <w:rPr>
          <w:spacing w:val="-1"/>
          <w:sz w:val="18"/>
        </w:rPr>
        <w:t>el</w:t>
      </w:r>
      <w:r>
        <w:rPr>
          <w:spacing w:val="-12"/>
          <w:sz w:val="18"/>
        </w:rPr>
        <w:t xml:space="preserve"> </w:t>
      </w:r>
      <w:r>
        <w:rPr>
          <w:spacing w:val="-1"/>
          <w:sz w:val="18"/>
        </w:rPr>
        <w:t>artículo</w:t>
      </w:r>
      <w:r>
        <w:rPr>
          <w:spacing w:val="-11"/>
          <w:sz w:val="18"/>
        </w:rPr>
        <w:t xml:space="preserve"> </w:t>
      </w:r>
      <w:r>
        <w:rPr>
          <w:sz w:val="18"/>
        </w:rPr>
        <w:t>29</w:t>
      </w:r>
      <w:r>
        <w:rPr>
          <w:spacing w:val="-11"/>
          <w:sz w:val="18"/>
        </w:rPr>
        <w:t xml:space="preserve"> </w:t>
      </w:r>
      <w:r>
        <w:rPr>
          <w:sz w:val="18"/>
        </w:rPr>
        <w:t>de</w:t>
      </w:r>
      <w:r>
        <w:rPr>
          <w:spacing w:val="-12"/>
          <w:sz w:val="18"/>
        </w:rPr>
        <w:t xml:space="preserve"> </w:t>
      </w:r>
      <w:r>
        <w:rPr>
          <w:sz w:val="18"/>
        </w:rPr>
        <w:t>la</w:t>
      </w:r>
      <w:r>
        <w:rPr>
          <w:spacing w:val="-11"/>
          <w:sz w:val="18"/>
        </w:rPr>
        <w:t xml:space="preserve"> </w:t>
      </w:r>
      <w:r>
        <w:rPr>
          <w:sz w:val="18"/>
        </w:rPr>
        <w:t>Ley</w:t>
      </w:r>
      <w:r>
        <w:rPr>
          <w:spacing w:val="-12"/>
          <w:sz w:val="18"/>
        </w:rPr>
        <w:t xml:space="preserve"> </w:t>
      </w:r>
      <w:r>
        <w:rPr>
          <w:sz w:val="18"/>
        </w:rPr>
        <w:t>80</w:t>
      </w:r>
      <w:r>
        <w:rPr>
          <w:spacing w:val="-12"/>
          <w:sz w:val="18"/>
        </w:rPr>
        <w:t xml:space="preserve"> </w:t>
      </w:r>
      <w:r>
        <w:rPr>
          <w:sz w:val="18"/>
        </w:rPr>
        <w:t>de</w:t>
      </w:r>
      <w:r>
        <w:rPr>
          <w:spacing w:val="-11"/>
          <w:sz w:val="18"/>
        </w:rPr>
        <w:t xml:space="preserve"> </w:t>
      </w:r>
      <w:r>
        <w:rPr>
          <w:sz w:val="18"/>
        </w:rPr>
        <w:t>1993,</w:t>
      </w:r>
      <w:r>
        <w:rPr>
          <w:spacing w:val="-11"/>
          <w:sz w:val="18"/>
        </w:rPr>
        <w:t xml:space="preserve"> </w:t>
      </w:r>
      <w:r>
        <w:rPr>
          <w:sz w:val="18"/>
        </w:rPr>
        <w:t>derogado</w:t>
      </w:r>
      <w:r>
        <w:rPr>
          <w:spacing w:val="-12"/>
          <w:sz w:val="18"/>
        </w:rPr>
        <w:t xml:space="preserve"> </w:t>
      </w:r>
      <w:r>
        <w:rPr>
          <w:sz w:val="18"/>
        </w:rPr>
        <w:t>por</w:t>
      </w:r>
      <w:r>
        <w:rPr>
          <w:spacing w:val="-11"/>
          <w:sz w:val="18"/>
        </w:rPr>
        <w:t xml:space="preserve"> </w:t>
      </w:r>
      <w:r>
        <w:rPr>
          <w:sz w:val="18"/>
        </w:rPr>
        <w:t>el</w:t>
      </w:r>
      <w:r>
        <w:rPr>
          <w:spacing w:val="-11"/>
          <w:sz w:val="18"/>
        </w:rPr>
        <w:t xml:space="preserve"> </w:t>
      </w:r>
      <w:r>
        <w:rPr>
          <w:sz w:val="18"/>
        </w:rPr>
        <w:t>artículo</w:t>
      </w:r>
      <w:r>
        <w:rPr>
          <w:spacing w:val="-12"/>
          <w:sz w:val="18"/>
        </w:rPr>
        <w:t xml:space="preserve"> </w:t>
      </w:r>
      <w:r>
        <w:rPr>
          <w:sz w:val="18"/>
        </w:rPr>
        <w:t>32</w:t>
      </w:r>
      <w:r>
        <w:rPr>
          <w:spacing w:val="-11"/>
          <w:sz w:val="18"/>
        </w:rPr>
        <w:t xml:space="preserve"> </w:t>
      </w:r>
      <w:r>
        <w:rPr>
          <w:sz w:val="18"/>
        </w:rPr>
        <w:t>de</w:t>
      </w:r>
      <w:r>
        <w:rPr>
          <w:spacing w:val="-11"/>
          <w:sz w:val="18"/>
        </w:rPr>
        <w:t xml:space="preserve"> </w:t>
      </w:r>
      <w:r>
        <w:rPr>
          <w:sz w:val="18"/>
        </w:rPr>
        <w:t>la</w:t>
      </w:r>
      <w:r>
        <w:rPr>
          <w:spacing w:val="-12"/>
          <w:sz w:val="18"/>
        </w:rPr>
        <w:t xml:space="preserve"> </w:t>
      </w:r>
      <w:r>
        <w:rPr>
          <w:sz w:val="18"/>
        </w:rPr>
        <w:t>Ley</w:t>
      </w:r>
      <w:r>
        <w:rPr>
          <w:spacing w:val="-12"/>
          <w:sz w:val="18"/>
        </w:rPr>
        <w:t xml:space="preserve"> </w:t>
      </w:r>
      <w:r>
        <w:rPr>
          <w:sz w:val="18"/>
        </w:rPr>
        <w:t>1150</w:t>
      </w:r>
      <w:r>
        <w:rPr>
          <w:spacing w:val="1"/>
          <w:sz w:val="18"/>
        </w:rPr>
        <w:t xml:space="preserve"> </w:t>
      </w:r>
      <w:r>
        <w:rPr>
          <w:sz w:val="18"/>
        </w:rPr>
        <w:t>de 2007, que establecía: “La selección de contratistas será objetiva.” Es objetiva la selección en la cual la escogencia</w:t>
      </w:r>
      <w:r>
        <w:rPr>
          <w:spacing w:val="-47"/>
          <w:sz w:val="18"/>
        </w:rPr>
        <w:t xml:space="preserve"> </w:t>
      </w:r>
      <w:r>
        <w:rPr>
          <w:sz w:val="18"/>
        </w:rPr>
        <w:t>se hace al ofrecimiento más favorable a la entidad y a los fines que ella busca, sin tener en consideración factores de</w:t>
      </w:r>
      <w:r>
        <w:rPr>
          <w:spacing w:val="-47"/>
          <w:sz w:val="18"/>
        </w:rPr>
        <w:t xml:space="preserve"> </w:t>
      </w:r>
      <w:r>
        <w:rPr>
          <w:sz w:val="18"/>
        </w:rPr>
        <w:t>afecto o de interés y, en general, cualquier clase de motivación subjetiva. “Ofrecimiento más favorable es aquel que,</w:t>
      </w:r>
      <w:r>
        <w:rPr>
          <w:spacing w:val="1"/>
          <w:sz w:val="18"/>
        </w:rPr>
        <w:t xml:space="preserve"> </w:t>
      </w:r>
      <w:r>
        <w:rPr>
          <w:sz w:val="18"/>
        </w:rPr>
        <w:t>teniendo</w:t>
      </w:r>
      <w:r>
        <w:rPr>
          <w:spacing w:val="8"/>
          <w:sz w:val="18"/>
        </w:rPr>
        <w:t xml:space="preserve"> </w:t>
      </w:r>
      <w:r>
        <w:rPr>
          <w:sz w:val="18"/>
        </w:rPr>
        <w:t>en</w:t>
      </w:r>
      <w:r>
        <w:rPr>
          <w:spacing w:val="7"/>
          <w:sz w:val="18"/>
        </w:rPr>
        <w:t xml:space="preserve"> </w:t>
      </w:r>
      <w:r>
        <w:rPr>
          <w:sz w:val="18"/>
        </w:rPr>
        <w:t>cuenta</w:t>
      </w:r>
      <w:r>
        <w:rPr>
          <w:spacing w:val="7"/>
          <w:sz w:val="18"/>
        </w:rPr>
        <w:t xml:space="preserve"> </w:t>
      </w:r>
      <w:r>
        <w:rPr>
          <w:sz w:val="18"/>
        </w:rPr>
        <w:t>los</w:t>
      </w:r>
      <w:r>
        <w:rPr>
          <w:spacing w:val="7"/>
          <w:sz w:val="18"/>
        </w:rPr>
        <w:t xml:space="preserve"> </w:t>
      </w:r>
      <w:r>
        <w:rPr>
          <w:sz w:val="18"/>
        </w:rPr>
        <w:t>factores</w:t>
      </w:r>
      <w:r>
        <w:rPr>
          <w:spacing w:val="8"/>
          <w:sz w:val="18"/>
        </w:rPr>
        <w:t xml:space="preserve"> </w:t>
      </w:r>
      <w:r>
        <w:rPr>
          <w:sz w:val="18"/>
        </w:rPr>
        <w:t>de</w:t>
      </w:r>
      <w:r>
        <w:rPr>
          <w:spacing w:val="8"/>
          <w:sz w:val="18"/>
        </w:rPr>
        <w:t xml:space="preserve"> </w:t>
      </w:r>
      <w:r>
        <w:rPr>
          <w:sz w:val="18"/>
        </w:rPr>
        <w:t>escogencia,</w:t>
      </w:r>
      <w:r>
        <w:rPr>
          <w:spacing w:val="7"/>
          <w:sz w:val="18"/>
        </w:rPr>
        <w:t xml:space="preserve"> </w:t>
      </w:r>
      <w:r>
        <w:rPr>
          <w:sz w:val="18"/>
        </w:rPr>
        <w:t>tales</w:t>
      </w:r>
      <w:r>
        <w:rPr>
          <w:spacing w:val="7"/>
          <w:sz w:val="18"/>
        </w:rPr>
        <w:t xml:space="preserve"> </w:t>
      </w:r>
      <w:r>
        <w:rPr>
          <w:sz w:val="18"/>
        </w:rPr>
        <w:t>como</w:t>
      </w:r>
      <w:r>
        <w:rPr>
          <w:spacing w:val="7"/>
          <w:sz w:val="18"/>
        </w:rPr>
        <w:t xml:space="preserve"> </w:t>
      </w:r>
      <w:r>
        <w:rPr>
          <w:sz w:val="18"/>
        </w:rPr>
        <w:t>cumplimiento,</w:t>
      </w:r>
      <w:r>
        <w:rPr>
          <w:spacing w:val="7"/>
          <w:sz w:val="18"/>
        </w:rPr>
        <w:t xml:space="preserve"> </w:t>
      </w:r>
      <w:r>
        <w:rPr>
          <w:sz w:val="18"/>
        </w:rPr>
        <w:t>experiencia,</w:t>
      </w:r>
      <w:r>
        <w:rPr>
          <w:spacing w:val="8"/>
          <w:sz w:val="18"/>
        </w:rPr>
        <w:t xml:space="preserve"> </w:t>
      </w:r>
      <w:r>
        <w:rPr>
          <w:sz w:val="18"/>
        </w:rPr>
        <w:t>organización,</w:t>
      </w:r>
      <w:r>
        <w:rPr>
          <w:spacing w:val="7"/>
          <w:sz w:val="18"/>
        </w:rPr>
        <w:t xml:space="preserve"> </w:t>
      </w:r>
      <w:r>
        <w:rPr>
          <w:sz w:val="18"/>
        </w:rPr>
        <w:t>equipos,</w:t>
      </w:r>
      <w:r>
        <w:rPr>
          <w:spacing w:val="7"/>
          <w:sz w:val="18"/>
        </w:rPr>
        <w:t xml:space="preserve"> </w:t>
      </w:r>
      <w:r>
        <w:rPr>
          <w:sz w:val="18"/>
        </w:rPr>
        <w:t>plazo,</w:t>
      </w:r>
    </w:p>
    <w:p w14:paraId="2256E0CE" w14:textId="77777777" w:rsidR="007F0C2B" w:rsidRDefault="008467EC">
      <w:pPr>
        <w:pStyle w:val="Textoindependiente"/>
        <w:spacing w:before="5"/>
        <w:rPr>
          <w:sz w:val="20"/>
        </w:rPr>
      </w:pPr>
      <w:r>
        <w:rPr>
          <w:noProof/>
        </w:rPr>
        <w:drawing>
          <wp:anchor distT="0" distB="0" distL="0" distR="0" simplePos="0" relativeHeight="55" behindDoc="0" locked="0" layoutInCell="1" allowOverlap="1" wp14:anchorId="2256E19D" wp14:editId="2256E19E">
            <wp:simplePos x="0" y="0"/>
            <wp:positionH relativeFrom="page">
              <wp:posOffset>900430</wp:posOffset>
            </wp:positionH>
            <wp:positionV relativeFrom="paragraph">
              <wp:posOffset>174576</wp:posOffset>
            </wp:positionV>
            <wp:extent cx="5557324" cy="643890"/>
            <wp:effectExtent l="0" t="0" r="0" b="0"/>
            <wp:wrapTopAndBottom/>
            <wp:docPr id="9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CF" w14:textId="77777777" w:rsidR="007F0C2B" w:rsidRDefault="007F0C2B">
      <w:pPr>
        <w:rPr>
          <w:sz w:val="20"/>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D0" w14:textId="7650283A" w:rsidR="007F0C2B" w:rsidRDefault="008467EC">
      <w:pPr>
        <w:pStyle w:val="Textoindependiente"/>
        <w:spacing w:before="10"/>
        <w:rPr>
          <w:sz w:val="13"/>
        </w:rPr>
      </w:pPr>
      <w:r>
        <w:rPr>
          <w:noProof/>
        </w:rPr>
        <w:lastRenderedPageBreak/>
        <w:drawing>
          <wp:anchor distT="0" distB="0" distL="0" distR="0" simplePos="0" relativeHeight="15760896" behindDoc="0" locked="0" layoutInCell="1" allowOverlap="1" wp14:anchorId="2256E19F" wp14:editId="2256E1A0">
            <wp:simplePos x="0" y="0"/>
            <wp:positionH relativeFrom="page">
              <wp:posOffset>5114925</wp:posOffset>
            </wp:positionH>
            <wp:positionV relativeFrom="page">
              <wp:posOffset>300554</wp:posOffset>
            </wp:positionV>
            <wp:extent cx="1757045" cy="628650"/>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61408" behindDoc="0" locked="0" layoutInCell="1" allowOverlap="1" wp14:anchorId="2256E1A1" wp14:editId="2256E1A2">
            <wp:simplePos x="0" y="0"/>
            <wp:positionH relativeFrom="page">
              <wp:posOffset>900430</wp:posOffset>
            </wp:positionH>
            <wp:positionV relativeFrom="page">
              <wp:posOffset>462280</wp:posOffset>
            </wp:positionV>
            <wp:extent cx="1399539" cy="485774"/>
            <wp:effectExtent l="0" t="0" r="0" b="0"/>
            <wp:wrapNone/>
            <wp:docPr id="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61920" behindDoc="0" locked="0" layoutInCell="1" allowOverlap="1" wp14:anchorId="2256E1A3" wp14:editId="2256E1A4">
            <wp:simplePos x="0" y="0"/>
            <wp:positionH relativeFrom="page">
              <wp:posOffset>7338059</wp:posOffset>
            </wp:positionH>
            <wp:positionV relativeFrom="page">
              <wp:posOffset>0</wp:posOffset>
            </wp:positionV>
            <wp:extent cx="434340" cy="2354579"/>
            <wp:effectExtent l="0" t="0" r="0" b="0"/>
            <wp:wrapNone/>
            <wp:docPr id="9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62432" behindDoc="0" locked="0" layoutInCell="1" allowOverlap="1" wp14:anchorId="2256E1A5" wp14:editId="2256E1A6">
            <wp:simplePos x="0" y="0"/>
            <wp:positionH relativeFrom="page">
              <wp:posOffset>0</wp:posOffset>
            </wp:positionH>
            <wp:positionV relativeFrom="page">
              <wp:posOffset>6959600</wp:posOffset>
            </wp:positionV>
            <wp:extent cx="478790" cy="3098800"/>
            <wp:effectExtent l="0" t="0" r="0" b="0"/>
            <wp:wrapNone/>
            <wp:docPr id="9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png"/>
                    <pic:cNvPicPr/>
                  </pic:nvPicPr>
                  <pic:blipFill>
                    <a:blip r:embed="rId17"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62944" behindDoc="0" locked="0" layoutInCell="1" allowOverlap="1" wp14:anchorId="2256E1A7" wp14:editId="0D043ACB">
                <wp:simplePos x="0" y="0"/>
                <wp:positionH relativeFrom="page">
                  <wp:posOffset>1047750</wp:posOffset>
                </wp:positionH>
                <wp:positionV relativeFrom="page">
                  <wp:posOffset>9310370</wp:posOffset>
                </wp:positionV>
                <wp:extent cx="5680710" cy="158115"/>
                <wp:effectExtent l="0" t="0" r="0" b="0"/>
                <wp:wrapNone/>
                <wp:docPr id="3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18" w14:textId="77777777">
                              <w:trPr>
                                <w:trHeight w:val="229"/>
                              </w:trPr>
                              <w:tc>
                                <w:tcPr>
                                  <w:tcW w:w="1271" w:type="dxa"/>
                                </w:tcPr>
                                <w:p w14:paraId="2256E214"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15"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16"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17"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10</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19"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A7" id="Text Box 10" o:spid="_x0000_s1035" type="#_x0000_t202" style="position:absolute;margin-left:82.5pt;margin-top:733.1pt;width:447.3pt;height:12.45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18" w14:textId="77777777">
                        <w:trPr>
                          <w:trHeight w:val="229"/>
                        </w:trPr>
                        <w:tc>
                          <w:tcPr>
                            <w:tcW w:w="1271" w:type="dxa"/>
                          </w:tcPr>
                          <w:p w14:paraId="2256E214"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15"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16"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17"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10</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19" w14:textId="77777777" w:rsidR="007F0C2B" w:rsidRDefault="007F0C2B">
                      <w:pPr>
                        <w:pStyle w:val="Textoindependiente"/>
                      </w:pPr>
                    </w:p>
                  </w:txbxContent>
                </v:textbox>
                <w10:wrap anchorx="page" anchory="page"/>
              </v:shape>
            </w:pict>
          </mc:Fallback>
        </mc:AlternateContent>
      </w:r>
    </w:p>
    <w:p w14:paraId="2256E0D1" w14:textId="77777777" w:rsidR="007F0C2B" w:rsidRDefault="008467EC">
      <w:pPr>
        <w:pStyle w:val="Textoindependiente"/>
        <w:spacing w:before="93" w:line="276" w:lineRule="auto"/>
        <w:ind w:left="118" w:right="176"/>
        <w:jc w:val="both"/>
      </w:pPr>
      <w:r>
        <w:t>, en la actualidad la disposición legal que lo regula es el artículo 5 de la Ley 1150 de 2007,</w:t>
      </w:r>
      <w:r>
        <w:rPr>
          <w:spacing w:val="1"/>
        </w:rPr>
        <w:t xml:space="preserve"> </w:t>
      </w:r>
      <w:r>
        <w:t>modificado</w:t>
      </w:r>
      <w:r>
        <w:rPr>
          <w:spacing w:val="-4"/>
        </w:rPr>
        <w:t xml:space="preserve"> </w:t>
      </w:r>
      <w:r>
        <w:t>por</w:t>
      </w:r>
      <w:r>
        <w:rPr>
          <w:spacing w:val="-4"/>
        </w:rPr>
        <w:t xml:space="preserve"> </w:t>
      </w:r>
      <w:r>
        <w:t>el</w:t>
      </w:r>
      <w:r>
        <w:rPr>
          <w:spacing w:val="-4"/>
        </w:rPr>
        <w:t xml:space="preserve"> </w:t>
      </w:r>
      <w:r>
        <w:t>artículo</w:t>
      </w:r>
      <w:r>
        <w:rPr>
          <w:spacing w:val="-2"/>
        </w:rPr>
        <w:t xml:space="preserve"> </w:t>
      </w:r>
      <w:r>
        <w:t>88</w:t>
      </w:r>
      <w:r>
        <w:rPr>
          <w:spacing w:val="-4"/>
        </w:rPr>
        <w:t xml:space="preserve"> </w:t>
      </w:r>
      <w:r>
        <w:t>de</w:t>
      </w:r>
      <w:r>
        <w:rPr>
          <w:spacing w:val="-4"/>
        </w:rPr>
        <w:t xml:space="preserve"> </w:t>
      </w:r>
      <w:r>
        <w:t>la</w:t>
      </w:r>
      <w:r>
        <w:rPr>
          <w:spacing w:val="-3"/>
        </w:rPr>
        <w:t xml:space="preserve"> </w:t>
      </w:r>
      <w:r>
        <w:t>Ley</w:t>
      </w:r>
      <w:r>
        <w:rPr>
          <w:spacing w:val="-3"/>
        </w:rPr>
        <w:t xml:space="preserve"> </w:t>
      </w:r>
      <w:r>
        <w:t>1474de</w:t>
      </w:r>
      <w:r>
        <w:rPr>
          <w:spacing w:val="-5"/>
        </w:rPr>
        <w:t xml:space="preserve"> </w:t>
      </w:r>
      <w:r>
        <w:t>2011.</w:t>
      </w:r>
      <w:r>
        <w:rPr>
          <w:spacing w:val="-3"/>
        </w:rPr>
        <w:t xml:space="preserve"> </w:t>
      </w:r>
      <w:r>
        <w:t>De</w:t>
      </w:r>
      <w:r>
        <w:rPr>
          <w:spacing w:val="-5"/>
        </w:rPr>
        <w:t xml:space="preserve"> </w:t>
      </w:r>
      <w:r>
        <w:t>acuerdo</w:t>
      </w:r>
      <w:r>
        <w:rPr>
          <w:spacing w:val="-2"/>
        </w:rPr>
        <w:t xml:space="preserve"> </w:t>
      </w:r>
      <w:r>
        <w:t>con</w:t>
      </w:r>
      <w:r>
        <w:rPr>
          <w:spacing w:val="-4"/>
        </w:rPr>
        <w:t xml:space="preserve"> </w:t>
      </w:r>
      <w:r>
        <w:t>esta</w:t>
      </w:r>
      <w:r>
        <w:rPr>
          <w:spacing w:val="-5"/>
        </w:rPr>
        <w:t xml:space="preserve"> </w:t>
      </w:r>
      <w:r>
        <w:t>norma,</w:t>
      </w:r>
      <w:r>
        <w:rPr>
          <w:spacing w:val="-3"/>
        </w:rPr>
        <w:t xml:space="preserve"> </w:t>
      </w:r>
      <w:r>
        <w:t>y</w:t>
      </w:r>
      <w:r>
        <w:rPr>
          <w:spacing w:val="-3"/>
        </w:rPr>
        <w:t xml:space="preserve"> </w:t>
      </w:r>
      <w:r>
        <w:t>conforme</w:t>
      </w:r>
      <w:r>
        <w:rPr>
          <w:spacing w:val="-5"/>
        </w:rPr>
        <w:t xml:space="preserve"> </w:t>
      </w:r>
      <w:r>
        <w:t>ha</w:t>
      </w:r>
      <w:r>
        <w:rPr>
          <w:spacing w:val="-59"/>
        </w:rPr>
        <w:t xml:space="preserve"> </w:t>
      </w:r>
      <w:r>
        <w:rPr>
          <w:spacing w:val="-1"/>
        </w:rPr>
        <w:t>explicado</w:t>
      </w:r>
      <w:r>
        <w:rPr>
          <w:spacing w:val="-15"/>
        </w:rPr>
        <w:t xml:space="preserve"> </w:t>
      </w:r>
      <w:r>
        <w:rPr>
          <w:spacing w:val="-1"/>
        </w:rPr>
        <w:t>esta</w:t>
      </w:r>
      <w:r>
        <w:rPr>
          <w:spacing w:val="-14"/>
        </w:rPr>
        <w:t xml:space="preserve"> </w:t>
      </w:r>
      <w:r>
        <w:rPr>
          <w:spacing w:val="-1"/>
        </w:rPr>
        <w:t>Agencia,</w:t>
      </w:r>
      <w:r>
        <w:rPr>
          <w:spacing w:val="-11"/>
        </w:rPr>
        <w:t xml:space="preserve"> </w:t>
      </w:r>
      <w:r>
        <w:rPr>
          <w:spacing w:val="-1"/>
        </w:rPr>
        <w:t>propósito</w:t>
      </w:r>
      <w:r>
        <w:rPr>
          <w:spacing w:val="-14"/>
        </w:rPr>
        <w:t xml:space="preserve"> </w:t>
      </w:r>
      <w:r>
        <w:rPr>
          <w:spacing w:val="-1"/>
        </w:rPr>
        <w:t>del</w:t>
      </w:r>
      <w:r>
        <w:rPr>
          <w:spacing w:val="-14"/>
        </w:rPr>
        <w:t xml:space="preserve"> </w:t>
      </w:r>
      <w:r>
        <w:rPr>
          <w:spacing w:val="-1"/>
        </w:rPr>
        <w:t>deberde</w:t>
      </w:r>
      <w:r>
        <w:rPr>
          <w:spacing w:val="-6"/>
        </w:rPr>
        <w:t xml:space="preserve"> </w:t>
      </w:r>
      <w:r>
        <w:rPr>
          <w:spacing w:val="-1"/>
        </w:rPr>
        <w:t>selección</w:t>
      </w:r>
      <w:r>
        <w:rPr>
          <w:spacing w:val="-6"/>
        </w:rPr>
        <w:t xml:space="preserve"> </w:t>
      </w:r>
      <w:r>
        <w:rPr>
          <w:spacing w:val="-1"/>
        </w:rPr>
        <w:t>objetiva</w:t>
      </w:r>
      <w:r>
        <w:rPr>
          <w:spacing w:val="-6"/>
        </w:rPr>
        <w:t xml:space="preserve"> </w:t>
      </w:r>
      <w:r>
        <w:rPr>
          <w:spacing w:val="-1"/>
        </w:rPr>
        <w:t>es</w:t>
      </w:r>
      <w:r>
        <w:rPr>
          <w:spacing w:val="-6"/>
        </w:rPr>
        <w:t xml:space="preserve"> </w:t>
      </w:r>
      <w:r>
        <w:rPr>
          <w:spacing w:val="-1"/>
        </w:rPr>
        <w:t>que</w:t>
      </w:r>
      <w:r>
        <w:rPr>
          <w:spacing w:val="-6"/>
        </w:rPr>
        <w:t xml:space="preserve"> </w:t>
      </w:r>
      <w:r>
        <w:t>las</w:t>
      </w:r>
      <w:r>
        <w:rPr>
          <w:spacing w:val="-6"/>
        </w:rPr>
        <w:t xml:space="preserve"> </w:t>
      </w:r>
      <w:r>
        <w:t>entidades</w:t>
      </w:r>
      <w:r>
        <w:rPr>
          <w:spacing w:val="-5"/>
        </w:rPr>
        <w:t xml:space="preserve"> </w:t>
      </w:r>
      <w:r>
        <w:t>escojan</w:t>
      </w:r>
      <w:r>
        <w:rPr>
          <w:spacing w:val="-5"/>
        </w:rPr>
        <w:t xml:space="preserve"> </w:t>
      </w:r>
      <w:r>
        <w:t>en</w:t>
      </w:r>
      <w:r>
        <w:rPr>
          <w:spacing w:val="1"/>
        </w:rPr>
        <w:t xml:space="preserve"> </w:t>
      </w:r>
      <w:r>
        <w:t>los procesos de selección el “ofrecimiento más favorable a la entidad y a los fines que ella</w:t>
      </w:r>
      <w:r>
        <w:rPr>
          <w:spacing w:val="1"/>
        </w:rPr>
        <w:t xml:space="preserve"> </w:t>
      </w:r>
      <w:r>
        <w:rPr>
          <w:spacing w:val="-1"/>
        </w:rPr>
        <w:t xml:space="preserve">busca”. Tal favorabilidad debe determinarse a partir de criterios </w:t>
      </w:r>
      <w:r>
        <w:t>que pueden variar, de acuerdo</w:t>
      </w:r>
      <w:r>
        <w:rPr>
          <w:spacing w:val="1"/>
        </w:rPr>
        <w:t xml:space="preserve"> </w:t>
      </w:r>
      <w:r>
        <w:t>con el objeto contractual o la modalidad de selección aplicable, los cuales, en todo caso, para</w:t>
      </w:r>
      <w:r>
        <w:rPr>
          <w:spacing w:val="1"/>
        </w:rPr>
        <w:t xml:space="preserve"> </w:t>
      </w:r>
      <w:r>
        <w:t>que la selección sea objetiva, deben estar señalados en el pliego de condiciones o documento</w:t>
      </w:r>
      <w:r>
        <w:rPr>
          <w:spacing w:val="1"/>
        </w:rPr>
        <w:t xml:space="preserve"> </w:t>
      </w:r>
      <w:r>
        <w:t>equivalente.</w:t>
      </w:r>
    </w:p>
    <w:p w14:paraId="2256E0D2" w14:textId="77777777" w:rsidR="007F0C2B" w:rsidRDefault="007F0C2B">
      <w:pPr>
        <w:pStyle w:val="Textoindependiente"/>
        <w:spacing w:before="8"/>
        <w:rPr>
          <w:sz w:val="35"/>
        </w:rPr>
      </w:pPr>
    </w:p>
    <w:p w14:paraId="2256E0D3" w14:textId="77777777" w:rsidR="007F0C2B" w:rsidRDefault="008467EC">
      <w:pPr>
        <w:pStyle w:val="Textoindependiente"/>
        <w:spacing w:line="276" w:lineRule="auto"/>
        <w:ind w:left="118" w:right="176" w:firstLine="708"/>
        <w:jc w:val="both"/>
      </w:pPr>
      <w:r>
        <w:t>Además</w:t>
      </w:r>
      <w:r>
        <w:rPr>
          <w:spacing w:val="-10"/>
        </w:rPr>
        <w:t xml:space="preserve"> </w:t>
      </w:r>
      <w:r>
        <w:t>del</w:t>
      </w:r>
      <w:r>
        <w:rPr>
          <w:spacing w:val="-10"/>
        </w:rPr>
        <w:t xml:space="preserve"> </w:t>
      </w:r>
      <w:r>
        <w:t>artículo</w:t>
      </w:r>
      <w:r>
        <w:rPr>
          <w:spacing w:val="-10"/>
        </w:rPr>
        <w:t xml:space="preserve"> </w:t>
      </w:r>
      <w:r>
        <w:t>5</w:t>
      </w:r>
      <w:r>
        <w:rPr>
          <w:spacing w:val="-10"/>
        </w:rPr>
        <w:t xml:space="preserve"> </w:t>
      </w:r>
      <w:r>
        <w:t>de</w:t>
      </w:r>
      <w:r>
        <w:rPr>
          <w:spacing w:val="-11"/>
        </w:rPr>
        <w:t xml:space="preserve"> </w:t>
      </w:r>
      <w:r>
        <w:t>la</w:t>
      </w:r>
      <w:r>
        <w:rPr>
          <w:spacing w:val="-11"/>
        </w:rPr>
        <w:t xml:space="preserve"> </w:t>
      </w:r>
      <w:r>
        <w:t>Ley</w:t>
      </w:r>
      <w:r>
        <w:rPr>
          <w:spacing w:val="-10"/>
        </w:rPr>
        <w:t xml:space="preserve"> </w:t>
      </w:r>
      <w:r>
        <w:t>1150</w:t>
      </w:r>
      <w:r>
        <w:rPr>
          <w:spacing w:val="-10"/>
        </w:rPr>
        <w:t xml:space="preserve"> </w:t>
      </w:r>
      <w:r>
        <w:t>de</w:t>
      </w:r>
      <w:r>
        <w:rPr>
          <w:spacing w:val="-10"/>
        </w:rPr>
        <w:t xml:space="preserve"> </w:t>
      </w:r>
      <w:r>
        <w:t>2007,</w:t>
      </w:r>
      <w:r>
        <w:rPr>
          <w:spacing w:val="-10"/>
        </w:rPr>
        <w:t xml:space="preserve"> </w:t>
      </w:r>
      <w:r>
        <w:t>el</w:t>
      </w:r>
      <w:r>
        <w:rPr>
          <w:spacing w:val="-12"/>
        </w:rPr>
        <w:t xml:space="preserve"> </w:t>
      </w:r>
      <w:r>
        <w:t>deber</w:t>
      </w:r>
      <w:r>
        <w:rPr>
          <w:spacing w:val="-10"/>
        </w:rPr>
        <w:t xml:space="preserve"> </w:t>
      </w:r>
      <w:r>
        <w:t>de</w:t>
      </w:r>
      <w:r>
        <w:rPr>
          <w:spacing w:val="-10"/>
        </w:rPr>
        <w:t xml:space="preserve"> </w:t>
      </w:r>
      <w:r>
        <w:t>selección</w:t>
      </w:r>
      <w:r>
        <w:rPr>
          <w:spacing w:val="-10"/>
        </w:rPr>
        <w:t xml:space="preserve"> </w:t>
      </w:r>
      <w:r>
        <w:t>objetiva</w:t>
      </w:r>
      <w:r>
        <w:rPr>
          <w:spacing w:val="-10"/>
        </w:rPr>
        <w:t xml:space="preserve"> </w:t>
      </w:r>
      <w:r>
        <w:t>y</w:t>
      </w:r>
      <w:r>
        <w:rPr>
          <w:spacing w:val="-11"/>
        </w:rPr>
        <w:t xml:space="preserve"> </w:t>
      </w:r>
      <w:r>
        <w:t>su</w:t>
      </w:r>
      <w:r>
        <w:rPr>
          <w:spacing w:val="-11"/>
        </w:rPr>
        <w:t xml:space="preserve"> </w:t>
      </w:r>
      <w:r>
        <w:t>carácter</w:t>
      </w:r>
      <w:r>
        <w:rPr>
          <w:spacing w:val="-58"/>
        </w:rPr>
        <w:t xml:space="preserve"> </w:t>
      </w:r>
      <w:r>
        <w:t>vinculante encuentre fundamento en varios apartados de la Ley 80 de 1993, como: i) el primer</w:t>
      </w:r>
      <w:r>
        <w:rPr>
          <w:spacing w:val="1"/>
        </w:rPr>
        <w:t xml:space="preserve"> </w:t>
      </w:r>
      <w:r>
        <w:t>inciso</w:t>
      </w:r>
      <w:r>
        <w:rPr>
          <w:spacing w:val="-10"/>
        </w:rPr>
        <w:t xml:space="preserve"> </w:t>
      </w:r>
      <w:r>
        <w:t>del</w:t>
      </w:r>
      <w:r>
        <w:rPr>
          <w:spacing w:val="-9"/>
        </w:rPr>
        <w:t xml:space="preserve"> </w:t>
      </w:r>
      <w:r>
        <w:t>artículo</w:t>
      </w:r>
      <w:r>
        <w:rPr>
          <w:spacing w:val="-8"/>
        </w:rPr>
        <w:t xml:space="preserve"> </w:t>
      </w:r>
      <w:r>
        <w:t>21,</w:t>
      </w:r>
      <w:r>
        <w:rPr>
          <w:spacing w:val="-10"/>
        </w:rPr>
        <w:t xml:space="preserve"> </w:t>
      </w:r>
      <w:r>
        <w:t>que</w:t>
      </w:r>
      <w:r>
        <w:rPr>
          <w:spacing w:val="-10"/>
        </w:rPr>
        <w:t xml:space="preserve"> </w:t>
      </w:r>
      <w:r>
        <w:t>obliga</w:t>
      </w:r>
      <w:r>
        <w:rPr>
          <w:spacing w:val="-8"/>
        </w:rPr>
        <w:t xml:space="preserve"> </w:t>
      </w:r>
      <w:r>
        <w:t>a</w:t>
      </w:r>
      <w:r>
        <w:rPr>
          <w:spacing w:val="-9"/>
        </w:rPr>
        <w:t xml:space="preserve"> </w:t>
      </w:r>
      <w:r>
        <w:t>las</w:t>
      </w:r>
      <w:r>
        <w:rPr>
          <w:spacing w:val="-11"/>
        </w:rPr>
        <w:t xml:space="preserve"> </w:t>
      </w:r>
      <w:r>
        <w:t>entidades</w:t>
      </w:r>
      <w:r>
        <w:rPr>
          <w:spacing w:val="-8"/>
        </w:rPr>
        <w:t xml:space="preserve"> </w:t>
      </w:r>
      <w:r>
        <w:t>estatales</w:t>
      </w:r>
      <w:r>
        <w:rPr>
          <w:spacing w:val="-8"/>
        </w:rPr>
        <w:t xml:space="preserve"> </w:t>
      </w:r>
      <w:r>
        <w:t>a</w:t>
      </w:r>
      <w:r>
        <w:rPr>
          <w:spacing w:val="-9"/>
        </w:rPr>
        <w:t xml:space="preserve"> </w:t>
      </w:r>
      <w:r>
        <w:t>tener</w:t>
      </w:r>
      <w:r>
        <w:rPr>
          <w:spacing w:val="-9"/>
        </w:rPr>
        <w:t xml:space="preserve"> </w:t>
      </w:r>
      <w:r>
        <w:t>en</w:t>
      </w:r>
      <w:r>
        <w:rPr>
          <w:spacing w:val="-9"/>
        </w:rPr>
        <w:t xml:space="preserve"> </w:t>
      </w:r>
      <w:r>
        <w:t>cuenta</w:t>
      </w:r>
      <w:r>
        <w:rPr>
          <w:spacing w:val="-9"/>
        </w:rPr>
        <w:t xml:space="preserve"> </w:t>
      </w:r>
      <w:r>
        <w:t>la</w:t>
      </w:r>
      <w:r>
        <w:rPr>
          <w:spacing w:val="-9"/>
        </w:rPr>
        <w:t xml:space="preserve"> </w:t>
      </w:r>
      <w:r>
        <w:t>selección</w:t>
      </w:r>
      <w:r>
        <w:rPr>
          <w:spacing w:val="-11"/>
        </w:rPr>
        <w:t xml:space="preserve"> </w:t>
      </w:r>
      <w:r>
        <w:t>objetiva,</w:t>
      </w:r>
      <w:r>
        <w:rPr>
          <w:spacing w:val="1"/>
        </w:rPr>
        <w:t xml:space="preserve"> </w:t>
      </w:r>
      <w:r>
        <w:rPr>
          <w:spacing w:val="-1"/>
        </w:rPr>
        <w:t>al</w:t>
      </w:r>
      <w:r>
        <w:rPr>
          <w:spacing w:val="-14"/>
        </w:rPr>
        <w:t xml:space="preserve"> </w:t>
      </w:r>
      <w:r>
        <w:rPr>
          <w:spacing w:val="-1"/>
        </w:rPr>
        <w:t>garantizar</w:t>
      </w:r>
      <w:r>
        <w:rPr>
          <w:spacing w:val="-14"/>
        </w:rPr>
        <w:t xml:space="preserve"> </w:t>
      </w:r>
      <w:r>
        <w:rPr>
          <w:spacing w:val="-1"/>
        </w:rPr>
        <w:t>la</w:t>
      </w:r>
      <w:r>
        <w:rPr>
          <w:spacing w:val="-14"/>
        </w:rPr>
        <w:t xml:space="preserve"> </w:t>
      </w:r>
      <w:r>
        <w:rPr>
          <w:spacing w:val="-1"/>
        </w:rPr>
        <w:t>participación</w:t>
      </w:r>
      <w:r>
        <w:rPr>
          <w:spacing w:val="-14"/>
        </w:rPr>
        <w:t xml:space="preserve"> </w:t>
      </w:r>
      <w:r>
        <w:rPr>
          <w:spacing w:val="-1"/>
        </w:rPr>
        <w:t>de</w:t>
      </w:r>
      <w:r>
        <w:rPr>
          <w:spacing w:val="-14"/>
        </w:rPr>
        <w:t xml:space="preserve"> </w:t>
      </w:r>
      <w:r>
        <w:rPr>
          <w:spacing w:val="-1"/>
        </w:rPr>
        <w:t>los</w:t>
      </w:r>
      <w:r>
        <w:rPr>
          <w:spacing w:val="-13"/>
        </w:rPr>
        <w:t xml:space="preserve"> </w:t>
      </w:r>
      <w:r>
        <w:rPr>
          <w:spacing w:val="-1"/>
        </w:rPr>
        <w:t>oferentes</w:t>
      </w:r>
      <w:r>
        <w:rPr>
          <w:spacing w:val="-14"/>
        </w:rPr>
        <w:t xml:space="preserve"> </w:t>
      </w:r>
      <w:r>
        <w:t>de</w:t>
      </w:r>
      <w:r>
        <w:rPr>
          <w:spacing w:val="-14"/>
        </w:rPr>
        <w:t xml:space="preserve"> </w:t>
      </w:r>
      <w:r>
        <w:t>bienes</w:t>
      </w:r>
      <w:r>
        <w:rPr>
          <w:spacing w:val="-14"/>
        </w:rPr>
        <w:t xml:space="preserve"> </w:t>
      </w:r>
      <w:r>
        <w:t>y</w:t>
      </w:r>
      <w:r>
        <w:rPr>
          <w:spacing w:val="-14"/>
        </w:rPr>
        <w:t xml:space="preserve"> </w:t>
      </w:r>
      <w:r>
        <w:t>servicios</w:t>
      </w:r>
      <w:r>
        <w:rPr>
          <w:spacing w:val="-14"/>
        </w:rPr>
        <w:t xml:space="preserve"> </w:t>
      </w:r>
      <w:r>
        <w:t>de</w:t>
      </w:r>
      <w:r>
        <w:rPr>
          <w:spacing w:val="-13"/>
        </w:rPr>
        <w:t xml:space="preserve"> </w:t>
      </w:r>
      <w:r>
        <w:t>origen</w:t>
      </w:r>
      <w:r>
        <w:rPr>
          <w:spacing w:val="-13"/>
        </w:rPr>
        <w:t xml:space="preserve"> </w:t>
      </w:r>
      <w:r>
        <w:t>nacional,</w:t>
      </w:r>
      <w:r>
        <w:rPr>
          <w:spacing w:val="-13"/>
        </w:rPr>
        <w:t xml:space="preserve"> </w:t>
      </w:r>
      <w:r>
        <w:t>ii)</w:t>
      </w:r>
      <w:r>
        <w:rPr>
          <w:spacing w:val="-13"/>
        </w:rPr>
        <w:t xml:space="preserve"> </w:t>
      </w:r>
      <w:r>
        <w:t>el</w:t>
      </w:r>
      <w:r>
        <w:rPr>
          <w:spacing w:val="-13"/>
        </w:rPr>
        <w:t xml:space="preserve"> </w:t>
      </w:r>
      <w:r>
        <w:t>artículo</w:t>
      </w:r>
      <w:r>
        <w:rPr>
          <w:spacing w:val="-59"/>
        </w:rPr>
        <w:t xml:space="preserve"> </w:t>
      </w:r>
      <w:r>
        <w:t>24,</w:t>
      </w:r>
      <w:r>
        <w:rPr>
          <w:spacing w:val="-11"/>
        </w:rPr>
        <w:t xml:space="preserve"> </w:t>
      </w:r>
      <w:r>
        <w:t>numeral</w:t>
      </w:r>
      <w:r>
        <w:rPr>
          <w:spacing w:val="-10"/>
        </w:rPr>
        <w:t xml:space="preserve"> </w:t>
      </w:r>
      <w:r>
        <w:t>5º,</w:t>
      </w:r>
      <w:r>
        <w:rPr>
          <w:spacing w:val="-11"/>
        </w:rPr>
        <w:t xml:space="preserve"> </w:t>
      </w:r>
      <w:r>
        <w:t>literal</w:t>
      </w:r>
      <w:r>
        <w:rPr>
          <w:spacing w:val="-10"/>
        </w:rPr>
        <w:t xml:space="preserve"> </w:t>
      </w:r>
      <w:r>
        <w:t>a),</w:t>
      </w:r>
      <w:r>
        <w:rPr>
          <w:spacing w:val="-11"/>
        </w:rPr>
        <w:t xml:space="preserve"> </w:t>
      </w:r>
      <w:r>
        <w:t>que</w:t>
      </w:r>
      <w:r>
        <w:rPr>
          <w:spacing w:val="-10"/>
        </w:rPr>
        <w:t xml:space="preserve"> </w:t>
      </w:r>
      <w:r>
        <w:t>manda</w:t>
      </w:r>
      <w:r>
        <w:rPr>
          <w:spacing w:val="-10"/>
        </w:rPr>
        <w:t xml:space="preserve"> </w:t>
      </w:r>
      <w:r>
        <w:t>que</w:t>
      </w:r>
      <w:r>
        <w:rPr>
          <w:spacing w:val="-11"/>
        </w:rPr>
        <w:t xml:space="preserve"> </w:t>
      </w:r>
      <w:r>
        <w:t>en</w:t>
      </w:r>
      <w:r>
        <w:rPr>
          <w:spacing w:val="-10"/>
        </w:rPr>
        <w:t xml:space="preserve"> </w:t>
      </w:r>
      <w:r>
        <w:t>los</w:t>
      </w:r>
      <w:r>
        <w:rPr>
          <w:spacing w:val="-11"/>
        </w:rPr>
        <w:t xml:space="preserve"> </w:t>
      </w:r>
      <w:r>
        <w:t>pliegos</w:t>
      </w:r>
      <w:r>
        <w:rPr>
          <w:spacing w:val="-10"/>
        </w:rPr>
        <w:t xml:space="preserve"> </w:t>
      </w:r>
      <w:r>
        <w:t>de</w:t>
      </w:r>
      <w:r>
        <w:rPr>
          <w:spacing w:val="-10"/>
        </w:rPr>
        <w:t xml:space="preserve"> </w:t>
      </w:r>
      <w:r>
        <w:t>condiciones</w:t>
      </w:r>
      <w:r>
        <w:rPr>
          <w:spacing w:val="-11"/>
        </w:rPr>
        <w:t xml:space="preserve"> </w:t>
      </w:r>
      <w:r>
        <w:t>se</w:t>
      </w:r>
      <w:r>
        <w:rPr>
          <w:spacing w:val="-10"/>
        </w:rPr>
        <w:t xml:space="preserve"> </w:t>
      </w:r>
      <w:r>
        <w:t>indiquen</w:t>
      </w:r>
      <w:r>
        <w:rPr>
          <w:spacing w:val="-11"/>
        </w:rPr>
        <w:t xml:space="preserve"> </w:t>
      </w:r>
      <w:r>
        <w:t>“los</w:t>
      </w:r>
      <w:r>
        <w:rPr>
          <w:spacing w:val="-9"/>
        </w:rPr>
        <w:t xml:space="preserve"> </w:t>
      </w:r>
      <w:r>
        <w:t>requisitos</w:t>
      </w:r>
      <w:r>
        <w:rPr>
          <w:spacing w:val="-59"/>
        </w:rPr>
        <w:t xml:space="preserve"> </w:t>
      </w:r>
      <w:r>
        <w:rPr>
          <w:spacing w:val="-1"/>
        </w:rPr>
        <w:t>objetivos</w:t>
      </w:r>
      <w:r>
        <w:rPr>
          <w:spacing w:val="-9"/>
        </w:rPr>
        <w:t xml:space="preserve"> </w:t>
      </w:r>
      <w:r>
        <w:rPr>
          <w:spacing w:val="-1"/>
        </w:rPr>
        <w:t>necesarios</w:t>
      </w:r>
      <w:r>
        <w:rPr>
          <w:spacing w:val="-8"/>
        </w:rPr>
        <w:t xml:space="preserve"> </w:t>
      </w:r>
      <w:r>
        <w:rPr>
          <w:spacing w:val="-1"/>
        </w:rPr>
        <w:t>para</w:t>
      </w:r>
      <w:r>
        <w:rPr>
          <w:spacing w:val="-9"/>
        </w:rPr>
        <w:t xml:space="preserve"> </w:t>
      </w:r>
      <w:r>
        <w:rPr>
          <w:spacing w:val="-1"/>
        </w:rPr>
        <w:t>participar</w:t>
      </w:r>
      <w:r>
        <w:rPr>
          <w:spacing w:val="-8"/>
        </w:rPr>
        <w:t xml:space="preserve"> </w:t>
      </w:r>
      <w:r>
        <w:t>en</w:t>
      </w:r>
      <w:r>
        <w:rPr>
          <w:spacing w:val="-9"/>
        </w:rPr>
        <w:t xml:space="preserve"> </w:t>
      </w:r>
      <w:r>
        <w:t>el</w:t>
      </w:r>
      <w:r>
        <w:rPr>
          <w:spacing w:val="-9"/>
        </w:rPr>
        <w:t xml:space="preserve"> </w:t>
      </w:r>
      <w:r>
        <w:t>correspondiente</w:t>
      </w:r>
      <w:r>
        <w:rPr>
          <w:spacing w:val="-10"/>
        </w:rPr>
        <w:t xml:space="preserve"> </w:t>
      </w:r>
      <w:r>
        <w:t>proceso</w:t>
      </w:r>
      <w:r>
        <w:rPr>
          <w:spacing w:val="-8"/>
        </w:rPr>
        <w:t xml:space="preserve"> </w:t>
      </w:r>
      <w:r>
        <w:t>de</w:t>
      </w:r>
      <w:r>
        <w:rPr>
          <w:spacing w:val="-9"/>
        </w:rPr>
        <w:t xml:space="preserve"> </w:t>
      </w:r>
      <w:r>
        <w:t>selección”,</w:t>
      </w:r>
      <w:r>
        <w:rPr>
          <w:spacing w:val="-9"/>
        </w:rPr>
        <w:t xml:space="preserve"> </w:t>
      </w:r>
      <w:r>
        <w:t>iii)</w:t>
      </w:r>
      <w:r>
        <w:rPr>
          <w:spacing w:val="-10"/>
        </w:rPr>
        <w:t xml:space="preserve"> </w:t>
      </w:r>
      <w:r>
        <w:t>elartículo</w:t>
      </w:r>
      <w:r>
        <w:rPr>
          <w:spacing w:val="-15"/>
        </w:rPr>
        <w:t xml:space="preserve"> </w:t>
      </w:r>
      <w:r>
        <w:t>24,</w:t>
      </w:r>
      <w:r>
        <w:rPr>
          <w:spacing w:val="-59"/>
        </w:rPr>
        <w:t xml:space="preserve"> </w:t>
      </w:r>
      <w:r>
        <w:t>numeral 5º, literal b), que establece que en los pliegos de condiciones se deben definir“ reglas</w:t>
      </w:r>
      <w:r>
        <w:rPr>
          <w:spacing w:val="1"/>
        </w:rPr>
        <w:t xml:space="preserve"> </w:t>
      </w:r>
      <w:r>
        <w:rPr>
          <w:spacing w:val="-1"/>
        </w:rPr>
        <w:t xml:space="preserve">objetivas, justas, claras y completas que permitan </w:t>
      </w:r>
      <w:r>
        <w:t>la confección de ofrecimientos de la misma</w:t>
      </w:r>
      <w:r>
        <w:rPr>
          <w:spacing w:val="1"/>
        </w:rPr>
        <w:t xml:space="preserve"> </w:t>
      </w:r>
      <w:r>
        <w:t>índole, aseguren una escogencia objetiva y eviten la declaratoria de desierta de la licitación”, iv)</w:t>
      </w:r>
      <w:r>
        <w:rPr>
          <w:spacing w:val="1"/>
        </w:rPr>
        <w:t xml:space="preserve"> </w:t>
      </w:r>
      <w:r>
        <w:t>el artículo 24, numeral 8º, según el cual “Las autoridades no actuarán con desviación</w:t>
      </w:r>
      <w:r>
        <w:rPr>
          <w:spacing w:val="1"/>
        </w:rPr>
        <w:t xml:space="preserve"> </w:t>
      </w:r>
      <w:r>
        <w:t>o</w:t>
      </w:r>
      <w:r>
        <w:rPr>
          <w:spacing w:val="61"/>
        </w:rPr>
        <w:t xml:space="preserve"> </w:t>
      </w:r>
      <w:r>
        <w:t>abuso</w:t>
      </w:r>
      <w:r>
        <w:rPr>
          <w:spacing w:val="1"/>
        </w:rPr>
        <w:t xml:space="preserve"> </w:t>
      </w:r>
      <w:r>
        <w:t>de</w:t>
      </w:r>
      <w:r>
        <w:rPr>
          <w:spacing w:val="46"/>
        </w:rPr>
        <w:t xml:space="preserve"> </w:t>
      </w:r>
      <w:r>
        <w:t>poder</w:t>
      </w:r>
      <w:r>
        <w:rPr>
          <w:spacing w:val="49"/>
        </w:rPr>
        <w:t xml:space="preserve"> </w:t>
      </w:r>
      <w:r>
        <w:t>y</w:t>
      </w:r>
      <w:r>
        <w:rPr>
          <w:spacing w:val="46"/>
        </w:rPr>
        <w:t xml:space="preserve"> </w:t>
      </w:r>
      <w:r>
        <w:t>ejercerán</w:t>
      </w:r>
      <w:r>
        <w:rPr>
          <w:spacing w:val="49"/>
        </w:rPr>
        <w:t xml:space="preserve"> </w:t>
      </w:r>
      <w:r>
        <w:t>sus</w:t>
      </w:r>
      <w:r>
        <w:rPr>
          <w:spacing w:val="47"/>
        </w:rPr>
        <w:t xml:space="preserve"> </w:t>
      </w:r>
      <w:r>
        <w:t>competencias</w:t>
      </w:r>
      <w:r>
        <w:rPr>
          <w:spacing w:val="46"/>
        </w:rPr>
        <w:t xml:space="preserve"> </w:t>
      </w:r>
      <w:r>
        <w:t>exclusivamente</w:t>
      </w:r>
      <w:r>
        <w:rPr>
          <w:spacing w:val="49"/>
        </w:rPr>
        <w:t xml:space="preserve"> </w:t>
      </w:r>
      <w:r>
        <w:t>para</w:t>
      </w:r>
      <w:r>
        <w:rPr>
          <w:spacing w:val="48"/>
        </w:rPr>
        <w:t xml:space="preserve"> </w:t>
      </w:r>
      <w:r>
        <w:t>los</w:t>
      </w:r>
      <w:r>
        <w:rPr>
          <w:spacing w:val="46"/>
        </w:rPr>
        <w:t xml:space="preserve"> </w:t>
      </w:r>
      <w:r>
        <w:t>fines</w:t>
      </w:r>
      <w:r>
        <w:rPr>
          <w:spacing w:val="-3"/>
        </w:rPr>
        <w:t xml:space="preserve"> </w:t>
      </w:r>
      <w:r>
        <w:t>previstos</w:t>
      </w:r>
      <w:r>
        <w:rPr>
          <w:spacing w:val="-6"/>
        </w:rPr>
        <w:t xml:space="preserve"> </w:t>
      </w:r>
      <w:r>
        <w:t>en</w:t>
      </w:r>
      <w:r>
        <w:rPr>
          <w:spacing w:val="-8"/>
        </w:rPr>
        <w:t xml:space="preserve"> </w:t>
      </w:r>
      <w:r>
        <w:t>la</w:t>
      </w:r>
      <w:r>
        <w:rPr>
          <w:spacing w:val="-9"/>
        </w:rPr>
        <w:t xml:space="preserve"> </w:t>
      </w:r>
      <w:r>
        <w:t>ley.</w:t>
      </w:r>
    </w:p>
    <w:p w14:paraId="2256E0D4" w14:textId="77777777" w:rsidR="007F0C2B" w:rsidRDefault="008467EC">
      <w:pPr>
        <w:pStyle w:val="Textoindependiente"/>
        <w:spacing w:before="120" w:line="276" w:lineRule="auto"/>
        <w:ind w:left="118" w:right="176" w:firstLine="708"/>
        <w:jc w:val="both"/>
      </w:pPr>
      <w:r>
        <w:t>Igualmente,</w:t>
      </w:r>
      <w:r>
        <w:rPr>
          <w:spacing w:val="-12"/>
        </w:rPr>
        <w:t xml:space="preserve"> </w:t>
      </w:r>
      <w:r>
        <w:t>les</w:t>
      </w:r>
      <w:r>
        <w:rPr>
          <w:spacing w:val="-13"/>
        </w:rPr>
        <w:t xml:space="preserve"> </w:t>
      </w:r>
      <w:r>
        <w:t>será</w:t>
      </w:r>
      <w:r>
        <w:rPr>
          <w:spacing w:val="-13"/>
        </w:rPr>
        <w:t xml:space="preserve"> </w:t>
      </w:r>
      <w:r>
        <w:t>prohibido</w:t>
      </w:r>
      <w:r>
        <w:rPr>
          <w:spacing w:val="-14"/>
        </w:rPr>
        <w:t xml:space="preserve"> </w:t>
      </w:r>
      <w:r>
        <w:t>eludir</w:t>
      </w:r>
      <w:r>
        <w:rPr>
          <w:spacing w:val="-13"/>
        </w:rPr>
        <w:t xml:space="preserve"> </w:t>
      </w:r>
      <w:r>
        <w:t>los</w:t>
      </w:r>
      <w:r>
        <w:rPr>
          <w:spacing w:val="-14"/>
        </w:rPr>
        <w:t xml:space="preserve"> </w:t>
      </w:r>
      <w:r>
        <w:t>procedimientos</w:t>
      </w:r>
      <w:r>
        <w:rPr>
          <w:spacing w:val="-12"/>
        </w:rPr>
        <w:t xml:space="preserve"> </w:t>
      </w:r>
      <w:r>
        <w:t>de</w:t>
      </w:r>
      <w:r>
        <w:rPr>
          <w:spacing w:val="-13"/>
        </w:rPr>
        <w:t xml:space="preserve"> </w:t>
      </w:r>
      <w:r>
        <w:t>selección</w:t>
      </w:r>
      <w:r>
        <w:rPr>
          <w:spacing w:val="-14"/>
        </w:rPr>
        <w:t xml:space="preserve"> </w:t>
      </w:r>
      <w:r>
        <w:t>objetiva</w:t>
      </w:r>
      <w:r>
        <w:rPr>
          <w:spacing w:val="-8"/>
        </w:rPr>
        <w:t xml:space="preserve"> </w:t>
      </w:r>
      <w:r>
        <w:t>y</w:t>
      </w:r>
      <w:r>
        <w:rPr>
          <w:spacing w:val="-7"/>
        </w:rPr>
        <w:t xml:space="preserve"> </w:t>
      </w:r>
      <w:r>
        <w:t>los</w:t>
      </w:r>
      <w:r>
        <w:rPr>
          <w:spacing w:val="-8"/>
        </w:rPr>
        <w:t xml:space="preserve"> </w:t>
      </w:r>
      <w:r>
        <w:t>demás</w:t>
      </w:r>
      <w:r>
        <w:rPr>
          <w:spacing w:val="-58"/>
        </w:rPr>
        <w:t xml:space="preserve"> </w:t>
      </w:r>
      <w:r>
        <w:t>requisitos</w:t>
      </w:r>
      <w:r>
        <w:rPr>
          <w:spacing w:val="-7"/>
        </w:rPr>
        <w:t xml:space="preserve"> </w:t>
      </w:r>
      <w:r>
        <w:t>previstos</w:t>
      </w:r>
      <w:r>
        <w:rPr>
          <w:spacing w:val="-6"/>
        </w:rPr>
        <w:t xml:space="preserve"> </w:t>
      </w:r>
      <w:r>
        <w:t>en</w:t>
      </w:r>
      <w:r>
        <w:rPr>
          <w:spacing w:val="-6"/>
        </w:rPr>
        <w:t xml:space="preserve"> </w:t>
      </w:r>
      <w:r>
        <w:t>el</w:t>
      </w:r>
      <w:r>
        <w:rPr>
          <w:spacing w:val="-7"/>
        </w:rPr>
        <w:t xml:space="preserve"> </w:t>
      </w:r>
      <w:r>
        <w:t>presente</w:t>
      </w:r>
      <w:r>
        <w:rPr>
          <w:spacing w:val="-6"/>
        </w:rPr>
        <w:t xml:space="preserve"> </w:t>
      </w:r>
      <w:r>
        <w:t>estatuto”,</w:t>
      </w:r>
      <w:r>
        <w:rPr>
          <w:spacing w:val="-6"/>
        </w:rPr>
        <w:t xml:space="preserve"> </w:t>
      </w:r>
      <w:r>
        <w:t>v)</w:t>
      </w:r>
      <w:r>
        <w:rPr>
          <w:spacing w:val="-7"/>
        </w:rPr>
        <w:t xml:space="preserve"> </w:t>
      </w:r>
      <w:r>
        <w:t>el</w:t>
      </w:r>
      <w:r>
        <w:rPr>
          <w:spacing w:val="-6"/>
        </w:rPr>
        <w:t xml:space="preserve"> </w:t>
      </w:r>
      <w:r>
        <w:t>segundo</w:t>
      </w:r>
      <w:r>
        <w:rPr>
          <w:spacing w:val="-6"/>
        </w:rPr>
        <w:t xml:space="preserve"> </w:t>
      </w:r>
      <w:r>
        <w:t>inciso</w:t>
      </w:r>
      <w:r>
        <w:rPr>
          <w:spacing w:val="-7"/>
        </w:rPr>
        <w:t xml:space="preserve"> </w:t>
      </w:r>
      <w:r>
        <w:t>del</w:t>
      </w:r>
      <w:r>
        <w:rPr>
          <w:spacing w:val="-6"/>
        </w:rPr>
        <w:t xml:space="preserve"> </w:t>
      </w:r>
      <w:r>
        <w:t>parágrafo</w:t>
      </w:r>
      <w:r>
        <w:rPr>
          <w:spacing w:val="-6"/>
        </w:rPr>
        <w:t xml:space="preserve"> </w:t>
      </w:r>
      <w:r>
        <w:t>3º</w:t>
      </w:r>
      <w:r>
        <w:rPr>
          <w:spacing w:val="-6"/>
        </w:rPr>
        <w:t xml:space="preserve"> </w:t>
      </w:r>
      <w:r>
        <w:t>del</w:t>
      </w:r>
      <w:r>
        <w:rPr>
          <w:spacing w:val="-6"/>
        </w:rPr>
        <w:t xml:space="preserve"> </w:t>
      </w:r>
      <w:r>
        <w:t>artículo</w:t>
      </w:r>
      <w:r>
        <w:rPr>
          <w:spacing w:val="-6"/>
        </w:rPr>
        <w:t xml:space="preserve"> </w:t>
      </w:r>
      <w:r>
        <w:t>24,</w:t>
      </w:r>
      <w:r>
        <w:rPr>
          <w:spacing w:val="-59"/>
        </w:rPr>
        <w:t xml:space="preserve"> </w:t>
      </w:r>
      <w:r>
        <w:t>que exige tener en cuenta la selección objetiva de la entidad veedora para el procedimiento de</w:t>
      </w:r>
      <w:r>
        <w:rPr>
          <w:spacing w:val="1"/>
        </w:rPr>
        <w:t xml:space="preserve"> </w:t>
      </w:r>
      <w:r>
        <w:t>venta</w:t>
      </w:r>
      <w:r>
        <w:rPr>
          <w:spacing w:val="-12"/>
        </w:rPr>
        <w:t xml:space="preserve"> </w:t>
      </w:r>
      <w:r>
        <w:t>de</w:t>
      </w:r>
      <w:r>
        <w:rPr>
          <w:spacing w:val="-12"/>
        </w:rPr>
        <w:t xml:space="preserve"> </w:t>
      </w:r>
      <w:r>
        <w:t>bienes</w:t>
      </w:r>
      <w:r>
        <w:rPr>
          <w:spacing w:val="-11"/>
        </w:rPr>
        <w:t xml:space="preserve"> </w:t>
      </w:r>
      <w:r>
        <w:t>de</w:t>
      </w:r>
      <w:r>
        <w:rPr>
          <w:spacing w:val="-12"/>
        </w:rPr>
        <w:t xml:space="preserve"> </w:t>
      </w:r>
      <w:r>
        <w:t>las</w:t>
      </w:r>
      <w:r>
        <w:rPr>
          <w:spacing w:val="-12"/>
        </w:rPr>
        <w:t xml:space="preserve"> </w:t>
      </w:r>
      <w:r>
        <w:t>entidades</w:t>
      </w:r>
      <w:r>
        <w:rPr>
          <w:spacing w:val="-11"/>
        </w:rPr>
        <w:t xml:space="preserve"> </w:t>
      </w:r>
      <w:r>
        <w:t>estatales</w:t>
      </w:r>
      <w:r>
        <w:rPr>
          <w:spacing w:val="-12"/>
        </w:rPr>
        <w:t xml:space="preserve"> </w:t>
      </w:r>
      <w:r>
        <w:t>por</w:t>
      </w:r>
      <w:r>
        <w:rPr>
          <w:spacing w:val="-11"/>
        </w:rPr>
        <w:t xml:space="preserve"> </w:t>
      </w:r>
      <w:r>
        <w:t>el</w:t>
      </w:r>
      <w:r>
        <w:rPr>
          <w:spacing w:val="-12"/>
        </w:rPr>
        <w:t xml:space="preserve"> </w:t>
      </w:r>
      <w:r>
        <w:t>sistema</w:t>
      </w:r>
      <w:r>
        <w:rPr>
          <w:spacing w:val="-12"/>
        </w:rPr>
        <w:t xml:space="preserve"> </w:t>
      </w:r>
      <w:r>
        <w:t>de</w:t>
      </w:r>
      <w:r>
        <w:rPr>
          <w:spacing w:val="-11"/>
        </w:rPr>
        <w:t xml:space="preserve"> </w:t>
      </w:r>
      <w:r>
        <w:t>martillo;</w:t>
      </w:r>
      <w:r>
        <w:rPr>
          <w:spacing w:val="-12"/>
        </w:rPr>
        <w:t xml:space="preserve"> </w:t>
      </w:r>
      <w:r>
        <w:t>vi)</w:t>
      </w:r>
      <w:r>
        <w:rPr>
          <w:spacing w:val="-11"/>
        </w:rPr>
        <w:t xml:space="preserve"> </w:t>
      </w:r>
      <w:r>
        <w:t>el</w:t>
      </w:r>
      <w:r>
        <w:rPr>
          <w:spacing w:val="-11"/>
        </w:rPr>
        <w:t xml:space="preserve"> </w:t>
      </w:r>
      <w:r>
        <w:t>numeral</w:t>
      </w:r>
      <w:r>
        <w:rPr>
          <w:spacing w:val="-12"/>
        </w:rPr>
        <w:t xml:space="preserve"> </w:t>
      </w:r>
      <w:r>
        <w:t>18</w:t>
      </w:r>
      <w:r>
        <w:rPr>
          <w:spacing w:val="-11"/>
        </w:rPr>
        <w:t xml:space="preserve"> </w:t>
      </w:r>
      <w:r>
        <w:t>del</w:t>
      </w:r>
      <w:r>
        <w:rPr>
          <w:spacing w:val="-12"/>
        </w:rPr>
        <w:t xml:space="preserve"> </w:t>
      </w:r>
      <w:r>
        <w:t>artículo</w:t>
      </w:r>
      <w:r>
        <w:rPr>
          <w:spacing w:val="-59"/>
        </w:rPr>
        <w:t xml:space="preserve"> </w:t>
      </w:r>
      <w:r>
        <w:t>25, el cual señala que “La declaratoria de desierta de la licitación únicamente procederá por</w:t>
      </w:r>
      <w:r>
        <w:rPr>
          <w:spacing w:val="1"/>
        </w:rPr>
        <w:t xml:space="preserve"> </w:t>
      </w:r>
      <w:r>
        <w:rPr>
          <w:spacing w:val="-1"/>
        </w:rPr>
        <w:t>motivos</w:t>
      </w:r>
      <w:r>
        <w:rPr>
          <w:spacing w:val="-15"/>
        </w:rPr>
        <w:t xml:space="preserve"> </w:t>
      </w:r>
      <w:r>
        <w:rPr>
          <w:spacing w:val="-1"/>
        </w:rPr>
        <w:t>o</w:t>
      </w:r>
      <w:r>
        <w:rPr>
          <w:spacing w:val="-15"/>
        </w:rPr>
        <w:t xml:space="preserve"> </w:t>
      </w:r>
      <w:r>
        <w:rPr>
          <w:spacing w:val="-1"/>
        </w:rPr>
        <w:t>causas</w:t>
      </w:r>
      <w:r>
        <w:rPr>
          <w:spacing w:val="-15"/>
        </w:rPr>
        <w:t xml:space="preserve"> </w:t>
      </w:r>
      <w:r>
        <w:rPr>
          <w:spacing w:val="-1"/>
        </w:rPr>
        <w:t>que</w:t>
      </w:r>
      <w:r>
        <w:rPr>
          <w:spacing w:val="-15"/>
        </w:rPr>
        <w:t xml:space="preserve"> </w:t>
      </w:r>
      <w:r>
        <w:rPr>
          <w:spacing w:val="-1"/>
        </w:rPr>
        <w:t>impidan</w:t>
      </w:r>
      <w:r>
        <w:rPr>
          <w:spacing w:val="-14"/>
        </w:rPr>
        <w:t xml:space="preserve"> </w:t>
      </w:r>
      <w:r>
        <w:rPr>
          <w:spacing w:val="-1"/>
        </w:rPr>
        <w:t>la</w:t>
      </w:r>
      <w:r>
        <w:rPr>
          <w:spacing w:val="-15"/>
        </w:rPr>
        <w:t xml:space="preserve"> </w:t>
      </w:r>
      <w:r>
        <w:rPr>
          <w:spacing w:val="-1"/>
        </w:rPr>
        <w:t>escogencia</w:t>
      </w:r>
      <w:r>
        <w:rPr>
          <w:spacing w:val="-15"/>
        </w:rPr>
        <w:t xml:space="preserve"> </w:t>
      </w:r>
      <w:r>
        <w:rPr>
          <w:spacing w:val="-1"/>
        </w:rPr>
        <w:t>objetiva”,</w:t>
      </w:r>
      <w:r>
        <w:rPr>
          <w:spacing w:val="-15"/>
        </w:rPr>
        <w:t xml:space="preserve"> </w:t>
      </w:r>
      <w:r>
        <w:rPr>
          <w:spacing w:val="-1"/>
        </w:rPr>
        <w:t>vii)</w:t>
      </w:r>
      <w:r>
        <w:rPr>
          <w:spacing w:val="-15"/>
        </w:rPr>
        <w:t xml:space="preserve"> </w:t>
      </w:r>
      <w:r>
        <w:rPr>
          <w:spacing w:val="-1"/>
        </w:rPr>
        <w:t>el</w:t>
      </w:r>
      <w:r>
        <w:rPr>
          <w:spacing w:val="-15"/>
        </w:rPr>
        <w:t xml:space="preserve"> </w:t>
      </w:r>
      <w:r>
        <w:rPr>
          <w:spacing w:val="-1"/>
        </w:rPr>
        <w:t>numeral2</w:t>
      </w:r>
      <w:r>
        <w:rPr>
          <w:spacing w:val="-17"/>
        </w:rPr>
        <w:t xml:space="preserve"> </w:t>
      </w:r>
      <w:r>
        <w:t>del</w:t>
      </w:r>
      <w:r>
        <w:rPr>
          <w:spacing w:val="-17"/>
        </w:rPr>
        <w:t xml:space="preserve"> </w:t>
      </w:r>
      <w:r>
        <w:t>artículo</w:t>
      </w:r>
      <w:r>
        <w:rPr>
          <w:spacing w:val="-17"/>
        </w:rPr>
        <w:t xml:space="preserve"> </w:t>
      </w:r>
      <w:r>
        <w:t>30,</w:t>
      </w:r>
      <w:r>
        <w:rPr>
          <w:spacing w:val="-17"/>
        </w:rPr>
        <w:t xml:space="preserve"> </w:t>
      </w:r>
      <w:r>
        <w:t>que</w:t>
      </w:r>
      <w:r>
        <w:rPr>
          <w:spacing w:val="-17"/>
        </w:rPr>
        <w:t xml:space="preserve"> </w:t>
      </w:r>
      <w:r>
        <w:t>dispone</w:t>
      </w:r>
    </w:p>
    <w:p w14:paraId="2256E0D5" w14:textId="77777777" w:rsidR="007F0C2B" w:rsidRDefault="007F0C2B">
      <w:pPr>
        <w:pStyle w:val="Textoindependiente"/>
        <w:rPr>
          <w:sz w:val="20"/>
        </w:rPr>
      </w:pPr>
    </w:p>
    <w:p w14:paraId="2256E0D6" w14:textId="77777777" w:rsidR="007F0C2B" w:rsidRDefault="007F0C2B">
      <w:pPr>
        <w:pStyle w:val="Textoindependiente"/>
        <w:rPr>
          <w:sz w:val="20"/>
        </w:rPr>
      </w:pPr>
    </w:p>
    <w:p w14:paraId="2256E0D7" w14:textId="77777777" w:rsidR="007F0C2B" w:rsidRDefault="007F0C2B">
      <w:pPr>
        <w:pStyle w:val="Textoindependiente"/>
        <w:rPr>
          <w:sz w:val="20"/>
        </w:rPr>
      </w:pPr>
    </w:p>
    <w:p w14:paraId="2256E0D8" w14:textId="77777777" w:rsidR="007F0C2B" w:rsidRDefault="007F0C2B">
      <w:pPr>
        <w:pStyle w:val="Textoindependiente"/>
        <w:rPr>
          <w:sz w:val="20"/>
        </w:rPr>
      </w:pPr>
    </w:p>
    <w:p w14:paraId="2256E0D9" w14:textId="009D0060" w:rsidR="007F0C2B" w:rsidRDefault="008467EC">
      <w:pPr>
        <w:pStyle w:val="Textoindependiente"/>
        <w:spacing w:before="3"/>
        <w:rPr>
          <w:sz w:val="11"/>
        </w:rPr>
      </w:pPr>
      <w:r>
        <w:rPr>
          <w:noProof/>
        </w:rPr>
        <mc:AlternateContent>
          <mc:Choice Requires="wps">
            <w:drawing>
              <wp:anchor distT="0" distB="0" distL="0" distR="0" simplePos="0" relativeHeight="487619072" behindDoc="1" locked="0" layoutInCell="1" allowOverlap="1" wp14:anchorId="2256E1A8" wp14:editId="19EEFE43">
                <wp:simplePos x="0" y="0"/>
                <wp:positionH relativeFrom="page">
                  <wp:posOffset>900430</wp:posOffset>
                </wp:positionH>
                <wp:positionV relativeFrom="paragraph">
                  <wp:posOffset>110490</wp:posOffset>
                </wp:positionV>
                <wp:extent cx="5971540" cy="1270"/>
                <wp:effectExtent l="0" t="0" r="0" b="0"/>
                <wp:wrapTopAndBottom/>
                <wp:docPr id="2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1540" cy="1270"/>
                        </a:xfrm>
                        <a:custGeom>
                          <a:avLst/>
                          <a:gdLst>
                            <a:gd name="T0" fmla="+- 0 1418 1418"/>
                            <a:gd name="T1" fmla="*/ T0 w 9404"/>
                            <a:gd name="T2" fmla="+- 0 10822 1418"/>
                            <a:gd name="T3" fmla="*/ T2 w 9404"/>
                          </a:gdLst>
                          <a:ahLst/>
                          <a:cxnLst>
                            <a:cxn ang="0">
                              <a:pos x="T1" y="0"/>
                            </a:cxn>
                            <a:cxn ang="0">
                              <a:pos x="T3" y="0"/>
                            </a:cxn>
                          </a:cxnLst>
                          <a:rect l="0" t="0" r="r" b="b"/>
                          <a:pathLst>
                            <a:path w="9404">
                              <a:moveTo>
                                <a:pt x="0" y="0"/>
                              </a:moveTo>
                              <a:lnTo>
                                <a:pt x="94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83BCA75">
              <v:shape id="Freeform 9" style="position:absolute;margin-left:70.9pt;margin-top:8.7pt;width:470.2pt;height:.1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04,1270" o:spid="_x0000_s1026" filled="f" strokeweight=".5pt" path="m,l940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" w14:anchorId="06D4409E">
                <v:path arrowok="t" o:connecttype="custom" o:connectlocs="0,0;5971540,0" o:connectangles="0,0"/>
                <w10:wrap type="topAndBottom" anchorx="page"/>
              </v:shape>
            </w:pict>
          </mc:Fallback>
        </mc:AlternateContent>
      </w:r>
    </w:p>
    <w:p w14:paraId="2256E0DA" w14:textId="77777777" w:rsidR="007F0C2B" w:rsidRDefault="008467EC">
      <w:pPr>
        <w:spacing w:before="80"/>
        <w:ind w:left="118" w:right="176"/>
        <w:jc w:val="both"/>
        <w:rPr>
          <w:sz w:val="18"/>
        </w:rPr>
      </w:pPr>
      <w:r>
        <w:rPr>
          <w:spacing w:val="-1"/>
          <w:sz w:val="18"/>
        </w:rPr>
        <w:t>precio</w:t>
      </w:r>
      <w:r>
        <w:rPr>
          <w:spacing w:val="-12"/>
          <w:sz w:val="18"/>
        </w:rPr>
        <w:t xml:space="preserve"> </w:t>
      </w:r>
      <w:r>
        <w:rPr>
          <w:spacing w:val="-1"/>
          <w:sz w:val="18"/>
        </w:rPr>
        <w:t>y</w:t>
      </w:r>
      <w:r>
        <w:rPr>
          <w:spacing w:val="-11"/>
          <w:sz w:val="18"/>
        </w:rPr>
        <w:t xml:space="preserve"> </w:t>
      </w:r>
      <w:r>
        <w:rPr>
          <w:spacing w:val="-1"/>
          <w:sz w:val="18"/>
        </w:rPr>
        <w:t>la</w:t>
      </w:r>
      <w:r>
        <w:rPr>
          <w:spacing w:val="-10"/>
          <w:sz w:val="18"/>
        </w:rPr>
        <w:t xml:space="preserve"> </w:t>
      </w:r>
      <w:r>
        <w:rPr>
          <w:spacing w:val="-1"/>
          <w:sz w:val="18"/>
        </w:rPr>
        <w:t>ponderación</w:t>
      </w:r>
      <w:r>
        <w:rPr>
          <w:spacing w:val="-11"/>
          <w:sz w:val="18"/>
        </w:rPr>
        <w:t xml:space="preserve"> </w:t>
      </w:r>
      <w:r>
        <w:rPr>
          <w:spacing w:val="-1"/>
          <w:sz w:val="18"/>
        </w:rPr>
        <w:t>precisa,</w:t>
      </w:r>
      <w:r>
        <w:rPr>
          <w:spacing w:val="-12"/>
          <w:sz w:val="18"/>
        </w:rPr>
        <w:t xml:space="preserve"> </w:t>
      </w:r>
      <w:r>
        <w:rPr>
          <w:sz w:val="18"/>
        </w:rPr>
        <w:t>detallada</w:t>
      </w:r>
      <w:r>
        <w:rPr>
          <w:spacing w:val="-11"/>
          <w:sz w:val="18"/>
        </w:rPr>
        <w:t xml:space="preserve"> </w:t>
      </w:r>
      <w:r>
        <w:rPr>
          <w:sz w:val="18"/>
        </w:rPr>
        <w:t>y</w:t>
      </w:r>
      <w:r>
        <w:rPr>
          <w:spacing w:val="-11"/>
          <w:sz w:val="18"/>
        </w:rPr>
        <w:t xml:space="preserve"> </w:t>
      </w:r>
      <w:r>
        <w:rPr>
          <w:sz w:val="18"/>
        </w:rPr>
        <w:t>concreta</w:t>
      </w:r>
      <w:r>
        <w:rPr>
          <w:spacing w:val="-11"/>
          <w:sz w:val="18"/>
        </w:rPr>
        <w:t xml:space="preserve"> </w:t>
      </w:r>
      <w:r>
        <w:rPr>
          <w:sz w:val="18"/>
        </w:rPr>
        <w:t>de</w:t>
      </w:r>
      <w:r>
        <w:rPr>
          <w:spacing w:val="-12"/>
          <w:sz w:val="18"/>
        </w:rPr>
        <w:t xml:space="preserve"> </w:t>
      </w:r>
      <w:r>
        <w:rPr>
          <w:sz w:val="18"/>
        </w:rPr>
        <w:t>los</w:t>
      </w:r>
      <w:r>
        <w:rPr>
          <w:spacing w:val="-11"/>
          <w:sz w:val="18"/>
        </w:rPr>
        <w:t xml:space="preserve"> </w:t>
      </w:r>
      <w:r>
        <w:rPr>
          <w:sz w:val="18"/>
        </w:rPr>
        <w:t>mismos,</w:t>
      </w:r>
      <w:r>
        <w:rPr>
          <w:spacing w:val="-11"/>
          <w:sz w:val="18"/>
        </w:rPr>
        <w:t xml:space="preserve"> </w:t>
      </w:r>
      <w:r>
        <w:rPr>
          <w:sz w:val="18"/>
        </w:rPr>
        <w:t>contenida</w:t>
      </w:r>
      <w:r>
        <w:rPr>
          <w:spacing w:val="-11"/>
          <w:sz w:val="18"/>
        </w:rPr>
        <w:t xml:space="preserve"> </w:t>
      </w:r>
      <w:r>
        <w:rPr>
          <w:sz w:val="18"/>
        </w:rPr>
        <w:t>en</w:t>
      </w:r>
      <w:r>
        <w:rPr>
          <w:spacing w:val="-11"/>
          <w:sz w:val="18"/>
        </w:rPr>
        <w:t xml:space="preserve"> </w:t>
      </w:r>
      <w:r>
        <w:rPr>
          <w:sz w:val="18"/>
        </w:rPr>
        <w:t>los</w:t>
      </w:r>
      <w:r>
        <w:rPr>
          <w:spacing w:val="-12"/>
          <w:sz w:val="18"/>
        </w:rPr>
        <w:t xml:space="preserve"> </w:t>
      </w:r>
      <w:r>
        <w:rPr>
          <w:sz w:val="18"/>
        </w:rPr>
        <w:t>pliegos</w:t>
      </w:r>
      <w:r>
        <w:rPr>
          <w:spacing w:val="-11"/>
          <w:sz w:val="18"/>
        </w:rPr>
        <w:t xml:space="preserve"> </w:t>
      </w:r>
      <w:r>
        <w:rPr>
          <w:sz w:val="18"/>
        </w:rPr>
        <w:t>de</w:t>
      </w:r>
      <w:r>
        <w:rPr>
          <w:spacing w:val="-11"/>
          <w:sz w:val="18"/>
        </w:rPr>
        <w:t xml:space="preserve"> </w:t>
      </w:r>
      <w:r>
        <w:rPr>
          <w:sz w:val="18"/>
        </w:rPr>
        <w:t>condiciones</w:t>
      </w:r>
      <w:r>
        <w:rPr>
          <w:spacing w:val="-11"/>
          <w:sz w:val="18"/>
        </w:rPr>
        <w:t xml:space="preserve"> </w:t>
      </w:r>
      <w:r>
        <w:rPr>
          <w:sz w:val="18"/>
        </w:rPr>
        <w:t>o</w:t>
      </w:r>
      <w:r>
        <w:rPr>
          <w:spacing w:val="-12"/>
          <w:sz w:val="18"/>
        </w:rPr>
        <w:t xml:space="preserve"> </w:t>
      </w:r>
      <w:r>
        <w:rPr>
          <w:sz w:val="18"/>
        </w:rPr>
        <w:t>términos</w:t>
      </w:r>
      <w:r>
        <w:rPr>
          <w:spacing w:val="1"/>
          <w:sz w:val="18"/>
        </w:rPr>
        <w:t xml:space="preserve"> </w:t>
      </w:r>
      <w:r>
        <w:rPr>
          <w:sz w:val="18"/>
        </w:rPr>
        <w:t>de referencia o en el análisis previo a la suscripción del contrato, si se trata de contratación directa, resulta ser el más</w:t>
      </w:r>
      <w:r>
        <w:rPr>
          <w:spacing w:val="-47"/>
          <w:sz w:val="18"/>
        </w:rPr>
        <w:t xml:space="preserve"> </w:t>
      </w:r>
      <w:r>
        <w:rPr>
          <w:sz w:val="18"/>
        </w:rPr>
        <w:t>ventajoso para la entidad, sin que la favorabilidad la constituyan factores diferentes a los contenidos en dichos</w:t>
      </w:r>
      <w:r>
        <w:rPr>
          <w:spacing w:val="1"/>
          <w:sz w:val="18"/>
        </w:rPr>
        <w:t xml:space="preserve"> </w:t>
      </w:r>
      <w:r>
        <w:rPr>
          <w:sz w:val="18"/>
        </w:rPr>
        <w:t>documentos, sólo alguno de ellos, el más bajo precio o el plazo ofrecido. El menor plazo que se ofrezca inferior al</w:t>
      </w:r>
      <w:r>
        <w:rPr>
          <w:spacing w:val="1"/>
          <w:sz w:val="18"/>
        </w:rPr>
        <w:t xml:space="preserve"> </w:t>
      </w:r>
      <w:r>
        <w:rPr>
          <w:sz w:val="18"/>
        </w:rPr>
        <w:t>solicitado en los pliegos no será objeto de evaluación”.” El administrador efectuará las comparaciones del caso</w:t>
      </w:r>
      <w:r>
        <w:rPr>
          <w:spacing w:val="1"/>
          <w:sz w:val="18"/>
        </w:rPr>
        <w:t xml:space="preserve"> </w:t>
      </w:r>
      <w:r>
        <w:rPr>
          <w:sz w:val="18"/>
        </w:rPr>
        <w:t>mediante el cotejo de los diferentes ofrecimientos recibidos, la consulta de precios o condiciones del mercado y los</w:t>
      </w:r>
      <w:r>
        <w:rPr>
          <w:spacing w:val="1"/>
          <w:sz w:val="18"/>
        </w:rPr>
        <w:t xml:space="preserve"> </w:t>
      </w:r>
      <w:r>
        <w:rPr>
          <w:spacing w:val="-1"/>
          <w:sz w:val="18"/>
        </w:rPr>
        <w:t xml:space="preserve">estudios y deducciones de la entidad o de los organismos consultores o asesores </w:t>
      </w:r>
      <w:r>
        <w:rPr>
          <w:sz w:val="18"/>
        </w:rPr>
        <w:t>designados para ello.” En caso de</w:t>
      </w:r>
      <w:r>
        <w:rPr>
          <w:spacing w:val="1"/>
          <w:sz w:val="18"/>
        </w:rPr>
        <w:t xml:space="preserve"> </w:t>
      </w:r>
      <w:r>
        <w:rPr>
          <w:sz w:val="18"/>
        </w:rPr>
        <w:t>comparación de propuestas nacionales y extranjeras, se incluirán los costos necesarios para la entrega del producto</w:t>
      </w:r>
      <w:r>
        <w:rPr>
          <w:spacing w:val="1"/>
          <w:sz w:val="18"/>
        </w:rPr>
        <w:t xml:space="preserve"> </w:t>
      </w:r>
      <w:r>
        <w:rPr>
          <w:sz w:val="18"/>
        </w:rPr>
        <w:t>terminado</w:t>
      </w:r>
      <w:r>
        <w:rPr>
          <w:spacing w:val="-1"/>
          <w:sz w:val="18"/>
        </w:rPr>
        <w:t xml:space="preserve"> </w:t>
      </w:r>
      <w:r>
        <w:rPr>
          <w:sz w:val="18"/>
        </w:rPr>
        <w:t>en</w:t>
      </w:r>
      <w:r>
        <w:rPr>
          <w:spacing w:val="-1"/>
          <w:sz w:val="18"/>
        </w:rPr>
        <w:t xml:space="preserve"> </w:t>
      </w:r>
      <w:r>
        <w:rPr>
          <w:sz w:val="18"/>
        </w:rPr>
        <w:t>el</w:t>
      </w:r>
      <w:r>
        <w:rPr>
          <w:spacing w:val="-1"/>
          <w:sz w:val="18"/>
        </w:rPr>
        <w:t xml:space="preserve"> </w:t>
      </w:r>
      <w:r>
        <w:rPr>
          <w:sz w:val="18"/>
        </w:rPr>
        <w:t>lugar</w:t>
      </w:r>
      <w:r>
        <w:rPr>
          <w:spacing w:val="-1"/>
          <w:sz w:val="18"/>
        </w:rPr>
        <w:t xml:space="preserve"> </w:t>
      </w:r>
      <w:r>
        <w:rPr>
          <w:sz w:val="18"/>
        </w:rPr>
        <w:t>de</w:t>
      </w:r>
      <w:r>
        <w:rPr>
          <w:spacing w:val="-2"/>
          <w:sz w:val="18"/>
        </w:rPr>
        <w:t xml:space="preserve"> </w:t>
      </w:r>
      <w:r>
        <w:rPr>
          <w:sz w:val="18"/>
        </w:rPr>
        <w:t>su</w:t>
      </w:r>
      <w:r>
        <w:rPr>
          <w:spacing w:val="-2"/>
          <w:sz w:val="18"/>
        </w:rPr>
        <w:t xml:space="preserve"> </w:t>
      </w:r>
      <w:r>
        <w:rPr>
          <w:sz w:val="18"/>
        </w:rPr>
        <w:t>utilización”.</w:t>
      </w:r>
    </w:p>
    <w:p w14:paraId="2256E0DB" w14:textId="77777777" w:rsidR="007F0C2B" w:rsidRDefault="008467EC">
      <w:pPr>
        <w:pStyle w:val="Textoindependiente"/>
        <w:spacing w:before="5"/>
        <w:rPr>
          <w:sz w:val="20"/>
        </w:rPr>
      </w:pPr>
      <w:r>
        <w:rPr>
          <w:noProof/>
        </w:rPr>
        <w:drawing>
          <wp:anchor distT="0" distB="0" distL="0" distR="0" simplePos="0" relativeHeight="62" behindDoc="0" locked="0" layoutInCell="1" allowOverlap="1" wp14:anchorId="2256E1A9" wp14:editId="2256E1AA">
            <wp:simplePos x="0" y="0"/>
            <wp:positionH relativeFrom="page">
              <wp:posOffset>900430</wp:posOffset>
            </wp:positionH>
            <wp:positionV relativeFrom="paragraph">
              <wp:posOffset>174341</wp:posOffset>
            </wp:positionV>
            <wp:extent cx="5557324" cy="643890"/>
            <wp:effectExtent l="0" t="0" r="0" b="0"/>
            <wp:wrapTopAndBottom/>
            <wp:docPr id="10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DC" w14:textId="77777777" w:rsidR="007F0C2B" w:rsidRDefault="007F0C2B">
      <w:pPr>
        <w:rPr>
          <w:sz w:val="20"/>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DD" w14:textId="3F9B3FEA" w:rsidR="007F0C2B" w:rsidRDefault="008467EC">
      <w:pPr>
        <w:pStyle w:val="Textoindependiente"/>
        <w:spacing w:before="12" w:line="276" w:lineRule="auto"/>
        <w:ind w:left="118" w:right="177"/>
        <w:jc w:val="both"/>
      </w:pPr>
      <w:r>
        <w:rPr>
          <w:noProof/>
        </w:rPr>
        <w:lastRenderedPageBreak/>
        <w:drawing>
          <wp:anchor distT="0" distB="0" distL="0" distR="0" simplePos="0" relativeHeight="15764480" behindDoc="0" locked="0" layoutInCell="1" allowOverlap="1" wp14:anchorId="2256E1AB" wp14:editId="2256E1AC">
            <wp:simplePos x="0" y="0"/>
            <wp:positionH relativeFrom="page">
              <wp:posOffset>5114925</wp:posOffset>
            </wp:positionH>
            <wp:positionV relativeFrom="page">
              <wp:posOffset>300554</wp:posOffset>
            </wp:positionV>
            <wp:extent cx="1757045" cy="628650"/>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64992" behindDoc="0" locked="0" layoutInCell="1" allowOverlap="1" wp14:anchorId="2256E1AD" wp14:editId="2256E1AE">
            <wp:simplePos x="0" y="0"/>
            <wp:positionH relativeFrom="page">
              <wp:posOffset>900430</wp:posOffset>
            </wp:positionH>
            <wp:positionV relativeFrom="page">
              <wp:posOffset>462280</wp:posOffset>
            </wp:positionV>
            <wp:extent cx="1399539" cy="485774"/>
            <wp:effectExtent l="0" t="0" r="0" b="0"/>
            <wp:wrapNone/>
            <wp:docPr id="1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65504" behindDoc="0" locked="0" layoutInCell="1" allowOverlap="1" wp14:anchorId="2256E1AF" wp14:editId="2256E1B0">
            <wp:simplePos x="0" y="0"/>
            <wp:positionH relativeFrom="page">
              <wp:posOffset>7338059</wp:posOffset>
            </wp:positionH>
            <wp:positionV relativeFrom="page">
              <wp:posOffset>0</wp:posOffset>
            </wp:positionV>
            <wp:extent cx="434340" cy="2354579"/>
            <wp:effectExtent l="0" t="0" r="0" b="0"/>
            <wp:wrapNone/>
            <wp:docPr id="10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66016" behindDoc="0" locked="0" layoutInCell="1" allowOverlap="1" wp14:anchorId="2256E1B1" wp14:editId="2256E1B2">
            <wp:simplePos x="0" y="0"/>
            <wp:positionH relativeFrom="page">
              <wp:posOffset>0</wp:posOffset>
            </wp:positionH>
            <wp:positionV relativeFrom="page">
              <wp:posOffset>6959600</wp:posOffset>
            </wp:positionV>
            <wp:extent cx="478790" cy="3098800"/>
            <wp:effectExtent l="0" t="0" r="0" b="0"/>
            <wp:wrapNone/>
            <wp:docPr id="10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png"/>
                    <pic:cNvPicPr/>
                  </pic:nvPicPr>
                  <pic:blipFill>
                    <a:blip r:embed="rId17" cstate="print"/>
                    <a:stretch>
                      <a:fillRect/>
                    </a:stretch>
                  </pic:blipFill>
                  <pic:spPr>
                    <a:xfrm>
                      <a:off x="0" y="0"/>
                      <a:ext cx="478790" cy="3098800"/>
                    </a:xfrm>
                    <a:prstGeom prst="rect">
                      <a:avLst/>
                    </a:prstGeom>
                  </pic:spPr>
                </pic:pic>
              </a:graphicData>
            </a:graphic>
          </wp:anchor>
        </w:drawing>
      </w:r>
      <w:r>
        <w:rPr>
          <w:noProof/>
        </w:rPr>
        <mc:AlternateContent>
          <mc:Choice Requires="wps">
            <w:drawing>
              <wp:anchor distT="0" distB="0" distL="114300" distR="114300" simplePos="0" relativeHeight="15766528" behindDoc="0" locked="0" layoutInCell="1" allowOverlap="1" wp14:anchorId="2256E1B3" wp14:editId="6A8D08E6">
                <wp:simplePos x="0" y="0"/>
                <wp:positionH relativeFrom="page">
                  <wp:posOffset>1047750</wp:posOffset>
                </wp:positionH>
                <wp:positionV relativeFrom="page">
                  <wp:posOffset>9310370</wp:posOffset>
                </wp:positionV>
                <wp:extent cx="5680710" cy="158115"/>
                <wp:effectExtent l="0" t="0" r="0" b="0"/>
                <wp:wrapNone/>
                <wp:docPr id="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1E" w14:textId="77777777">
                              <w:trPr>
                                <w:trHeight w:val="229"/>
                              </w:trPr>
                              <w:tc>
                                <w:tcPr>
                                  <w:tcW w:w="1271" w:type="dxa"/>
                                </w:tcPr>
                                <w:p w14:paraId="2256E21A"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1B"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1C"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1D"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11</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1F"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B3" id="Text Box 8" o:spid="_x0000_s1036" type="#_x0000_t202" style="position:absolute;left:0;text-align:left;margin-left:82.5pt;margin-top:733.1pt;width:447.3pt;height:12.45pt;z-index:1576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Gn2QEAAJk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1E" w14:textId="77777777">
                        <w:trPr>
                          <w:trHeight w:val="229"/>
                        </w:trPr>
                        <w:tc>
                          <w:tcPr>
                            <w:tcW w:w="1271" w:type="dxa"/>
                          </w:tcPr>
                          <w:p w14:paraId="2256E21A"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1B"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1C"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1D"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11</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1F" w14:textId="77777777" w:rsidR="007F0C2B" w:rsidRDefault="007F0C2B">
                      <w:pPr>
                        <w:pStyle w:val="Textoindependiente"/>
                      </w:pPr>
                    </w:p>
                  </w:txbxContent>
                </v:textbox>
                <w10:wrap anchorx="page" anchory="page"/>
              </v:shape>
            </w:pict>
          </mc:Fallback>
        </mc:AlternateContent>
      </w:r>
      <w:r>
        <w:t>que “La entidad interesada elaborará los correspondientes pliegosde condiciones, en los cuales</w:t>
      </w:r>
      <w:r>
        <w:rPr>
          <w:spacing w:val="1"/>
        </w:rPr>
        <w:t xml:space="preserve"> </w:t>
      </w:r>
      <w:r>
        <w:t>se detallarán especialmente los aspectos relativos al objeto del contrato, su regulación jurídica,</w:t>
      </w:r>
      <w:r>
        <w:rPr>
          <w:spacing w:val="1"/>
        </w:rPr>
        <w:t xml:space="preserve"> </w:t>
      </w:r>
      <w:r>
        <w:rPr>
          <w:spacing w:val="-1"/>
        </w:rPr>
        <w:t>los</w:t>
      </w:r>
      <w:r>
        <w:rPr>
          <w:spacing w:val="-15"/>
        </w:rPr>
        <w:t xml:space="preserve"> </w:t>
      </w:r>
      <w:r>
        <w:rPr>
          <w:spacing w:val="-1"/>
        </w:rPr>
        <w:t>derechos</w:t>
      </w:r>
      <w:r>
        <w:rPr>
          <w:spacing w:val="-14"/>
        </w:rPr>
        <w:t xml:space="preserve"> </w:t>
      </w:r>
      <w:r>
        <w:rPr>
          <w:spacing w:val="-1"/>
        </w:rPr>
        <w:t>y</w:t>
      </w:r>
      <w:r>
        <w:rPr>
          <w:spacing w:val="-14"/>
        </w:rPr>
        <w:t xml:space="preserve"> </w:t>
      </w:r>
      <w:r>
        <w:rPr>
          <w:spacing w:val="-1"/>
        </w:rPr>
        <w:t>obligaciones</w:t>
      </w:r>
      <w:r>
        <w:rPr>
          <w:spacing w:val="-14"/>
        </w:rPr>
        <w:t xml:space="preserve"> </w:t>
      </w:r>
      <w:r>
        <w:rPr>
          <w:spacing w:val="-1"/>
        </w:rPr>
        <w:t>de</w:t>
      </w:r>
      <w:r>
        <w:rPr>
          <w:spacing w:val="-14"/>
        </w:rPr>
        <w:t xml:space="preserve"> </w:t>
      </w:r>
      <w:r>
        <w:rPr>
          <w:spacing w:val="-1"/>
        </w:rPr>
        <w:t>las</w:t>
      </w:r>
      <w:r>
        <w:rPr>
          <w:spacing w:val="-14"/>
        </w:rPr>
        <w:t xml:space="preserve"> </w:t>
      </w:r>
      <w:r>
        <w:rPr>
          <w:spacing w:val="-1"/>
        </w:rPr>
        <w:t>partes,</w:t>
      </w:r>
      <w:r>
        <w:rPr>
          <w:spacing w:val="-14"/>
        </w:rPr>
        <w:t xml:space="preserve"> </w:t>
      </w:r>
      <w:r>
        <w:rPr>
          <w:spacing w:val="-1"/>
        </w:rPr>
        <w:t>la</w:t>
      </w:r>
      <w:r>
        <w:rPr>
          <w:spacing w:val="-14"/>
        </w:rPr>
        <w:t xml:space="preserve"> </w:t>
      </w:r>
      <w:r>
        <w:rPr>
          <w:spacing w:val="-1"/>
        </w:rPr>
        <w:t>determinación</w:t>
      </w:r>
      <w:r>
        <w:rPr>
          <w:spacing w:val="-15"/>
        </w:rPr>
        <w:t xml:space="preserve"> </w:t>
      </w:r>
      <w:r>
        <w:t>yponderación</w:t>
      </w:r>
      <w:r>
        <w:rPr>
          <w:spacing w:val="-14"/>
        </w:rPr>
        <w:t xml:space="preserve"> </w:t>
      </w:r>
      <w:r>
        <w:t>de</w:t>
      </w:r>
      <w:r>
        <w:rPr>
          <w:spacing w:val="-14"/>
        </w:rPr>
        <w:t xml:space="preserve"> </w:t>
      </w:r>
      <w:r>
        <w:t>los</w:t>
      </w:r>
      <w:r>
        <w:rPr>
          <w:spacing w:val="-14"/>
        </w:rPr>
        <w:t xml:space="preserve"> </w:t>
      </w:r>
      <w:r>
        <w:t>factores</w:t>
      </w:r>
      <w:r>
        <w:rPr>
          <w:spacing w:val="-13"/>
        </w:rPr>
        <w:t xml:space="preserve"> </w:t>
      </w:r>
      <w:r>
        <w:t>objetivos</w:t>
      </w:r>
      <w:r>
        <w:rPr>
          <w:spacing w:val="1"/>
        </w:rPr>
        <w:t xml:space="preserve"> </w:t>
      </w:r>
      <w:r>
        <w:t>de selección y todas las demás circunstancias de tiempo, modo y lugar que se consideren</w:t>
      </w:r>
      <w:r>
        <w:rPr>
          <w:spacing w:val="1"/>
        </w:rPr>
        <w:t xml:space="preserve"> </w:t>
      </w:r>
      <w:r>
        <w:rPr>
          <w:spacing w:val="-1"/>
        </w:rPr>
        <w:t>necesarias</w:t>
      </w:r>
      <w:r>
        <w:rPr>
          <w:spacing w:val="-15"/>
        </w:rPr>
        <w:t xml:space="preserve"> </w:t>
      </w:r>
      <w:r>
        <w:rPr>
          <w:spacing w:val="-1"/>
        </w:rPr>
        <w:t>para</w:t>
      </w:r>
      <w:r>
        <w:rPr>
          <w:spacing w:val="-14"/>
        </w:rPr>
        <w:t xml:space="preserve"> </w:t>
      </w:r>
      <w:r>
        <w:t>garantizar</w:t>
      </w:r>
      <w:r>
        <w:rPr>
          <w:spacing w:val="-14"/>
        </w:rPr>
        <w:t xml:space="preserve"> </w:t>
      </w:r>
      <w:r>
        <w:t>reglas</w:t>
      </w:r>
      <w:r>
        <w:rPr>
          <w:spacing w:val="-15"/>
        </w:rPr>
        <w:t xml:space="preserve"> </w:t>
      </w:r>
      <w:r>
        <w:t>objetivas,</w:t>
      </w:r>
      <w:r>
        <w:rPr>
          <w:spacing w:val="-14"/>
        </w:rPr>
        <w:t xml:space="preserve"> </w:t>
      </w:r>
      <w:r>
        <w:t>claras</w:t>
      </w:r>
      <w:r>
        <w:rPr>
          <w:spacing w:val="-15"/>
        </w:rPr>
        <w:t xml:space="preserve"> </w:t>
      </w:r>
      <w:r>
        <w:t>y</w:t>
      </w:r>
      <w:r>
        <w:rPr>
          <w:spacing w:val="-14"/>
        </w:rPr>
        <w:t xml:space="preserve"> </w:t>
      </w:r>
      <w:r>
        <w:t>completas”,</w:t>
      </w:r>
      <w:r>
        <w:rPr>
          <w:spacing w:val="-4"/>
        </w:rPr>
        <w:t xml:space="preserve"> </w:t>
      </w:r>
      <w:r>
        <w:t>viii)</w:t>
      </w:r>
      <w:r>
        <w:rPr>
          <w:spacing w:val="-4"/>
        </w:rPr>
        <w:t xml:space="preserve"> </w:t>
      </w:r>
      <w:r>
        <w:t>el</w:t>
      </w:r>
      <w:r>
        <w:rPr>
          <w:spacing w:val="-4"/>
        </w:rPr>
        <w:t xml:space="preserve"> </w:t>
      </w:r>
      <w:r>
        <w:t>inciso</w:t>
      </w:r>
      <w:r>
        <w:rPr>
          <w:spacing w:val="-3"/>
        </w:rPr>
        <w:t xml:space="preserve"> </w:t>
      </w:r>
      <w:r>
        <w:t>final</w:t>
      </w:r>
      <w:r>
        <w:rPr>
          <w:spacing w:val="-3"/>
        </w:rPr>
        <w:t xml:space="preserve"> </w:t>
      </w:r>
      <w:r>
        <w:t>del</w:t>
      </w:r>
      <w:r>
        <w:rPr>
          <w:spacing w:val="-4"/>
        </w:rPr>
        <w:t xml:space="preserve"> </w:t>
      </w:r>
      <w:r>
        <w:t>artículo</w:t>
      </w:r>
      <w:r>
        <w:rPr>
          <w:spacing w:val="-4"/>
        </w:rPr>
        <w:t xml:space="preserve"> </w:t>
      </w:r>
      <w:r>
        <w:t>38,</w:t>
      </w:r>
      <w:r>
        <w:rPr>
          <w:spacing w:val="-58"/>
        </w:rPr>
        <w:t xml:space="preserve"> </w:t>
      </w:r>
      <w:r>
        <w:t>que obliga a las entidades estatales que tengan como objeto la prestación de servicios y</w:t>
      </w:r>
      <w:r>
        <w:rPr>
          <w:spacing w:val="1"/>
        </w:rPr>
        <w:t xml:space="preserve"> </w:t>
      </w:r>
      <w:r>
        <w:t>actividades de telecomunicaciones a respetar el principio de selección objetiva, y ix) el segundo</w:t>
      </w:r>
      <w:r>
        <w:rPr>
          <w:spacing w:val="1"/>
        </w:rPr>
        <w:t xml:space="preserve"> </w:t>
      </w:r>
      <w:r>
        <w:t>inciso del artículo 76, que ordena cumplir también con dicho principio alas entidades que tengan</w:t>
      </w:r>
      <w:r>
        <w:rPr>
          <w:spacing w:val="-59"/>
        </w:rPr>
        <w:t xml:space="preserve"> </w:t>
      </w:r>
      <w:r>
        <w:t>por objeto la exploración, explotación y comercialización de recursos naturales renovables y no</w:t>
      </w:r>
      <w:r>
        <w:rPr>
          <w:spacing w:val="1"/>
        </w:rPr>
        <w:t xml:space="preserve"> </w:t>
      </w:r>
      <w:r>
        <w:t>renovables.</w:t>
      </w:r>
    </w:p>
    <w:p w14:paraId="2256E0DE" w14:textId="77777777" w:rsidR="007F0C2B" w:rsidRDefault="008467EC">
      <w:pPr>
        <w:pStyle w:val="Textoindependiente"/>
        <w:spacing w:before="120" w:line="276" w:lineRule="auto"/>
        <w:ind w:left="118" w:right="165" w:firstLine="708"/>
        <w:jc w:val="both"/>
      </w:pPr>
      <w:r>
        <w:t>De una parte, el numeral 1 del artículo 5 de la Ley 1150 de 2007 se refiere a algunos</w:t>
      </w:r>
      <w:r>
        <w:rPr>
          <w:spacing w:val="1"/>
        </w:rPr>
        <w:t xml:space="preserve"> </w:t>
      </w:r>
      <w:r>
        <w:t>requisitos exigibles en la generalidad de los procesos de selección adelantados conforme al</w:t>
      </w:r>
      <w:r>
        <w:rPr>
          <w:spacing w:val="1"/>
        </w:rPr>
        <w:t xml:space="preserve"> </w:t>
      </w:r>
      <w:r>
        <w:t>EGCAP,</w:t>
      </w:r>
      <w:r>
        <w:rPr>
          <w:spacing w:val="-13"/>
        </w:rPr>
        <w:t xml:space="preserve"> </w:t>
      </w:r>
      <w:r>
        <w:t>tales</w:t>
      </w:r>
      <w:r>
        <w:rPr>
          <w:spacing w:val="-11"/>
        </w:rPr>
        <w:t xml:space="preserve"> </w:t>
      </w:r>
      <w:r>
        <w:t>como</w:t>
      </w:r>
      <w:r>
        <w:rPr>
          <w:spacing w:val="-13"/>
        </w:rPr>
        <w:t xml:space="preserve"> </w:t>
      </w:r>
      <w:r>
        <w:t>la</w:t>
      </w:r>
      <w:r>
        <w:rPr>
          <w:spacing w:val="-14"/>
        </w:rPr>
        <w:t xml:space="preserve"> </w:t>
      </w:r>
      <w:r>
        <w:t>capacidad</w:t>
      </w:r>
      <w:r>
        <w:rPr>
          <w:spacing w:val="-13"/>
        </w:rPr>
        <w:t xml:space="preserve"> </w:t>
      </w:r>
      <w:r>
        <w:t>jurídica,</w:t>
      </w:r>
      <w:r>
        <w:rPr>
          <w:spacing w:val="-12"/>
        </w:rPr>
        <w:t xml:space="preserve"> </w:t>
      </w:r>
      <w:r>
        <w:t>las</w:t>
      </w:r>
      <w:r>
        <w:rPr>
          <w:spacing w:val="-13"/>
        </w:rPr>
        <w:t xml:space="preserve"> </w:t>
      </w:r>
      <w:r>
        <w:t>condiciones</w:t>
      </w:r>
      <w:r>
        <w:rPr>
          <w:spacing w:val="-14"/>
        </w:rPr>
        <w:t xml:space="preserve"> </w:t>
      </w:r>
      <w:r>
        <w:t>de</w:t>
      </w:r>
      <w:r>
        <w:rPr>
          <w:spacing w:val="-13"/>
        </w:rPr>
        <w:t xml:space="preserve"> </w:t>
      </w:r>
      <w:r>
        <w:t>experiencia,</w:t>
      </w:r>
      <w:r>
        <w:rPr>
          <w:spacing w:val="-12"/>
        </w:rPr>
        <w:t xml:space="preserve"> </w:t>
      </w:r>
      <w:r>
        <w:t>la</w:t>
      </w:r>
      <w:r>
        <w:rPr>
          <w:spacing w:val="-13"/>
        </w:rPr>
        <w:t xml:space="preserve"> </w:t>
      </w:r>
      <w:r>
        <w:t>capacidad</w:t>
      </w:r>
      <w:r>
        <w:rPr>
          <w:spacing w:val="-14"/>
        </w:rPr>
        <w:t xml:space="preserve"> </w:t>
      </w:r>
      <w:r>
        <w:t>financiera</w:t>
      </w:r>
      <w:r>
        <w:rPr>
          <w:spacing w:val="-58"/>
        </w:rPr>
        <w:t xml:space="preserve"> </w:t>
      </w:r>
      <w:r>
        <w:t>y de organización, denominados requisitos habilitantes, los cuales –en principio, salvo expresa</w:t>
      </w:r>
      <w:r>
        <w:rPr>
          <w:spacing w:val="1"/>
        </w:rPr>
        <w:t xml:space="preserve"> </w:t>
      </w:r>
      <w:r>
        <w:t>disposición legal– no otorgan puntaje. Tales requisitos no se refieren a la oferta misma sino a la</w:t>
      </w:r>
      <w:r>
        <w:rPr>
          <w:spacing w:val="1"/>
        </w:rPr>
        <w:t xml:space="preserve"> </w:t>
      </w:r>
      <w:r>
        <w:t>idoneidad</w:t>
      </w:r>
      <w:r>
        <w:rPr>
          <w:spacing w:val="-14"/>
        </w:rPr>
        <w:t xml:space="preserve"> </w:t>
      </w:r>
      <w:r>
        <w:t>del</w:t>
      </w:r>
      <w:r>
        <w:rPr>
          <w:spacing w:val="-13"/>
        </w:rPr>
        <w:t xml:space="preserve"> </w:t>
      </w:r>
      <w:r>
        <w:t>oferente</w:t>
      </w:r>
      <w:r>
        <w:rPr>
          <w:spacing w:val="-14"/>
        </w:rPr>
        <w:t xml:space="preserve"> </w:t>
      </w:r>
      <w:r>
        <w:t>para</w:t>
      </w:r>
      <w:r>
        <w:rPr>
          <w:spacing w:val="-13"/>
        </w:rPr>
        <w:t xml:space="preserve"> </w:t>
      </w:r>
      <w:r>
        <w:t>asumir</w:t>
      </w:r>
      <w:r>
        <w:rPr>
          <w:spacing w:val="-14"/>
        </w:rPr>
        <w:t xml:space="preserve"> </w:t>
      </w:r>
      <w:r>
        <w:t>adecuadamente</w:t>
      </w:r>
      <w:r>
        <w:rPr>
          <w:spacing w:val="-13"/>
        </w:rPr>
        <w:t xml:space="preserve"> </w:t>
      </w:r>
      <w:r>
        <w:t>la</w:t>
      </w:r>
      <w:r>
        <w:rPr>
          <w:spacing w:val="-14"/>
        </w:rPr>
        <w:t xml:space="preserve"> </w:t>
      </w:r>
      <w:r>
        <w:t>ejecución</w:t>
      </w:r>
      <w:r>
        <w:rPr>
          <w:spacing w:val="-13"/>
        </w:rPr>
        <w:t xml:space="preserve"> </w:t>
      </w:r>
      <w:r>
        <w:t>del</w:t>
      </w:r>
      <w:r>
        <w:rPr>
          <w:spacing w:val="-14"/>
        </w:rPr>
        <w:t xml:space="preserve"> </w:t>
      </w:r>
      <w:r>
        <w:t>contrato</w:t>
      </w:r>
      <w:r>
        <w:rPr>
          <w:vertAlign w:val="superscript"/>
        </w:rPr>
        <w:t>14</w:t>
      </w:r>
      <w:r>
        <w:t>.</w:t>
      </w:r>
      <w:r>
        <w:rPr>
          <w:spacing w:val="-13"/>
        </w:rPr>
        <w:t xml:space="preserve"> </w:t>
      </w:r>
      <w:r>
        <w:t>Los</w:t>
      </w:r>
      <w:r>
        <w:rPr>
          <w:spacing w:val="-14"/>
        </w:rPr>
        <w:t xml:space="preserve"> </w:t>
      </w:r>
      <w:r>
        <w:t>oferentes</w:t>
      </w:r>
      <w:r>
        <w:rPr>
          <w:spacing w:val="-13"/>
        </w:rPr>
        <w:t xml:space="preserve"> </w:t>
      </w:r>
      <w:r>
        <w:t>que</w:t>
      </w:r>
      <w:r>
        <w:rPr>
          <w:spacing w:val="1"/>
        </w:rPr>
        <w:t xml:space="preserve"> </w:t>
      </w:r>
      <w:r>
        <w:t>cumplan</w:t>
      </w:r>
      <w:r>
        <w:rPr>
          <w:spacing w:val="1"/>
        </w:rPr>
        <w:t xml:space="preserve"> </w:t>
      </w:r>
      <w:r>
        <w:t>estos</w:t>
      </w:r>
      <w:r>
        <w:rPr>
          <w:spacing w:val="1"/>
        </w:rPr>
        <w:t xml:space="preserve"> </w:t>
      </w:r>
      <w:r>
        <w:t>requisitos</w:t>
      </w:r>
      <w:r>
        <w:rPr>
          <w:spacing w:val="1"/>
        </w:rPr>
        <w:t xml:space="preserve"> </w:t>
      </w:r>
      <w:r>
        <w:t>habilitantes</w:t>
      </w:r>
      <w:r>
        <w:rPr>
          <w:spacing w:val="1"/>
        </w:rPr>
        <w:t xml:space="preserve"> </w:t>
      </w:r>
      <w:r>
        <w:t>son</w:t>
      </w:r>
      <w:r>
        <w:rPr>
          <w:spacing w:val="1"/>
        </w:rPr>
        <w:t xml:space="preserve"> </w:t>
      </w:r>
      <w:r>
        <w:t>considerados</w:t>
      </w:r>
      <w:r>
        <w:rPr>
          <w:spacing w:val="1"/>
        </w:rPr>
        <w:t xml:space="preserve"> </w:t>
      </w:r>
      <w:r>
        <w:t>idóneos</w:t>
      </w:r>
      <w:r>
        <w:rPr>
          <w:spacing w:val="1"/>
        </w:rPr>
        <w:t xml:space="preserve"> </w:t>
      </w:r>
      <w:r>
        <w:t>para</w:t>
      </w:r>
      <w:r>
        <w:rPr>
          <w:spacing w:val="1"/>
        </w:rPr>
        <w:t xml:space="preserve"> </w:t>
      </w:r>
      <w:r>
        <w:t>ejecutar</w:t>
      </w:r>
      <w:r>
        <w:rPr>
          <w:spacing w:val="1"/>
        </w:rPr>
        <w:t xml:space="preserve"> </w:t>
      </w:r>
      <w:r>
        <w:t>el</w:t>
      </w:r>
      <w:r>
        <w:rPr>
          <w:spacing w:val="1"/>
        </w:rPr>
        <w:t xml:space="preserve"> </w:t>
      </w:r>
      <w:r>
        <w:t>objeto</w:t>
      </w:r>
      <w:r>
        <w:rPr>
          <w:spacing w:val="1"/>
        </w:rPr>
        <w:t xml:space="preserve"> </w:t>
      </w:r>
      <w:r>
        <w:t>contractual, de manera que sus ofertas pueden ser consideradas en la evaluación dirigida a</w:t>
      </w:r>
      <w:r>
        <w:rPr>
          <w:spacing w:val="1"/>
        </w:rPr>
        <w:t xml:space="preserve"> </w:t>
      </w:r>
      <w:r>
        <w:rPr>
          <w:spacing w:val="-1"/>
        </w:rPr>
        <w:t>determinar</w:t>
      </w:r>
      <w:r>
        <w:rPr>
          <w:spacing w:val="-15"/>
        </w:rPr>
        <w:t xml:space="preserve"> </w:t>
      </w:r>
      <w:r>
        <w:rPr>
          <w:spacing w:val="-1"/>
        </w:rPr>
        <w:t>cuál</w:t>
      </w:r>
      <w:r>
        <w:rPr>
          <w:spacing w:val="-16"/>
        </w:rPr>
        <w:t xml:space="preserve"> </w:t>
      </w:r>
      <w:r>
        <w:rPr>
          <w:spacing w:val="-1"/>
        </w:rPr>
        <w:t>es</w:t>
      </w:r>
      <w:r>
        <w:rPr>
          <w:spacing w:val="-16"/>
        </w:rPr>
        <w:t xml:space="preserve"> </w:t>
      </w:r>
      <w:r>
        <w:rPr>
          <w:spacing w:val="-1"/>
        </w:rPr>
        <w:t>la</w:t>
      </w:r>
      <w:r>
        <w:rPr>
          <w:spacing w:val="-16"/>
        </w:rPr>
        <w:t xml:space="preserve"> </w:t>
      </w:r>
      <w:r>
        <w:rPr>
          <w:spacing w:val="-1"/>
        </w:rPr>
        <w:t>más</w:t>
      </w:r>
      <w:r>
        <w:rPr>
          <w:spacing w:val="-16"/>
        </w:rPr>
        <w:t xml:space="preserve"> </w:t>
      </w:r>
      <w:r>
        <w:rPr>
          <w:spacing w:val="-1"/>
        </w:rPr>
        <w:t>favorable</w:t>
      </w:r>
      <w:r>
        <w:rPr>
          <w:spacing w:val="-14"/>
        </w:rPr>
        <w:t xml:space="preserve"> </w:t>
      </w:r>
      <w:r>
        <w:rPr>
          <w:spacing w:val="-1"/>
        </w:rPr>
        <w:t>para</w:t>
      </w:r>
      <w:r>
        <w:rPr>
          <w:spacing w:val="-16"/>
        </w:rPr>
        <w:t xml:space="preserve"> </w:t>
      </w:r>
      <w:r>
        <w:rPr>
          <w:spacing w:val="-1"/>
        </w:rPr>
        <w:t>la</w:t>
      </w:r>
      <w:r>
        <w:rPr>
          <w:spacing w:val="-16"/>
        </w:rPr>
        <w:t xml:space="preserve"> </w:t>
      </w:r>
      <w:r>
        <w:rPr>
          <w:spacing w:val="-1"/>
        </w:rPr>
        <w:t>entidad</w:t>
      </w:r>
      <w:r>
        <w:rPr>
          <w:spacing w:val="-16"/>
        </w:rPr>
        <w:t xml:space="preserve"> </w:t>
      </w:r>
      <w:r>
        <w:rPr>
          <w:spacing w:val="-1"/>
        </w:rPr>
        <w:t>y</w:t>
      </w:r>
      <w:r>
        <w:rPr>
          <w:spacing w:val="-13"/>
        </w:rPr>
        <w:t xml:space="preserve"> </w:t>
      </w:r>
      <w:r>
        <w:rPr>
          <w:spacing w:val="-1"/>
        </w:rPr>
        <w:t>a</w:t>
      </w:r>
      <w:r>
        <w:rPr>
          <w:spacing w:val="-15"/>
        </w:rPr>
        <w:t xml:space="preserve"> </w:t>
      </w:r>
      <w:r>
        <w:rPr>
          <w:spacing w:val="-1"/>
        </w:rPr>
        <w:t>los</w:t>
      </w:r>
      <w:r>
        <w:rPr>
          <w:spacing w:val="-15"/>
        </w:rPr>
        <w:t xml:space="preserve"> </w:t>
      </w:r>
      <w:r>
        <w:t>fines</w:t>
      </w:r>
      <w:r>
        <w:rPr>
          <w:spacing w:val="-14"/>
        </w:rPr>
        <w:t xml:space="preserve"> </w:t>
      </w:r>
      <w:r>
        <w:t>de</w:t>
      </w:r>
      <w:r>
        <w:rPr>
          <w:spacing w:val="-15"/>
        </w:rPr>
        <w:t xml:space="preserve"> </w:t>
      </w:r>
      <w:r>
        <w:t>la</w:t>
      </w:r>
      <w:r>
        <w:rPr>
          <w:spacing w:val="-15"/>
        </w:rPr>
        <w:t xml:space="preserve"> </w:t>
      </w:r>
      <w:r>
        <w:t>contratación.</w:t>
      </w:r>
      <w:r>
        <w:rPr>
          <w:spacing w:val="-15"/>
        </w:rPr>
        <w:t xml:space="preserve"> </w:t>
      </w:r>
      <w:r>
        <w:t>En</w:t>
      </w:r>
      <w:r>
        <w:rPr>
          <w:spacing w:val="-15"/>
        </w:rPr>
        <w:t xml:space="preserve"> </w:t>
      </w:r>
      <w:r>
        <w:t>este</w:t>
      </w:r>
      <w:r>
        <w:rPr>
          <w:spacing w:val="-15"/>
        </w:rPr>
        <w:t xml:space="preserve"> </w:t>
      </w:r>
      <w:r>
        <w:t>sentido,</w:t>
      </w:r>
      <w:r>
        <w:rPr>
          <w:spacing w:val="-58"/>
        </w:rPr>
        <w:t xml:space="preserve"> </w:t>
      </w:r>
      <w:r>
        <w:t xml:space="preserve">los requisitos </w:t>
      </w:r>
      <w:r>
        <w:rPr>
          <w:rFonts w:ascii="Arial" w:hAnsi="Arial"/>
          <w:i/>
        </w:rPr>
        <w:t xml:space="preserve">habilitantes </w:t>
      </w:r>
      <w:r>
        <w:t>son aquellos que deben acreditar los proponentes para demostrar que</w:t>
      </w:r>
      <w:r>
        <w:rPr>
          <w:spacing w:val="-59"/>
        </w:rPr>
        <w:t xml:space="preserve"> </w:t>
      </w:r>
      <w:r>
        <w:t>cumplen con las condiciones requeridas para ejecutar el contrato, de tal manera que pueden</w:t>
      </w:r>
      <w:r>
        <w:rPr>
          <w:spacing w:val="1"/>
        </w:rPr>
        <w:t xml:space="preserve"> </w:t>
      </w:r>
      <w:r>
        <w:t>participar de la fase competitiva del procedimiento de selección y optar a la adjudicación del</w:t>
      </w:r>
      <w:r>
        <w:rPr>
          <w:spacing w:val="1"/>
        </w:rPr>
        <w:t xml:space="preserve"> </w:t>
      </w:r>
      <w:r>
        <w:t>contrato.</w:t>
      </w:r>
    </w:p>
    <w:p w14:paraId="2256E0DF" w14:textId="77777777" w:rsidR="007F0C2B" w:rsidRDefault="008467EC">
      <w:pPr>
        <w:pStyle w:val="Textoindependiente"/>
        <w:spacing w:before="120" w:line="276" w:lineRule="auto"/>
        <w:ind w:left="118" w:right="176" w:firstLine="708"/>
        <w:jc w:val="both"/>
      </w:pPr>
      <w:r>
        <w:t>Finalmente, es necesario indicar que la Ley 1882 de 2018, fue creada con la finalidad de</w:t>
      </w:r>
      <w:r>
        <w:rPr>
          <w:spacing w:val="-59"/>
        </w:rPr>
        <w:t xml:space="preserve"> </w:t>
      </w:r>
      <w:r>
        <w:t>introducir cambios y ajustes para fortalecer la contratación pública. Es así como el artículo 5</w:t>
      </w:r>
      <w:r>
        <w:rPr>
          <w:spacing w:val="1"/>
        </w:rPr>
        <w:t xml:space="preserve"> </w:t>
      </w:r>
      <w:r>
        <w:t>modificó</w:t>
      </w:r>
      <w:r>
        <w:rPr>
          <w:spacing w:val="-2"/>
        </w:rPr>
        <w:t xml:space="preserve"> </w:t>
      </w:r>
      <w:r>
        <w:t>el</w:t>
      </w:r>
      <w:r>
        <w:rPr>
          <w:spacing w:val="-2"/>
        </w:rPr>
        <w:t xml:space="preserve"> </w:t>
      </w:r>
      <w:r>
        <w:t>parágrafo</w:t>
      </w:r>
      <w:r>
        <w:rPr>
          <w:spacing w:val="-2"/>
        </w:rPr>
        <w:t xml:space="preserve"> </w:t>
      </w:r>
      <w:r>
        <w:t>1º</w:t>
      </w:r>
      <w:r>
        <w:rPr>
          <w:spacing w:val="-2"/>
        </w:rPr>
        <w:t xml:space="preserve"> </w:t>
      </w:r>
      <w:r>
        <w:t>del</w:t>
      </w:r>
      <w:r>
        <w:rPr>
          <w:spacing w:val="-2"/>
        </w:rPr>
        <w:t xml:space="preserve"> </w:t>
      </w:r>
      <w:r>
        <w:t>artículo</w:t>
      </w:r>
      <w:r>
        <w:rPr>
          <w:spacing w:val="-2"/>
        </w:rPr>
        <w:t xml:space="preserve"> </w:t>
      </w:r>
      <w:r>
        <w:t>5</w:t>
      </w:r>
      <w:r>
        <w:rPr>
          <w:spacing w:val="-2"/>
        </w:rPr>
        <w:t xml:space="preserve"> </w:t>
      </w:r>
      <w:r>
        <w:t>de</w:t>
      </w:r>
      <w:r>
        <w:rPr>
          <w:spacing w:val="-2"/>
        </w:rPr>
        <w:t xml:space="preserve"> </w:t>
      </w:r>
      <w:r>
        <w:t>la</w:t>
      </w:r>
      <w:r>
        <w:rPr>
          <w:spacing w:val="-1"/>
        </w:rPr>
        <w:t xml:space="preserve"> </w:t>
      </w:r>
      <w:r>
        <w:t>Ley</w:t>
      </w:r>
      <w:r>
        <w:rPr>
          <w:spacing w:val="-2"/>
        </w:rPr>
        <w:t xml:space="preserve"> </w:t>
      </w:r>
      <w:r>
        <w:t>1150</w:t>
      </w:r>
      <w:r>
        <w:rPr>
          <w:spacing w:val="-2"/>
        </w:rPr>
        <w:t xml:space="preserve"> </w:t>
      </w:r>
      <w:r>
        <w:t>de</w:t>
      </w:r>
      <w:r>
        <w:rPr>
          <w:spacing w:val="-9"/>
        </w:rPr>
        <w:t xml:space="preserve"> </w:t>
      </w:r>
      <w:r>
        <w:t>2007</w:t>
      </w:r>
      <w:r>
        <w:rPr>
          <w:spacing w:val="-2"/>
        </w:rPr>
        <w:t xml:space="preserve"> </w:t>
      </w:r>
      <w:r>
        <w:t>en</w:t>
      </w:r>
      <w:r>
        <w:rPr>
          <w:spacing w:val="-2"/>
        </w:rPr>
        <w:t xml:space="preserve"> </w:t>
      </w:r>
      <w:r>
        <w:t>el</w:t>
      </w:r>
      <w:r>
        <w:rPr>
          <w:spacing w:val="-2"/>
        </w:rPr>
        <w:t xml:space="preserve"> </w:t>
      </w:r>
      <w:r>
        <w:t>siguiente</w:t>
      </w:r>
      <w:r>
        <w:rPr>
          <w:spacing w:val="-2"/>
        </w:rPr>
        <w:t xml:space="preserve"> </w:t>
      </w:r>
      <w:r>
        <w:t>sentido:</w:t>
      </w:r>
    </w:p>
    <w:p w14:paraId="2256E0E0" w14:textId="77777777" w:rsidR="007F0C2B" w:rsidRDefault="007F0C2B">
      <w:pPr>
        <w:pStyle w:val="Textoindependiente"/>
        <w:spacing w:before="3"/>
        <w:rPr>
          <w:sz w:val="29"/>
        </w:rPr>
      </w:pPr>
    </w:p>
    <w:p w14:paraId="2256E0E1" w14:textId="77777777" w:rsidR="007F0C2B" w:rsidRDefault="008467EC">
      <w:pPr>
        <w:ind w:left="826"/>
        <w:jc w:val="both"/>
        <w:rPr>
          <w:sz w:val="21"/>
        </w:rPr>
      </w:pPr>
      <w:r>
        <w:rPr>
          <w:sz w:val="21"/>
        </w:rPr>
        <w:t>Artículo</w:t>
      </w:r>
      <w:r>
        <w:rPr>
          <w:spacing w:val="-4"/>
          <w:sz w:val="21"/>
        </w:rPr>
        <w:t xml:space="preserve"> </w:t>
      </w:r>
      <w:r>
        <w:rPr>
          <w:sz w:val="21"/>
        </w:rPr>
        <w:t>5°.</w:t>
      </w:r>
      <w:r>
        <w:rPr>
          <w:spacing w:val="-4"/>
          <w:sz w:val="21"/>
        </w:rPr>
        <w:t xml:space="preserve"> </w:t>
      </w:r>
      <w:r>
        <w:rPr>
          <w:sz w:val="21"/>
        </w:rPr>
        <w:t>De</w:t>
      </w:r>
      <w:r>
        <w:rPr>
          <w:spacing w:val="-3"/>
          <w:sz w:val="21"/>
        </w:rPr>
        <w:t xml:space="preserve"> </w:t>
      </w:r>
      <w:r>
        <w:rPr>
          <w:sz w:val="21"/>
        </w:rPr>
        <w:t>la</w:t>
      </w:r>
      <w:r>
        <w:rPr>
          <w:spacing w:val="-4"/>
          <w:sz w:val="21"/>
        </w:rPr>
        <w:t xml:space="preserve"> </w:t>
      </w:r>
      <w:r>
        <w:rPr>
          <w:sz w:val="21"/>
        </w:rPr>
        <w:t>selección</w:t>
      </w:r>
      <w:r>
        <w:rPr>
          <w:spacing w:val="-4"/>
          <w:sz w:val="21"/>
        </w:rPr>
        <w:t xml:space="preserve"> </w:t>
      </w:r>
      <w:r>
        <w:rPr>
          <w:sz w:val="21"/>
        </w:rPr>
        <w:t>objetiva.</w:t>
      </w:r>
      <w:r>
        <w:rPr>
          <w:spacing w:val="-3"/>
          <w:sz w:val="21"/>
        </w:rPr>
        <w:t xml:space="preserve"> </w:t>
      </w:r>
      <w:r>
        <w:rPr>
          <w:sz w:val="21"/>
        </w:rPr>
        <w:t>(...)</w:t>
      </w:r>
    </w:p>
    <w:p w14:paraId="2256E0E2" w14:textId="77777777" w:rsidR="007F0C2B" w:rsidRDefault="007F0C2B">
      <w:pPr>
        <w:pStyle w:val="Textoindependiente"/>
        <w:spacing w:before="10"/>
        <w:rPr>
          <w:sz w:val="21"/>
        </w:rPr>
      </w:pPr>
    </w:p>
    <w:p w14:paraId="2256E0E3" w14:textId="77777777" w:rsidR="007F0C2B" w:rsidRDefault="008467EC">
      <w:pPr>
        <w:ind w:left="826" w:right="886"/>
        <w:jc w:val="both"/>
        <w:rPr>
          <w:sz w:val="21"/>
        </w:rPr>
      </w:pPr>
      <w:r>
        <w:rPr>
          <w:sz w:val="21"/>
        </w:rPr>
        <w:t>Parágrafo</w:t>
      </w:r>
      <w:r>
        <w:rPr>
          <w:spacing w:val="-4"/>
          <w:sz w:val="21"/>
        </w:rPr>
        <w:t xml:space="preserve"> </w:t>
      </w:r>
      <w:r>
        <w:rPr>
          <w:sz w:val="21"/>
        </w:rPr>
        <w:t>1º.</w:t>
      </w:r>
      <w:r>
        <w:rPr>
          <w:spacing w:val="-5"/>
          <w:sz w:val="21"/>
        </w:rPr>
        <w:t xml:space="preserve"> </w:t>
      </w:r>
      <w:r>
        <w:rPr>
          <w:sz w:val="21"/>
        </w:rPr>
        <w:t>La</w:t>
      </w:r>
      <w:r>
        <w:rPr>
          <w:spacing w:val="-6"/>
          <w:sz w:val="21"/>
        </w:rPr>
        <w:t xml:space="preserve"> </w:t>
      </w:r>
      <w:r>
        <w:rPr>
          <w:sz w:val="21"/>
        </w:rPr>
        <w:t>ausencia</w:t>
      </w:r>
      <w:r>
        <w:rPr>
          <w:spacing w:val="-5"/>
          <w:sz w:val="21"/>
        </w:rPr>
        <w:t xml:space="preserve"> </w:t>
      </w:r>
      <w:r>
        <w:rPr>
          <w:sz w:val="21"/>
        </w:rPr>
        <w:t>de</w:t>
      </w:r>
      <w:r>
        <w:rPr>
          <w:spacing w:val="-5"/>
          <w:sz w:val="21"/>
        </w:rPr>
        <w:t xml:space="preserve"> </w:t>
      </w:r>
      <w:r>
        <w:rPr>
          <w:sz w:val="21"/>
        </w:rPr>
        <w:t>requisitos</w:t>
      </w:r>
      <w:r>
        <w:rPr>
          <w:spacing w:val="-6"/>
          <w:sz w:val="21"/>
        </w:rPr>
        <w:t xml:space="preserve"> </w:t>
      </w:r>
      <w:r>
        <w:rPr>
          <w:sz w:val="21"/>
        </w:rPr>
        <w:t>o</w:t>
      </w:r>
      <w:r>
        <w:rPr>
          <w:spacing w:val="-6"/>
          <w:sz w:val="21"/>
        </w:rPr>
        <w:t xml:space="preserve"> </w:t>
      </w:r>
      <w:r>
        <w:rPr>
          <w:sz w:val="21"/>
        </w:rPr>
        <w:t>la</w:t>
      </w:r>
      <w:r>
        <w:rPr>
          <w:spacing w:val="-6"/>
          <w:sz w:val="21"/>
        </w:rPr>
        <w:t xml:space="preserve"> </w:t>
      </w:r>
      <w:r>
        <w:rPr>
          <w:sz w:val="21"/>
        </w:rPr>
        <w:t>falta</w:t>
      </w:r>
      <w:r>
        <w:rPr>
          <w:spacing w:val="-4"/>
          <w:sz w:val="21"/>
        </w:rPr>
        <w:t xml:space="preserve"> </w:t>
      </w:r>
      <w:r>
        <w:rPr>
          <w:sz w:val="21"/>
        </w:rPr>
        <w:t>de</w:t>
      </w:r>
      <w:r>
        <w:rPr>
          <w:spacing w:val="-6"/>
          <w:sz w:val="21"/>
        </w:rPr>
        <w:t xml:space="preserve"> </w:t>
      </w:r>
      <w:r>
        <w:rPr>
          <w:sz w:val="21"/>
        </w:rPr>
        <w:t>documentos</w:t>
      </w:r>
      <w:r>
        <w:rPr>
          <w:spacing w:val="-5"/>
          <w:sz w:val="21"/>
        </w:rPr>
        <w:t xml:space="preserve"> </w:t>
      </w:r>
      <w:r>
        <w:rPr>
          <w:sz w:val="21"/>
        </w:rPr>
        <w:t>referentes</w:t>
      </w:r>
      <w:r>
        <w:rPr>
          <w:spacing w:val="-6"/>
          <w:sz w:val="21"/>
        </w:rPr>
        <w:t xml:space="preserve"> </w:t>
      </w:r>
      <w:r>
        <w:rPr>
          <w:sz w:val="21"/>
        </w:rPr>
        <w:t>a</w:t>
      </w:r>
      <w:r>
        <w:rPr>
          <w:spacing w:val="-5"/>
          <w:sz w:val="21"/>
        </w:rPr>
        <w:t xml:space="preserve"> </w:t>
      </w:r>
      <w:r>
        <w:rPr>
          <w:sz w:val="21"/>
        </w:rPr>
        <w:t>la</w:t>
      </w:r>
      <w:r>
        <w:rPr>
          <w:spacing w:val="-6"/>
          <w:sz w:val="21"/>
        </w:rPr>
        <w:t xml:space="preserve"> </w:t>
      </w:r>
      <w:r>
        <w:rPr>
          <w:sz w:val="21"/>
        </w:rPr>
        <w:t>futura</w:t>
      </w:r>
      <w:r>
        <w:rPr>
          <w:spacing w:val="-56"/>
          <w:sz w:val="21"/>
        </w:rPr>
        <w:t xml:space="preserve"> </w:t>
      </w:r>
      <w:r>
        <w:rPr>
          <w:spacing w:val="-1"/>
          <w:sz w:val="21"/>
        </w:rPr>
        <w:t>contratación</w:t>
      </w:r>
      <w:r>
        <w:rPr>
          <w:spacing w:val="-14"/>
          <w:sz w:val="21"/>
        </w:rPr>
        <w:t xml:space="preserve"> </w:t>
      </w:r>
      <w:r>
        <w:rPr>
          <w:spacing w:val="-1"/>
          <w:sz w:val="21"/>
        </w:rPr>
        <w:t>o</w:t>
      </w:r>
      <w:r>
        <w:rPr>
          <w:spacing w:val="-13"/>
          <w:sz w:val="21"/>
        </w:rPr>
        <w:t xml:space="preserve"> </w:t>
      </w:r>
      <w:r>
        <w:rPr>
          <w:spacing w:val="-1"/>
          <w:sz w:val="21"/>
        </w:rPr>
        <w:t>al</w:t>
      </w:r>
      <w:r>
        <w:rPr>
          <w:spacing w:val="-14"/>
          <w:sz w:val="21"/>
        </w:rPr>
        <w:t xml:space="preserve"> </w:t>
      </w:r>
      <w:r>
        <w:rPr>
          <w:spacing w:val="-1"/>
          <w:sz w:val="21"/>
        </w:rPr>
        <w:t>proponente,</w:t>
      </w:r>
      <w:r>
        <w:rPr>
          <w:spacing w:val="-13"/>
          <w:sz w:val="21"/>
        </w:rPr>
        <w:t xml:space="preserve"> </w:t>
      </w:r>
      <w:r>
        <w:rPr>
          <w:rFonts w:ascii="Arial" w:hAnsi="Arial"/>
          <w:b/>
          <w:spacing w:val="-1"/>
          <w:sz w:val="21"/>
        </w:rPr>
        <w:t>no</w:t>
      </w:r>
      <w:r>
        <w:rPr>
          <w:rFonts w:ascii="Arial" w:hAnsi="Arial"/>
          <w:b/>
          <w:spacing w:val="-14"/>
          <w:sz w:val="21"/>
        </w:rPr>
        <w:t xml:space="preserve"> </w:t>
      </w:r>
      <w:r>
        <w:rPr>
          <w:rFonts w:ascii="Arial" w:hAnsi="Arial"/>
          <w:b/>
          <w:spacing w:val="-1"/>
          <w:sz w:val="21"/>
        </w:rPr>
        <w:t>necesarios</w:t>
      </w:r>
      <w:r>
        <w:rPr>
          <w:rFonts w:ascii="Arial" w:hAnsi="Arial"/>
          <w:b/>
          <w:spacing w:val="-12"/>
          <w:sz w:val="21"/>
        </w:rPr>
        <w:t xml:space="preserve"> </w:t>
      </w:r>
      <w:r>
        <w:rPr>
          <w:rFonts w:ascii="Arial" w:hAnsi="Arial"/>
          <w:b/>
          <w:spacing w:val="-1"/>
          <w:sz w:val="21"/>
        </w:rPr>
        <w:t>para</w:t>
      </w:r>
      <w:r>
        <w:rPr>
          <w:rFonts w:ascii="Arial" w:hAnsi="Arial"/>
          <w:b/>
          <w:spacing w:val="-13"/>
          <w:sz w:val="21"/>
        </w:rPr>
        <w:t xml:space="preserve"> </w:t>
      </w:r>
      <w:r>
        <w:rPr>
          <w:rFonts w:ascii="Arial" w:hAnsi="Arial"/>
          <w:b/>
          <w:spacing w:val="-1"/>
          <w:sz w:val="21"/>
        </w:rPr>
        <w:t>la</w:t>
      </w:r>
      <w:r>
        <w:rPr>
          <w:rFonts w:ascii="Arial" w:hAnsi="Arial"/>
          <w:b/>
          <w:spacing w:val="-14"/>
          <w:sz w:val="21"/>
        </w:rPr>
        <w:t xml:space="preserve"> </w:t>
      </w:r>
      <w:r>
        <w:rPr>
          <w:rFonts w:ascii="Arial" w:hAnsi="Arial"/>
          <w:b/>
          <w:spacing w:val="-1"/>
          <w:sz w:val="21"/>
        </w:rPr>
        <w:t>comparación</w:t>
      </w:r>
      <w:r>
        <w:rPr>
          <w:rFonts w:ascii="Arial" w:hAnsi="Arial"/>
          <w:b/>
          <w:spacing w:val="-13"/>
          <w:sz w:val="21"/>
        </w:rPr>
        <w:t xml:space="preserve"> </w:t>
      </w:r>
      <w:r>
        <w:rPr>
          <w:rFonts w:ascii="Arial" w:hAnsi="Arial"/>
          <w:b/>
          <w:sz w:val="21"/>
        </w:rPr>
        <w:t>de</w:t>
      </w:r>
      <w:r>
        <w:rPr>
          <w:rFonts w:ascii="Arial" w:hAnsi="Arial"/>
          <w:b/>
          <w:spacing w:val="-14"/>
          <w:sz w:val="21"/>
        </w:rPr>
        <w:t xml:space="preserve"> </w:t>
      </w:r>
      <w:r>
        <w:rPr>
          <w:rFonts w:ascii="Arial" w:hAnsi="Arial"/>
          <w:b/>
          <w:sz w:val="21"/>
        </w:rPr>
        <w:t>las</w:t>
      </w:r>
      <w:r>
        <w:rPr>
          <w:rFonts w:ascii="Arial" w:hAnsi="Arial"/>
          <w:b/>
          <w:spacing w:val="-13"/>
          <w:sz w:val="21"/>
        </w:rPr>
        <w:t xml:space="preserve"> </w:t>
      </w:r>
      <w:r>
        <w:rPr>
          <w:rFonts w:ascii="Arial" w:hAnsi="Arial"/>
          <w:b/>
          <w:sz w:val="21"/>
        </w:rPr>
        <w:t>propuestas</w:t>
      </w:r>
      <w:r>
        <w:rPr>
          <w:rFonts w:ascii="Arial" w:hAnsi="Arial"/>
          <w:b/>
          <w:spacing w:val="-56"/>
          <w:sz w:val="21"/>
        </w:rPr>
        <w:t xml:space="preserve"> </w:t>
      </w:r>
      <w:r>
        <w:rPr>
          <w:rFonts w:ascii="Arial" w:hAnsi="Arial"/>
          <w:b/>
          <w:sz w:val="21"/>
        </w:rPr>
        <w:t>no servirán de título suficiente para el rechazo de los ofrecimientos hechos</w:t>
      </w:r>
      <w:r>
        <w:rPr>
          <w:sz w:val="21"/>
        </w:rPr>
        <w:t>. En</w:t>
      </w:r>
      <w:r>
        <w:rPr>
          <w:spacing w:val="1"/>
          <w:sz w:val="21"/>
        </w:rPr>
        <w:t xml:space="preserve"> </w:t>
      </w:r>
      <w:r>
        <w:rPr>
          <w:sz w:val="21"/>
        </w:rPr>
        <w:t>consecuencia, todos aquellos requisitos de la propuesta que no afecten la asignación</w:t>
      </w:r>
      <w:r>
        <w:rPr>
          <w:spacing w:val="-56"/>
          <w:sz w:val="21"/>
        </w:rPr>
        <w:t xml:space="preserve"> </w:t>
      </w:r>
      <w:r>
        <w:rPr>
          <w:sz w:val="21"/>
        </w:rPr>
        <w:t>de</w:t>
      </w:r>
      <w:r>
        <w:rPr>
          <w:spacing w:val="14"/>
          <w:sz w:val="21"/>
        </w:rPr>
        <w:t xml:space="preserve"> </w:t>
      </w:r>
      <w:r>
        <w:rPr>
          <w:sz w:val="21"/>
        </w:rPr>
        <w:t>puntaje,</w:t>
      </w:r>
      <w:r>
        <w:rPr>
          <w:spacing w:val="14"/>
          <w:sz w:val="21"/>
        </w:rPr>
        <w:t xml:space="preserve"> </w:t>
      </w:r>
      <w:r>
        <w:rPr>
          <w:sz w:val="21"/>
        </w:rPr>
        <w:t>deberán</w:t>
      </w:r>
      <w:r>
        <w:rPr>
          <w:spacing w:val="14"/>
          <w:sz w:val="21"/>
        </w:rPr>
        <w:t xml:space="preserve"> </w:t>
      </w:r>
      <w:r>
        <w:rPr>
          <w:sz w:val="21"/>
        </w:rPr>
        <w:t>ser</w:t>
      </w:r>
      <w:r>
        <w:rPr>
          <w:spacing w:val="14"/>
          <w:sz w:val="21"/>
        </w:rPr>
        <w:t xml:space="preserve"> </w:t>
      </w:r>
      <w:r>
        <w:rPr>
          <w:sz w:val="21"/>
        </w:rPr>
        <w:t>solicitados</w:t>
      </w:r>
      <w:r>
        <w:rPr>
          <w:spacing w:val="14"/>
          <w:sz w:val="21"/>
        </w:rPr>
        <w:t xml:space="preserve"> </w:t>
      </w:r>
      <w:r>
        <w:rPr>
          <w:sz w:val="21"/>
        </w:rPr>
        <w:t>por</w:t>
      </w:r>
      <w:r>
        <w:rPr>
          <w:spacing w:val="14"/>
          <w:sz w:val="21"/>
        </w:rPr>
        <w:t xml:space="preserve"> </w:t>
      </w:r>
      <w:r>
        <w:rPr>
          <w:sz w:val="21"/>
        </w:rPr>
        <w:t>las</w:t>
      </w:r>
      <w:r>
        <w:rPr>
          <w:spacing w:val="14"/>
          <w:sz w:val="21"/>
        </w:rPr>
        <w:t xml:space="preserve"> </w:t>
      </w:r>
      <w:r>
        <w:rPr>
          <w:sz w:val="21"/>
        </w:rPr>
        <w:t>entidades</w:t>
      </w:r>
      <w:r>
        <w:rPr>
          <w:spacing w:val="14"/>
          <w:sz w:val="21"/>
        </w:rPr>
        <w:t xml:space="preserve"> </w:t>
      </w:r>
      <w:r>
        <w:rPr>
          <w:sz w:val="21"/>
        </w:rPr>
        <w:t>estatales</w:t>
      </w:r>
      <w:r>
        <w:rPr>
          <w:spacing w:val="14"/>
          <w:sz w:val="21"/>
        </w:rPr>
        <w:t xml:space="preserve"> </w:t>
      </w:r>
      <w:r>
        <w:rPr>
          <w:sz w:val="21"/>
        </w:rPr>
        <w:t>y</w:t>
      </w:r>
      <w:r>
        <w:rPr>
          <w:spacing w:val="14"/>
          <w:sz w:val="21"/>
        </w:rPr>
        <w:t xml:space="preserve"> </w:t>
      </w:r>
      <w:r>
        <w:rPr>
          <w:sz w:val="21"/>
        </w:rPr>
        <w:t>deberán</w:t>
      </w:r>
      <w:r>
        <w:rPr>
          <w:spacing w:val="14"/>
          <w:sz w:val="21"/>
        </w:rPr>
        <w:t xml:space="preserve"> </w:t>
      </w:r>
      <w:r>
        <w:rPr>
          <w:sz w:val="21"/>
        </w:rPr>
        <w:t>ser</w:t>
      </w:r>
    </w:p>
    <w:p w14:paraId="2256E0E4" w14:textId="51E889E5" w:rsidR="007F0C2B" w:rsidRDefault="008467EC">
      <w:pPr>
        <w:pStyle w:val="Textoindependiente"/>
        <w:spacing w:before="6"/>
        <w:rPr>
          <w:sz w:val="20"/>
        </w:rPr>
      </w:pPr>
      <w:r>
        <w:rPr>
          <w:noProof/>
        </w:rPr>
        <mc:AlternateContent>
          <mc:Choice Requires="wps">
            <w:drawing>
              <wp:anchor distT="0" distB="0" distL="0" distR="0" simplePos="0" relativeHeight="487622656" behindDoc="1" locked="0" layoutInCell="1" allowOverlap="1" wp14:anchorId="2256E1B4" wp14:editId="2028A256">
                <wp:simplePos x="0" y="0"/>
                <wp:positionH relativeFrom="page">
                  <wp:posOffset>900430</wp:posOffset>
                </wp:positionH>
                <wp:positionV relativeFrom="paragraph">
                  <wp:posOffset>177800</wp:posOffset>
                </wp:positionV>
                <wp:extent cx="1828800" cy="1270"/>
                <wp:effectExtent l="0" t="0" r="0" b="0"/>
                <wp:wrapTopAndBottom/>
                <wp:docPr id="2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92C21D6">
              <v:shape id="Freeform 7" style="position:absolute;margin-left:70.9pt;margin-top:14pt;width:2in;height:.1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spid="_x0000_s1026" filled="f" strokeweight=".5pt" path="m,l28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" w14:anchorId="44E47374">
                <v:path arrowok="t" o:connecttype="custom" o:connectlocs="0,0;1828800,0" o:connectangles="0,0"/>
                <w10:wrap type="topAndBottom" anchorx="page"/>
              </v:shape>
            </w:pict>
          </mc:Fallback>
        </mc:AlternateContent>
      </w:r>
    </w:p>
    <w:p w14:paraId="2256E0E5" w14:textId="77777777" w:rsidR="007F0C2B" w:rsidRDefault="008467EC">
      <w:pPr>
        <w:spacing w:before="166"/>
        <w:ind w:left="118" w:right="139"/>
        <w:rPr>
          <w:sz w:val="18"/>
        </w:rPr>
      </w:pPr>
      <w:r>
        <w:rPr>
          <w:sz w:val="18"/>
          <w:vertAlign w:val="superscript"/>
        </w:rPr>
        <w:t>14</w:t>
      </w:r>
      <w:r>
        <w:rPr>
          <w:sz w:val="18"/>
        </w:rPr>
        <w:t>DÁVILA</w:t>
      </w:r>
      <w:r>
        <w:rPr>
          <w:spacing w:val="-10"/>
          <w:sz w:val="18"/>
        </w:rPr>
        <w:t xml:space="preserve"> </w:t>
      </w:r>
      <w:r>
        <w:rPr>
          <w:sz w:val="18"/>
        </w:rPr>
        <w:t>VINUEZA,</w:t>
      </w:r>
      <w:r>
        <w:rPr>
          <w:spacing w:val="-9"/>
          <w:sz w:val="18"/>
        </w:rPr>
        <w:t xml:space="preserve"> </w:t>
      </w:r>
      <w:r>
        <w:rPr>
          <w:sz w:val="18"/>
        </w:rPr>
        <w:t>Luis</w:t>
      </w:r>
      <w:r>
        <w:rPr>
          <w:spacing w:val="-10"/>
          <w:sz w:val="18"/>
        </w:rPr>
        <w:t xml:space="preserve"> </w:t>
      </w:r>
      <w:r>
        <w:rPr>
          <w:sz w:val="18"/>
        </w:rPr>
        <w:t>Guillermo.</w:t>
      </w:r>
      <w:r>
        <w:rPr>
          <w:spacing w:val="-9"/>
          <w:sz w:val="18"/>
        </w:rPr>
        <w:t xml:space="preserve"> </w:t>
      </w:r>
      <w:r>
        <w:rPr>
          <w:sz w:val="18"/>
        </w:rPr>
        <w:t>Régimen</w:t>
      </w:r>
      <w:r>
        <w:rPr>
          <w:spacing w:val="-10"/>
          <w:sz w:val="18"/>
        </w:rPr>
        <w:t xml:space="preserve"> </w:t>
      </w:r>
      <w:r>
        <w:rPr>
          <w:sz w:val="18"/>
        </w:rPr>
        <w:t>jurídico</w:t>
      </w:r>
      <w:r>
        <w:rPr>
          <w:spacing w:val="-10"/>
          <w:sz w:val="18"/>
        </w:rPr>
        <w:t xml:space="preserve"> </w:t>
      </w:r>
      <w:r>
        <w:rPr>
          <w:sz w:val="18"/>
        </w:rPr>
        <w:t>de</w:t>
      </w:r>
      <w:r>
        <w:rPr>
          <w:spacing w:val="-10"/>
          <w:sz w:val="18"/>
        </w:rPr>
        <w:t xml:space="preserve"> </w:t>
      </w:r>
      <w:r>
        <w:rPr>
          <w:sz w:val="18"/>
        </w:rPr>
        <w:t>la</w:t>
      </w:r>
      <w:r>
        <w:rPr>
          <w:spacing w:val="-10"/>
          <w:sz w:val="18"/>
        </w:rPr>
        <w:t xml:space="preserve"> </w:t>
      </w:r>
      <w:r>
        <w:rPr>
          <w:sz w:val="18"/>
        </w:rPr>
        <w:t>contratación</w:t>
      </w:r>
      <w:r>
        <w:rPr>
          <w:spacing w:val="-10"/>
          <w:sz w:val="18"/>
        </w:rPr>
        <w:t xml:space="preserve"> </w:t>
      </w:r>
      <w:r>
        <w:rPr>
          <w:sz w:val="18"/>
        </w:rPr>
        <w:t>estatal.</w:t>
      </w:r>
      <w:r>
        <w:rPr>
          <w:spacing w:val="-10"/>
          <w:sz w:val="18"/>
        </w:rPr>
        <w:t xml:space="preserve"> </w:t>
      </w:r>
      <w:r>
        <w:rPr>
          <w:sz w:val="18"/>
        </w:rPr>
        <w:t>Tercera</w:t>
      </w:r>
      <w:r>
        <w:rPr>
          <w:spacing w:val="-10"/>
          <w:sz w:val="18"/>
        </w:rPr>
        <w:t xml:space="preserve"> </w:t>
      </w:r>
      <w:r>
        <w:rPr>
          <w:sz w:val="18"/>
        </w:rPr>
        <w:t>edición,</w:t>
      </w:r>
      <w:r>
        <w:rPr>
          <w:spacing w:val="-10"/>
          <w:sz w:val="18"/>
        </w:rPr>
        <w:t xml:space="preserve"> </w:t>
      </w:r>
      <w:r>
        <w:rPr>
          <w:sz w:val="18"/>
        </w:rPr>
        <w:t>Bogotá:</w:t>
      </w:r>
      <w:r>
        <w:rPr>
          <w:spacing w:val="-9"/>
          <w:sz w:val="18"/>
        </w:rPr>
        <w:t xml:space="preserve"> </w:t>
      </w:r>
      <w:r>
        <w:rPr>
          <w:sz w:val="18"/>
        </w:rPr>
        <w:t>Legis,</w:t>
      </w:r>
      <w:r>
        <w:rPr>
          <w:spacing w:val="-9"/>
          <w:sz w:val="18"/>
        </w:rPr>
        <w:t xml:space="preserve"> </w:t>
      </w:r>
      <w:r>
        <w:rPr>
          <w:sz w:val="18"/>
        </w:rPr>
        <w:t>2016.</w:t>
      </w:r>
      <w:r>
        <w:rPr>
          <w:spacing w:val="1"/>
          <w:sz w:val="18"/>
        </w:rPr>
        <w:t xml:space="preserve"> </w:t>
      </w:r>
      <w:r>
        <w:rPr>
          <w:sz w:val="18"/>
        </w:rPr>
        <w:t>p.</w:t>
      </w:r>
      <w:r>
        <w:rPr>
          <w:spacing w:val="-6"/>
          <w:sz w:val="18"/>
        </w:rPr>
        <w:t xml:space="preserve"> </w:t>
      </w:r>
      <w:r>
        <w:rPr>
          <w:sz w:val="18"/>
        </w:rPr>
        <w:t>355.</w:t>
      </w:r>
    </w:p>
    <w:p w14:paraId="2256E0E6" w14:textId="77777777" w:rsidR="007F0C2B" w:rsidRDefault="007F0C2B">
      <w:pPr>
        <w:pStyle w:val="Textoindependiente"/>
        <w:rPr>
          <w:sz w:val="20"/>
        </w:rPr>
      </w:pPr>
    </w:p>
    <w:p w14:paraId="2256E0E7" w14:textId="77777777" w:rsidR="007F0C2B" w:rsidRDefault="007F0C2B">
      <w:pPr>
        <w:pStyle w:val="Textoindependiente"/>
        <w:rPr>
          <w:sz w:val="20"/>
        </w:rPr>
      </w:pPr>
    </w:p>
    <w:p w14:paraId="2256E0E8" w14:textId="77777777" w:rsidR="007F0C2B" w:rsidRDefault="008467EC">
      <w:pPr>
        <w:pStyle w:val="Textoindependiente"/>
        <w:spacing w:before="5"/>
        <w:rPr>
          <w:sz w:val="13"/>
        </w:rPr>
      </w:pPr>
      <w:r>
        <w:rPr>
          <w:noProof/>
        </w:rPr>
        <w:drawing>
          <wp:anchor distT="0" distB="0" distL="0" distR="0" simplePos="0" relativeHeight="69" behindDoc="0" locked="0" layoutInCell="1" allowOverlap="1" wp14:anchorId="2256E1B5" wp14:editId="2256E1B6">
            <wp:simplePos x="0" y="0"/>
            <wp:positionH relativeFrom="page">
              <wp:posOffset>900430</wp:posOffset>
            </wp:positionH>
            <wp:positionV relativeFrom="paragraph">
              <wp:posOffset>123393</wp:posOffset>
            </wp:positionV>
            <wp:extent cx="5557324" cy="643890"/>
            <wp:effectExtent l="0" t="0" r="0" b="0"/>
            <wp:wrapTopAndBottom/>
            <wp:docPr id="1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png"/>
                    <pic:cNvPicPr/>
                  </pic:nvPicPr>
                  <pic:blipFill>
                    <a:blip r:embed="rId12" cstate="print"/>
                    <a:stretch>
                      <a:fillRect/>
                    </a:stretch>
                  </pic:blipFill>
                  <pic:spPr>
                    <a:xfrm>
                      <a:off x="0" y="0"/>
                      <a:ext cx="5557324" cy="643890"/>
                    </a:xfrm>
                    <a:prstGeom prst="rect">
                      <a:avLst/>
                    </a:prstGeom>
                  </pic:spPr>
                </pic:pic>
              </a:graphicData>
            </a:graphic>
          </wp:anchor>
        </w:drawing>
      </w:r>
    </w:p>
    <w:p w14:paraId="2256E0E9" w14:textId="77777777" w:rsidR="007F0C2B" w:rsidRDefault="007F0C2B">
      <w:pPr>
        <w:rPr>
          <w:sz w:val="13"/>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0EA" w14:textId="77777777" w:rsidR="007F0C2B" w:rsidRDefault="008467EC">
      <w:pPr>
        <w:spacing w:before="13"/>
        <w:ind w:left="826" w:right="885"/>
        <w:jc w:val="both"/>
        <w:rPr>
          <w:sz w:val="21"/>
        </w:rPr>
      </w:pPr>
      <w:r>
        <w:rPr>
          <w:noProof/>
        </w:rPr>
        <w:lastRenderedPageBreak/>
        <w:drawing>
          <wp:anchor distT="0" distB="0" distL="0" distR="0" simplePos="0" relativeHeight="15769600" behindDoc="0" locked="0" layoutInCell="1" allowOverlap="1" wp14:anchorId="2256E1B7" wp14:editId="2256E1B8">
            <wp:simplePos x="0" y="0"/>
            <wp:positionH relativeFrom="page">
              <wp:posOffset>5114925</wp:posOffset>
            </wp:positionH>
            <wp:positionV relativeFrom="page">
              <wp:posOffset>300554</wp:posOffset>
            </wp:positionV>
            <wp:extent cx="1757045" cy="628650"/>
            <wp:effectExtent l="0" t="0" r="0" b="0"/>
            <wp:wrapNone/>
            <wp:docPr id="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70112" behindDoc="0" locked="0" layoutInCell="1" allowOverlap="1" wp14:anchorId="2256E1B9" wp14:editId="2256E1BA">
            <wp:simplePos x="0" y="0"/>
            <wp:positionH relativeFrom="page">
              <wp:posOffset>900430</wp:posOffset>
            </wp:positionH>
            <wp:positionV relativeFrom="page">
              <wp:posOffset>462280</wp:posOffset>
            </wp:positionV>
            <wp:extent cx="1399539" cy="485774"/>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70624" behindDoc="0" locked="0" layoutInCell="1" allowOverlap="1" wp14:anchorId="2256E1BB" wp14:editId="2256E1BC">
            <wp:simplePos x="0" y="0"/>
            <wp:positionH relativeFrom="page">
              <wp:posOffset>7338059</wp:posOffset>
            </wp:positionH>
            <wp:positionV relativeFrom="page">
              <wp:posOffset>0</wp:posOffset>
            </wp:positionV>
            <wp:extent cx="434340" cy="2354579"/>
            <wp:effectExtent l="0" t="0" r="0" b="0"/>
            <wp:wrapNone/>
            <wp:docPr id="1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71136" behindDoc="0" locked="0" layoutInCell="1" allowOverlap="1" wp14:anchorId="2256E1BD" wp14:editId="2256E1BE">
            <wp:simplePos x="0" y="0"/>
            <wp:positionH relativeFrom="page">
              <wp:posOffset>0</wp:posOffset>
            </wp:positionH>
            <wp:positionV relativeFrom="page">
              <wp:posOffset>6959600</wp:posOffset>
            </wp:positionV>
            <wp:extent cx="478790" cy="3098800"/>
            <wp:effectExtent l="0" t="0" r="0" b="0"/>
            <wp:wrapNone/>
            <wp:docPr id="1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4.png"/>
                    <pic:cNvPicPr/>
                  </pic:nvPicPr>
                  <pic:blipFill>
                    <a:blip r:embed="rId17" cstate="print"/>
                    <a:stretch>
                      <a:fillRect/>
                    </a:stretch>
                  </pic:blipFill>
                  <pic:spPr>
                    <a:xfrm>
                      <a:off x="0" y="0"/>
                      <a:ext cx="478790" cy="3098800"/>
                    </a:xfrm>
                    <a:prstGeom prst="rect">
                      <a:avLst/>
                    </a:prstGeom>
                  </pic:spPr>
                </pic:pic>
              </a:graphicData>
            </a:graphic>
          </wp:anchor>
        </w:drawing>
      </w:r>
      <w:r>
        <w:rPr>
          <w:sz w:val="21"/>
        </w:rPr>
        <w:t>entregados</w:t>
      </w:r>
      <w:r>
        <w:rPr>
          <w:spacing w:val="-12"/>
          <w:sz w:val="21"/>
        </w:rPr>
        <w:t xml:space="preserve"> </w:t>
      </w:r>
      <w:r>
        <w:rPr>
          <w:sz w:val="21"/>
        </w:rPr>
        <w:t>por</w:t>
      </w:r>
      <w:r>
        <w:rPr>
          <w:spacing w:val="-12"/>
          <w:sz w:val="21"/>
        </w:rPr>
        <w:t xml:space="preserve"> </w:t>
      </w:r>
      <w:r>
        <w:rPr>
          <w:sz w:val="21"/>
        </w:rPr>
        <w:t>los</w:t>
      </w:r>
      <w:r>
        <w:rPr>
          <w:spacing w:val="-11"/>
          <w:sz w:val="21"/>
        </w:rPr>
        <w:t xml:space="preserve"> </w:t>
      </w:r>
      <w:r>
        <w:rPr>
          <w:sz w:val="21"/>
        </w:rPr>
        <w:t>proponentes</w:t>
      </w:r>
      <w:r>
        <w:rPr>
          <w:spacing w:val="-12"/>
          <w:sz w:val="21"/>
        </w:rPr>
        <w:t xml:space="preserve"> </w:t>
      </w:r>
      <w:r>
        <w:rPr>
          <w:sz w:val="21"/>
        </w:rPr>
        <w:t>hasta</w:t>
      </w:r>
      <w:r>
        <w:rPr>
          <w:spacing w:val="-11"/>
          <w:sz w:val="21"/>
        </w:rPr>
        <w:t xml:space="preserve"> </w:t>
      </w:r>
      <w:r>
        <w:rPr>
          <w:sz w:val="21"/>
        </w:rPr>
        <w:t>el</w:t>
      </w:r>
      <w:r>
        <w:rPr>
          <w:spacing w:val="-12"/>
          <w:sz w:val="21"/>
        </w:rPr>
        <w:t xml:space="preserve"> </w:t>
      </w:r>
      <w:r>
        <w:rPr>
          <w:sz w:val="21"/>
        </w:rPr>
        <w:t>término</w:t>
      </w:r>
      <w:r>
        <w:rPr>
          <w:spacing w:val="-11"/>
          <w:sz w:val="21"/>
        </w:rPr>
        <w:t xml:space="preserve"> </w:t>
      </w:r>
      <w:r>
        <w:rPr>
          <w:sz w:val="21"/>
        </w:rPr>
        <w:t>de</w:t>
      </w:r>
      <w:r>
        <w:rPr>
          <w:spacing w:val="-11"/>
          <w:sz w:val="21"/>
        </w:rPr>
        <w:t xml:space="preserve"> </w:t>
      </w:r>
      <w:r>
        <w:rPr>
          <w:sz w:val="21"/>
        </w:rPr>
        <w:t>traslado</w:t>
      </w:r>
      <w:r>
        <w:rPr>
          <w:spacing w:val="-11"/>
          <w:sz w:val="21"/>
        </w:rPr>
        <w:t xml:space="preserve"> </w:t>
      </w:r>
      <w:r>
        <w:rPr>
          <w:sz w:val="21"/>
        </w:rPr>
        <w:t>del</w:t>
      </w:r>
      <w:r>
        <w:rPr>
          <w:spacing w:val="-11"/>
          <w:sz w:val="21"/>
        </w:rPr>
        <w:t xml:space="preserve"> </w:t>
      </w:r>
      <w:r>
        <w:rPr>
          <w:sz w:val="21"/>
        </w:rPr>
        <w:t>informe</w:t>
      </w:r>
      <w:r>
        <w:rPr>
          <w:spacing w:val="-12"/>
          <w:sz w:val="21"/>
        </w:rPr>
        <w:t xml:space="preserve"> </w:t>
      </w:r>
      <w:r>
        <w:rPr>
          <w:sz w:val="21"/>
        </w:rPr>
        <w:t>de</w:t>
      </w:r>
      <w:r>
        <w:rPr>
          <w:spacing w:val="-12"/>
          <w:sz w:val="21"/>
        </w:rPr>
        <w:t xml:space="preserve"> </w:t>
      </w:r>
      <w:r>
        <w:rPr>
          <w:sz w:val="21"/>
        </w:rPr>
        <w:t>evaluación</w:t>
      </w:r>
      <w:r>
        <w:rPr>
          <w:spacing w:val="1"/>
          <w:sz w:val="21"/>
        </w:rPr>
        <w:t xml:space="preserve"> </w:t>
      </w:r>
      <w:r>
        <w:rPr>
          <w:sz w:val="21"/>
        </w:rPr>
        <w:t>que</w:t>
      </w:r>
      <w:r>
        <w:rPr>
          <w:spacing w:val="-11"/>
          <w:sz w:val="21"/>
        </w:rPr>
        <w:t xml:space="preserve"> </w:t>
      </w:r>
      <w:r>
        <w:rPr>
          <w:sz w:val="21"/>
        </w:rPr>
        <w:t>corresponda</w:t>
      </w:r>
      <w:r>
        <w:rPr>
          <w:spacing w:val="-11"/>
          <w:sz w:val="21"/>
        </w:rPr>
        <w:t xml:space="preserve"> </w:t>
      </w:r>
      <w:r>
        <w:rPr>
          <w:sz w:val="21"/>
        </w:rPr>
        <w:t>a</w:t>
      </w:r>
      <w:r>
        <w:rPr>
          <w:spacing w:val="-11"/>
          <w:sz w:val="21"/>
        </w:rPr>
        <w:t xml:space="preserve"> </w:t>
      </w:r>
      <w:r>
        <w:rPr>
          <w:sz w:val="21"/>
        </w:rPr>
        <w:t>cada</w:t>
      </w:r>
      <w:r>
        <w:rPr>
          <w:spacing w:val="-11"/>
          <w:sz w:val="21"/>
        </w:rPr>
        <w:t xml:space="preserve"> </w:t>
      </w:r>
      <w:r>
        <w:rPr>
          <w:sz w:val="21"/>
        </w:rPr>
        <w:t>modalidad</w:t>
      </w:r>
      <w:r>
        <w:rPr>
          <w:spacing w:val="-10"/>
          <w:sz w:val="21"/>
        </w:rPr>
        <w:t xml:space="preserve"> </w:t>
      </w:r>
      <w:r>
        <w:rPr>
          <w:sz w:val="21"/>
        </w:rPr>
        <w:t>de</w:t>
      </w:r>
      <w:r>
        <w:rPr>
          <w:spacing w:val="-11"/>
          <w:sz w:val="21"/>
        </w:rPr>
        <w:t xml:space="preserve"> </w:t>
      </w:r>
      <w:r>
        <w:rPr>
          <w:sz w:val="21"/>
        </w:rPr>
        <w:t>selección,</w:t>
      </w:r>
      <w:r>
        <w:rPr>
          <w:spacing w:val="-11"/>
          <w:sz w:val="21"/>
        </w:rPr>
        <w:t xml:space="preserve"> </w:t>
      </w:r>
      <w:r>
        <w:rPr>
          <w:sz w:val="21"/>
        </w:rPr>
        <w:t>salvo</w:t>
      </w:r>
      <w:r>
        <w:rPr>
          <w:spacing w:val="-11"/>
          <w:sz w:val="21"/>
        </w:rPr>
        <w:t xml:space="preserve"> </w:t>
      </w:r>
      <w:r>
        <w:rPr>
          <w:sz w:val="21"/>
        </w:rPr>
        <w:t>lo</w:t>
      </w:r>
      <w:r>
        <w:rPr>
          <w:spacing w:val="-10"/>
          <w:sz w:val="21"/>
        </w:rPr>
        <w:t xml:space="preserve"> </w:t>
      </w:r>
      <w:r>
        <w:rPr>
          <w:sz w:val="21"/>
        </w:rPr>
        <w:t>dispuesto</w:t>
      </w:r>
      <w:r>
        <w:rPr>
          <w:spacing w:val="-11"/>
          <w:sz w:val="21"/>
        </w:rPr>
        <w:t xml:space="preserve"> </w:t>
      </w:r>
      <w:r>
        <w:rPr>
          <w:sz w:val="21"/>
        </w:rPr>
        <w:t>para</w:t>
      </w:r>
      <w:r>
        <w:rPr>
          <w:spacing w:val="-11"/>
          <w:sz w:val="21"/>
        </w:rPr>
        <w:t xml:space="preserve"> </w:t>
      </w:r>
      <w:r>
        <w:rPr>
          <w:sz w:val="21"/>
        </w:rPr>
        <w:t>el</w:t>
      </w:r>
      <w:r>
        <w:rPr>
          <w:spacing w:val="-11"/>
          <w:sz w:val="21"/>
        </w:rPr>
        <w:t xml:space="preserve"> </w:t>
      </w:r>
      <w:r>
        <w:rPr>
          <w:sz w:val="21"/>
        </w:rPr>
        <w:t>proceso</w:t>
      </w:r>
      <w:r>
        <w:rPr>
          <w:spacing w:val="-10"/>
          <w:sz w:val="21"/>
        </w:rPr>
        <w:t xml:space="preserve"> </w:t>
      </w:r>
      <w:r>
        <w:rPr>
          <w:sz w:val="21"/>
        </w:rPr>
        <w:t>de</w:t>
      </w:r>
      <w:r>
        <w:rPr>
          <w:spacing w:val="-56"/>
          <w:sz w:val="21"/>
        </w:rPr>
        <w:t xml:space="preserve"> </w:t>
      </w:r>
      <w:r>
        <w:rPr>
          <w:sz w:val="21"/>
        </w:rPr>
        <w:t>Mínima</w:t>
      </w:r>
      <w:r>
        <w:rPr>
          <w:spacing w:val="-5"/>
          <w:sz w:val="21"/>
        </w:rPr>
        <w:t xml:space="preserve"> </w:t>
      </w:r>
      <w:r>
        <w:rPr>
          <w:sz w:val="21"/>
        </w:rPr>
        <w:t>cuantía</w:t>
      </w:r>
      <w:r>
        <w:rPr>
          <w:spacing w:val="-5"/>
          <w:sz w:val="21"/>
        </w:rPr>
        <w:t xml:space="preserve"> </w:t>
      </w:r>
      <w:r>
        <w:rPr>
          <w:sz w:val="21"/>
        </w:rPr>
        <w:t>y</w:t>
      </w:r>
      <w:r>
        <w:rPr>
          <w:spacing w:val="-4"/>
          <w:sz w:val="21"/>
        </w:rPr>
        <w:t xml:space="preserve"> </w:t>
      </w:r>
      <w:r>
        <w:rPr>
          <w:sz w:val="21"/>
        </w:rPr>
        <w:t>para</w:t>
      </w:r>
      <w:r>
        <w:rPr>
          <w:spacing w:val="-5"/>
          <w:sz w:val="21"/>
        </w:rPr>
        <w:t xml:space="preserve"> </w:t>
      </w:r>
      <w:r>
        <w:rPr>
          <w:sz w:val="21"/>
        </w:rPr>
        <w:t>el</w:t>
      </w:r>
      <w:r>
        <w:rPr>
          <w:spacing w:val="-5"/>
          <w:sz w:val="21"/>
        </w:rPr>
        <w:t xml:space="preserve"> </w:t>
      </w:r>
      <w:r>
        <w:rPr>
          <w:sz w:val="21"/>
        </w:rPr>
        <w:t>proceso</w:t>
      </w:r>
      <w:r>
        <w:rPr>
          <w:spacing w:val="-4"/>
          <w:sz w:val="21"/>
        </w:rPr>
        <w:t xml:space="preserve"> </w:t>
      </w:r>
      <w:r>
        <w:rPr>
          <w:sz w:val="21"/>
        </w:rPr>
        <w:t>de</w:t>
      </w:r>
      <w:r>
        <w:rPr>
          <w:spacing w:val="-5"/>
          <w:sz w:val="21"/>
        </w:rPr>
        <w:t xml:space="preserve"> </w:t>
      </w:r>
      <w:r>
        <w:rPr>
          <w:sz w:val="21"/>
        </w:rPr>
        <w:t>selección</w:t>
      </w:r>
      <w:r>
        <w:rPr>
          <w:spacing w:val="-5"/>
          <w:sz w:val="21"/>
        </w:rPr>
        <w:t xml:space="preserve"> </w:t>
      </w:r>
      <w:r>
        <w:rPr>
          <w:sz w:val="21"/>
        </w:rPr>
        <w:t>a</w:t>
      </w:r>
      <w:r>
        <w:rPr>
          <w:spacing w:val="-4"/>
          <w:sz w:val="21"/>
        </w:rPr>
        <w:t xml:space="preserve"> </w:t>
      </w:r>
      <w:r>
        <w:rPr>
          <w:sz w:val="21"/>
        </w:rPr>
        <w:t>través</w:t>
      </w:r>
      <w:r>
        <w:rPr>
          <w:spacing w:val="-4"/>
          <w:sz w:val="21"/>
        </w:rPr>
        <w:t xml:space="preserve"> </w:t>
      </w:r>
      <w:r>
        <w:rPr>
          <w:sz w:val="21"/>
        </w:rPr>
        <w:t>del</w:t>
      </w:r>
      <w:r>
        <w:rPr>
          <w:spacing w:val="-5"/>
          <w:sz w:val="21"/>
        </w:rPr>
        <w:t xml:space="preserve"> </w:t>
      </w:r>
      <w:r>
        <w:rPr>
          <w:sz w:val="21"/>
        </w:rPr>
        <w:t>sistema</w:t>
      </w:r>
      <w:r>
        <w:rPr>
          <w:spacing w:val="-4"/>
          <w:sz w:val="21"/>
        </w:rPr>
        <w:t xml:space="preserve"> </w:t>
      </w:r>
      <w:r>
        <w:rPr>
          <w:sz w:val="21"/>
        </w:rPr>
        <w:t>de</w:t>
      </w:r>
      <w:r>
        <w:rPr>
          <w:spacing w:val="-5"/>
          <w:sz w:val="21"/>
        </w:rPr>
        <w:t xml:space="preserve"> </w:t>
      </w:r>
      <w:r>
        <w:rPr>
          <w:sz w:val="21"/>
        </w:rPr>
        <w:t>subasta.</w:t>
      </w:r>
      <w:r>
        <w:rPr>
          <w:spacing w:val="-4"/>
          <w:sz w:val="21"/>
        </w:rPr>
        <w:t xml:space="preserve"> </w:t>
      </w:r>
      <w:r>
        <w:rPr>
          <w:sz w:val="21"/>
        </w:rPr>
        <w:t>Serán</w:t>
      </w:r>
      <w:r>
        <w:rPr>
          <w:spacing w:val="-56"/>
          <w:sz w:val="21"/>
        </w:rPr>
        <w:t xml:space="preserve"> </w:t>
      </w:r>
      <w:r>
        <w:rPr>
          <w:sz w:val="21"/>
        </w:rPr>
        <w:t>rechazadas</w:t>
      </w:r>
      <w:r>
        <w:rPr>
          <w:spacing w:val="-10"/>
          <w:sz w:val="21"/>
        </w:rPr>
        <w:t xml:space="preserve"> </w:t>
      </w:r>
      <w:r>
        <w:rPr>
          <w:sz w:val="21"/>
        </w:rPr>
        <w:t>las</w:t>
      </w:r>
      <w:r>
        <w:rPr>
          <w:spacing w:val="-9"/>
          <w:sz w:val="21"/>
        </w:rPr>
        <w:t xml:space="preserve"> </w:t>
      </w:r>
      <w:r>
        <w:rPr>
          <w:sz w:val="21"/>
        </w:rPr>
        <w:t>ofertas</w:t>
      </w:r>
      <w:r>
        <w:rPr>
          <w:spacing w:val="-9"/>
          <w:sz w:val="21"/>
        </w:rPr>
        <w:t xml:space="preserve"> </w:t>
      </w:r>
      <w:r>
        <w:rPr>
          <w:sz w:val="21"/>
        </w:rPr>
        <w:t>de</w:t>
      </w:r>
      <w:r>
        <w:rPr>
          <w:spacing w:val="-9"/>
          <w:sz w:val="21"/>
        </w:rPr>
        <w:t xml:space="preserve"> </w:t>
      </w:r>
      <w:r>
        <w:rPr>
          <w:sz w:val="21"/>
        </w:rPr>
        <w:t>aquellos</w:t>
      </w:r>
      <w:r>
        <w:rPr>
          <w:spacing w:val="-10"/>
          <w:sz w:val="21"/>
        </w:rPr>
        <w:t xml:space="preserve"> </w:t>
      </w:r>
      <w:r>
        <w:rPr>
          <w:sz w:val="21"/>
        </w:rPr>
        <w:t>proponentes</w:t>
      </w:r>
      <w:r>
        <w:rPr>
          <w:spacing w:val="-9"/>
          <w:sz w:val="21"/>
        </w:rPr>
        <w:t xml:space="preserve"> </w:t>
      </w:r>
      <w:r>
        <w:rPr>
          <w:sz w:val="21"/>
        </w:rPr>
        <w:t>que</w:t>
      </w:r>
      <w:r>
        <w:rPr>
          <w:spacing w:val="-9"/>
          <w:sz w:val="21"/>
        </w:rPr>
        <w:t xml:space="preserve"> </w:t>
      </w:r>
      <w:r>
        <w:rPr>
          <w:sz w:val="21"/>
        </w:rPr>
        <w:t>no</w:t>
      </w:r>
      <w:r>
        <w:rPr>
          <w:spacing w:val="-9"/>
          <w:sz w:val="21"/>
        </w:rPr>
        <w:t xml:space="preserve"> </w:t>
      </w:r>
      <w:r>
        <w:rPr>
          <w:sz w:val="21"/>
        </w:rPr>
        <w:t>suministren</w:t>
      </w:r>
      <w:r>
        <w:rPr>
          <w:spacing w:val="-10"/>
          <w:sz w:val="21"/>
        </w:rPr>
        <w:t xml:space="preserve"> </w:t>
      </w:r>
      <w:r>
        <w:rPr>
          <w:sz w:val="21"/>
        </w:rPr>
        <w:t>la</w:t>
      </w:r>
      <w:r>
        <w:rPr>
          <w:spacing w:val="-9"/>
          <w:sz w:val="21"/>
        </w:rPr>
        <w:t xml:space="preserve"> </w:t>
      </w:r>
      <w:r>
        <w:rPr>
          <w:sz w:val="21"/>
        </w:rPr>
        <w:t>información</w:t>
      </w:r>
      <w:r>
        <w:rPr>
          <w:spacing w:val="-9"/>
          <w:sz w:val="21"/>
        </w:rPr>
        <w:t xml:space="preserve"> </w:t>
      </w:r>
      <w:r>
        <w:rPr>
          <w:sz w:val="21"/>
        </w:rPr>
        <w:t>y</w:t>
      </w:r>
      <w:r>
        <w:rPr>
          <w:spacing w:val="-9"/>
          <w:sz w:val="21"/>
        </w:rPr>
        <w:t xml:space="preserve"> </w:t>
      </w:r>
      <w:r>
        <w:rPr>
          <w:sz w:val="21"/>
        </w:rPr>
        <w:t>la</w:t>
      </w:r>
      <w:r>
        <w:rPr>
          <w:spacing w:val="-56"/>
          <w:sz w:val="21"/>
        </w:rPr>
        <w:t xml:space="preserve"> </w:t>
      </w:r>
      <w:r>
        <w:rPr>
          <w:sz w:val="21"/>
        </w:rPr>
        <w:t>documentación</w:t>
      </w:r>
      <w:r>
        <w:rPr>
          <w:spacing w:val="-11"/>
          <w:sz w:val="21"/>
        </w:rPr>
        <w:t xml:space="preserve"> </w:t>
      </w:r>
      <w:r>
        <w:rPr>
          <w:sz w:val="21"/>
        </w:rPr>
        <w:t>solicitada</w:t>
      </w:r>
      <w:r>
        <w:rPr>
          <w:spacing w:val="-10"/>
          <w:sz w:val="21"/>
        </w:rPr>
        <w:t xml:space="preserve"> </w:t>
      </w:r>
      <w:r>
        <w:rPr>
          <w:sz w:val="21"/>
        </w:rPr>
        <w:t>por</w:t>
      </w:r>
      <w:r>
        <w:rPr>
          <w:spacing w:val="-11"/>
          <w:sz w:val="21"/>
        </w:rPr>
        <w:t xml:space="preserve"> </w:t>
      </w:r>
      <w:r>
        <w:rPr>
          <w:sz w:val="21"/>
        </w:rPr>
        <w:t>la</w:t>
      </w:r>
      <w:r>
        <w:rPr>
          <w:spacing w:val="-10"/>
          <w:sz w:val="21"/>
        </w:rPr>
        <w:t xml:space="preserve"> </w:t>
      </w:r>
      <w:r>
        <w:rPr>
          <w:sz w:val="21"/>
        </w:rPr>
        <w:t>entidad</w:t>
      </w:r>
      <w:r>
        <w:rPr>
          <w:spacing w:val="-10"/>
          <w:sz w:val="21"/>
        </w:rPr>
        <w:t xml:space="preserve"> </w:t>
      </w:r>
      <w:r>
        <w:rPr>
          <w:sz w:val="21"/>
        </w:rPr>
        <w:t>estatal</w:t>
      </w:r>
      <w:r>
        <w:rPr>
          <w:spacing w:val="-11"/>
          <w:sz w:val="21"/>
        </w:rPr>
        <w:t xml:space="preserve"> </w:t>
      </w:r>
      <w:r>
        <w:rPr>
          <w:sz w:val="21"/>
        </w:rPr>
        <w:t>hasta</w:t>
      </w:r>
      <w:r>
        <w:rPr>
          <w:spacing w:val="-10"/>
          <w:sz w:val="21"/>
        </w:rPr>
        <w:t xml:space="preserve"> </w:t>
      </w:r>
      <w:r>
        <w:rPr>
          <w:sz w:val="21"/>
        </w:rPr>
        <w:t>el</w:t>
      </w:r>
      <w:r>
        <w:rPr>
          <w:spacing w:val="-10"/>
          <w:sz w:val="21"/>
        </w:rPr>
        <w:t xml:space="preserve"> </w:t>
      </w:r>
      <w:r>
        <w:rPr>
          <w:sz w:val="21"/>
        </w:rPr>
        <w:t>plazo</w:t>
      </w:r>
      <w:r>
        <w:rPr>
          <w:spacing w:val="-11"/>
          <w:sz w:val="21"/>
        </w:rPr>
        <w:t xml:space="preserve"> </w:t>
      </w:r>
      <w:r>
        <w:rPr>
          <w:sz w:val="21"/>
        </w:rPr>
        <w:t>anteriormente</w:t>
      </w:r>
      <w:r>
        <w:rPr>
          <w:spacing w:val="-10"/>
          <w:sz w:val="21"/>
        </w:rPr>
        <w:t xml:space="preserve"> </w:t>
      </w:r>
      <w:r>
        <w:rPr>
          <w:sz w:val="21"/>
        </w:rPr>
        <w:t>señalado.</w:t>
      </w:r>
      <w:r>
        <w:rPr>
          <w:spacing w:val="-56"/>
          <w:sz w:val="21"/>
        </w:rPr>
        <w:t xml:space="preserve"> </w:t>
      </w:r>
      <w:r>
        <w:rPr>
          <w:sz w:val="21"/>
        </w:rPr>
        <w:t>Durante el término otorgado para subsanar las ofertas, los proponentes no podrán</w:t>
      </w:r>
      <w:r>
        <w:rPr>
          <w:spacing w:val="1"/>
          <w:sz w:val="21"/>
        </w:rPr>
        <w:t xml:space="preserve"> </w:t>
      </w:r>
      <w:r>
        <w:rPr>
          <w:sz w:val="21"/>
        </w:rPr>
        <w:t>acreditar circunstancias ocurridas con posterioridad al cierre del proceso. (subraya</w:t>
      </w:r>
      <w:r>
        <w:rPr>
          <w:spacing w:val="1"/>
          <w:sz w:val="21"/>
        </w:rPr>
        <w:t xml:space="preserve"> </w:t>
      </w:r>
      <w:r>
        <w:rPr>
          <w:sz w:val="21"/>
        </w:rPr>
        <w:t>fuera</w:t>
      </w:r>
      <w:r>
        <w:rPr>
          <w:spacing w:val="-2"/>
          <w:sz w:val="21"/>
        </w:rPr>
        <w:t xml:space="preserve"> </w:t>
      </w:r>
      <w:r>
        <w:rPr>
          <w:sz w:val="21"/>
        </w:rPr>
        <w:t>del</w:t>
      </w:r>
      <w:r>
        <w:rPr>
          <w:spacing w:val="-1"/>
          <w:sz w:val="21"/>
        </w:rPr>
        <w:t xml:space="preserve"> </w:t>
      </w:r>
      <w:r>
        <w:rPr>
          <w:sz w:val="21"/>
        </w:rPr>
        <w:t>texto)</w:t>
      </w:r>
    </w:p>
    <w:p w14:paraId="2256E0EB" w14:textId="77777777" w:rsidR="007F0C2B" w:rsidRDefault="007F0C2B">
      <w:pPr>
        <w:pStyle w:val="Textoindependiente"/>
        <w:spacing w:before="11"/>
        <w:rPr>
          <w:sz w:val="21"/>
        </w:rPr>
      </w:pPr>
    </w:p>
    <w:p w14:paraId="2256E0EC" w14:textId="77777777" w:rsidR="007F0C2B" w:rsidRDefault="008467EC">
      <w:pPr>
        <w:pStyle w:val="Textoindependiente"/>
        <w:spacing w:line="276" w:lineRule="auto"/>
        <w:ind w:left="118" w:right="176" w:firstLine="708"/>
        <w:jc w:val="both"/>
      </w:pPr>
      <w:r>
        <w:t>Como</w:t>
      </w:r>
      <w:r>
        <w:rPr>
          <w:spacing w:val="-10"/>
        </w:rPr>
        <w:t xml:space="preserve"> </w:t>
      </w:r>
      <w:r>
        <w:t>puede</w:t>
      </w:r>
      <w:r>
        <w:rPr>
          <w:spacing w:val="-9"/>
        </w:rPr>
        <w:t xml:space="preserve"> </w:t>
      </w:r>
      <w:r>
        <w:t>observarse,</w:t>
      </w:r>
      <w:r>
        <w:rPr>
          <w:spacing w:val="-9"/>
        </w:rPr>
        <w:t xml:space="preserve"> </w:t>
      </w:r>
      <w:r>
        <w:t>esta</w:t>
      </w:r>
      <w:r>
        <w:rPr>
          <w:spacing w:val="-9"/>
        </w:rPr>
        <w:t xml:space="preserve"> </w:t>
      </w:r>
      <w:r>
        <w:t>norma</w:t>
      </w:r>
      <w:r>
        <w:rPr>
          <w:spacing w:val="-10"/>
        </w:rPr>
        <w:t xml:space="preserve"> </w:t>
      </w:r>
      <w:r>
        <w:t>se</w:t>
      </w:r>
      <w:r>
        <w:rPr>
          <w:spacing w:val="-9"/>
        </w:rPr>
        <w:t xml:space="preserve"> </w:t>
      </w:r>
      <w:r>
        <w:t>mantiene</w:t>
      </w:r>
      <w:r>
        <w:rPr>
          <w:spacing w:val="-9"/>
        </w:rPr>
        <w:t xml:space="preserve"> </w:t>
      </w:r>
      <w:r>
        <w:t>el</w:t>
      </w:r>
      <w:r>
        <w:rPr>
          <w:spacing w:val="-9"/>
        </w:rPr>
        <w:t xml:space="preserve"> </w:t>
      </w:r>
      <w:r>
        <w:t>criterio</w:t>
      </w:r>
      <w:r>
        <w:rPr>
          <w:spacing w:val="-9"/>
        </w:rPr>
        <w:t xml:space="preserve"> </w:t>
      </w:r>
      <w:r>
        <w:t>de</w:t>
      </w:r>
      <w:r>
        <w:rPr>
          <w:spacing w:val="-10"/>
        </w:rPr>
        <w:t xml:space="preserve"> </w:t>
      </w:r>
      <w:r>
        <w:t>la</w:t>
      </w:r>
      <w:r>
        <w:rPr>
          <w:spacing w:val="-9"/>
        </w:rPr>
        <w:t xml:space="preserve"> </w:t>
      </w:r>
      <w:r>
        <w:t>Ley</w:t>
      </w:r>
      <w:r>
        <w:rPr>
          <w:spacing w:val="-9"/>
        </w:rPr>
        <w:t xml:space="preserve"> </w:t>
      </w:r>
      <w:r>
        <w:t>80</w:t>
      </w:r>
      <w:r>
        <w:rPr>
          <w:spacing w:val="-9"/>
        </w:rPr>
        <w:t xml:space="preserve"> </w:t>
      </w:r>
      <w:r>
        <w:t>de</w:t>
      </w:r>
      <w:r>
        <w:rPr>
          <w:spacing w:val="-9"/>
        </w:rPr>
        <w:t xml:space="preserve"> </w:t>
      </w:r>
      <w:r>
        <w:t>1993,</w:t>
      </w:r>
      <w:r>
        <w:rPr>
          <w:spacing w:val="-10"/>
        </w:rPr>
        <w:t xml:space="preserve"> </w:t>
      </w:r>
      <w:r>
        <w:t>relativo</w:t>
      </w:r>
      <w:r>
        <w:rPr>
          <w:spacing w:val="-58"/>
        </w:rPr>
        <w:t xml:space="preserve"> </w:t>
      </w:r>
      <w:r>
        <w:t>a</w:t>
      </w:r>
      <w:r>
        <w:rPr>
          <w:spacing w:val="-14"/>
        </w:rPr>
        <w:t xml:space="preserve"> </w:t>
      </w:r>
      <w:r>
        <w:t>que</w:t>
      </w:r>
      <w:r>
        <w:rPr>
          <w:spacing w:val="-13"/>
        </w:rPr>
        <w:t xml:space="preserve"> </w:t>
      </w:r>
      <w:r>
        <w:t>todo</w:t>
      </w:r>
      <w:r>
        <w:rPr>
          <w:spacing w:val="-12"/>
        </w:rPr>
        <w:t xml:space="preserve"> </w:t>
      </w:r>
      <w:r>
        <w:t>lo</w:t>
      </w:r>
      <w:r>
        <w:rPr>
          <w:spacing w:val="-14"/>
        </w:rPr>
        <w:t xml:space="preserve"> </w:t>
      </w:r>
      <w:r>
        <w:t>que</w:t>
      </w:r>
      <w:r>
        <w:rPr>
          <w:spacing w:val="-13"/>
        </w:rPr>
        <w:t xml:space="preserve"> </w:t>
      </w:r>
      <w:r>
        <w:t>no</w:t>
      </w:r>
      <w:r>
        <w:rPr>
          <w:spacing w:val="-13"/>
        </w:rPr>
        <w:t xml:space="preserve"> </w:t>
      </w:r>
      <w:r>
        <w:t>sea</w:t>
      </w:r>
      <w:r>
        <w:rPr>
          <w:spacing w:val="-14"/>
        </w:rPr>
        <w:t xml:space="preserve"> </w:t>
      </w:r>
      <w:r>
        <w:t>necesario</w:t>
      </w:r>
      <w:r>
        <w:rPr>
          <w:spacing w:val="-12"/>
        </w:rPr>
        <w:t xml:space="preserve"> </w:t>
      </w:r>
      <w:r>
        <w:t>para</w:t>
      </w:r>
      <w:r>
        <w:rPr>
          <w:spacing w:val="-13"/>
        </w:rPr>
        <w:t xml:space="preserve"> </w:t>
      </w:r>
      <w:r>
        <w:t>la</w:t>
      </w:r>
      <w:r>
        <w:rPr>
          <w:spacing w:val="-14"/>
        </w:rPr>
        <w:t xml:space="preserve"> </w:t>
      </w:r>
      <w:r>
        <w:t>comparación</w:t>
      </w:r>
      <w:r>
        <w:rPr>
          <w:spacing w:val="-13"/>
        </w:rPr>
        <w:t xml:space="preserve"> </w:t>
      </w:r>
      <w:r>
        <w:t>de</w:t>
      </w:r>
      <w:r>
        <w:rPr>
          <w:spacing w:val="-13"/>
        </w:rPr>
        <w:t xml:space="preserve"> </w:t>
      </w:r>
      <w:r>
        <w:t>propuestas</w:t>
      </w:r>
      <w:r>
        <w:rPr>
          <w:spacing w:val="-13"/>
        </w:rPr>
        <w:t xml:space="preserve"> </w:t>
      </w:r>
      <w:r>
        <w:t>no</w:t>
      </w:r>
      <w:r>
        <w:rPr>
          <w:spacing w:val="-13"/>
        </w:rPr>
        <w:t xml:space="preserve"> </w:t>
      </w:r>
      <w:r>
        <w:t>es</w:t>
      </w:r>
      <w:r>
        <w:rPr>
          <w:spacing w:val="-13"/>
        </w:rPr>
        <w:t xml:space="preserve"> </w:t>
      </w:r>
      <w:r>
        <w:t>título</w:t>
      </w:r>
      <w:r>
        <w:rPr>
          <w:spacing w:val="-13"/>
        </w:rPr>
        <w:t xml:space="preserve"> </w:t>
      </w:r>
      <w:r>
        <w:t>suficiente</w:t>
      </w:r>
      <w:r>
        <w:rPr>
          <w:spacing w:val="-13"/>
        </w:rPr>
        <w:t xml:space="preserve"> </w:t>
      </w:r>
      <w:r>
        <w:t>para</w:t>
      </w:r>
      <w:r>
        <w:rPr>
          <w:spacing w:val="-59"/>
        </w:rPr>
        <w:t xml:space="preserve"> </w:t>
      </w:r>
      <w:r>
        <w:t>su</w:t>
      </w:r>
      <w:r>
        <w:rPr>
          <w:spacing w:val="-1"/>
        </w:rPr>
        <w:t xml:space="preserve"> </w:t>
      </w:r>
      <w:r>
        <w:t>rechazo.</w:t>
      </w:r>
    </w:p>
    <w:p w14:paraId="2256E0ED" w14:textId="77777777" w:rsidR="007F0C2B" w:rsidRDefault="008467EC">
      <w:pPr>
        <w:pStyle w:val="Textoindependiente"/>
        <w:spacing w:before="120" w:line="276" w:lineRule="auto"/>
        <w:ind w:left="118" w:right="176" w:firstLine="708"/>
        <w:jc w:val="both"/>
      </w:pPr>
      <w:r>
        <w:t>Conforme a los anteriores referentes, se puede entonces indicar que, bajo la condición</w:t>
      </w:r>
      <w:r>
        <w:rPr>
          <w:spacing w:val="1"/>
        </w:rPr>
        <w:t xml:space="preserve"> </w:t>
      </w:r>
      <w:r>
        <w:rPr>
          <w:spacing w:val="-1"/>
        </w:rPr>
        <w:t>legal</w:t>
      </w:r>
      <w:r>
        <w:rPr>
          <w:spacing w:val="-15"/>
        </w:rPr>
        <w:t xml:space="preserve"> </w:t>
      </w:r>
      <w:r>
        <w:rPr>
          <w:spacing w:val="-1"/>
        </w:rPr>
        <w:t>aplicable</w:t>
      </w:r>
      <w:r>
        <w:rPr>
          <w:spacing w:val="-15"/>
        </w:rPr>
        <w:t xml:space="preserve"> </w:t>
      </w:r>
      <w:r>
        <w:rPr>
          <w:spacing w:val="-1"/>
        </w:rPr>
        <w:t>para</w:t>
      </w:r>
      <w:r>
        <w:rPr>
          <w:spacing w:val="-15"/>
        </w:rPr>
        <w:t xml:space="preserve"> </w:t>
      </w:r>
      <w:r>
        <w:rPr>
          <w:spacing w:val="-1"/>
        </w:rPr>
        <w:t>establecer</w:t>
      </w:r>
      <w:r>
        <w:rPr>
          <w:spacing w:val="-15"/>
        </w:rPr>
        <w:t xml:space="preserve"> </w:t>
      </w:r>
      <w:r>
        <w:rPr>
          <w:spacing w:val="-1"/>
        </w:rPr>
        <w:t>la</w:t>
      </w:r>
      <w:r>
        <w:rPr>
          <w:spacing w:val="-15"/>
        </w:rPr>
        <w:t xml:space="preserve"> </w:t>
      </w:r>
      <w:r>
        <w:rPr>
          <w:spacing w:val="-1"/>
        </w:rPr>
        <w:t>inhabilidad</w:t>
      </w:r>
      <w:r>
        <w:rPr>
          <w:spacing w:val="-14"/>
        </w:rPr>
        <w:t xml:space="preserve"> </w:t>
      </w:r>
      <w:r>
        <w:rPr>
          <w:spacing w:val="-1"/>
        </w:rPr>
        <w:t>de</w:t>
      </w:r>
      <w:r>
        <w:rPr>
          <w:spacing w:val="-15"/>
        </w:rPr>
        <w:t xml:space="preserve"> </w:t>
      </w:r>
      <w:r>
        <w:rPr>
          <w:spacing w:val="-1"/>
        </w:rPr>
        <w:t>un</w:t>
      </w:r>
      <w:r>
        <w:rPr>
          <w:spacing w:val="-15"/>
        </w:rPr>
        <w:t xml:space="preserve"> </w:t>
      </w:r>
      <w:r>
        <w:rPr>
          <w:spacing w:val="-1"/>
        </w:rPr>
        <w:t>oferente</w:t>
      </w:r>
      <w:r>
        <w:rPr>
          <w:spacing w:val="-15"/>
        </w:rPr>
        <w:t xml:space="preserve"> </w:t>
      </w:r>
      <w:r>
        <w:rPr>
          <w:spacing w:val="-1"/>
        </w:rPr>
        <w:t>interesado</w:t>
      </w:r>
      <w:r>
        <w:rPr>
          <w:spacing w:val="-15"/>
        </w:rPr>
        <w:t xml:space="preserve"> </w:t>
      </w:r>
      <w:r>
        <w:rPr>
          <w:spacing w:val="-1"/>
        </w:rPr>
        <w:t>en</w:t>
      </w:r>
      <w:r>
        <w:rPr>
          <w:spacing w:val="-14"/>
        </w:rPr>
        <w:t xml:space="preserve"> </w:t>
      </w:r>
      <w:r>
        <w:rPr>
          <w:spacing w:val="-1"/>
        </w:rPr>
        <w:t>participar</w:t>
      </w:r>
      <w:r>
        <w:rPr>
          <w:spacing w:val="-15"/>
        </w:rPr>
        <w:t xml:space="preserve"> </w:t>
      </w:r>
      <w:r>
        <w:t>de</w:t>
      </w:r>
      <w:r>
        <w:rPr>
          <w:spacing w:val="-15"/>
        </w:rPr>
        <w:t xml:space="preserve"> </w:t>
      </w:r>
      <w:r>
        <w:t>un</w:t>
      </w:r>
      <w:r>
        <w:rPr>
          <w:spacing w:val="-15"/>
        </w:rPr>
        <w:t xml:space="preserve"> </w:t>
      </w:r>
      <w:r>
        <w:t>proceso</w:t>
      </w:r>
      <w:r>
        <w:rPr>
          <w:spacing w:val="1"/>
        </w:rPr>
        <w:t xml:space="preserve"> </w:t>
      </w:r>
      <w:r>
        <w:t>de selección, frente a la imposición de multas y sanciones, la norma es clara al desarrollar las</w:t>
      </w:r>
      <w:r>
        <w:rPr>
          <w:spacing w:val="1"/>
        </w:rPr>
        <w:t xml:space="preserve"> </w:t>
      </w:r>
      <w:r>
        <w:t>condiciones</w:t>
      </w:r>
      <w:r>
        <w:rPr>
          <w:spacing w:val="-15"/>
        </w:rPr>
        <w:t xml:space="preserve"> </w:t>
      </w:r>
      <w:r>
        <w:t>fácticas</w:t>
      </w:r>
      <w:r>
        <w:rPr>
          <w:spacing w:val="-12"/>
        </w:rPr>
        <w:t xml:space="preserve"> </w:t>
      </w:r>
      <w:r>
        <w:t>en</w:t>
      </w:r>
      <w:r>
        <w:rPr>
          <w:spacing w:val="-14"/>
        </w:rPr>
        <w:t xml:space="preserve"> </w:t>
      </w:r>
      <w:r>
        <w:t>las</w:t>
      </w:r>
      <w:r>
        <w:rPr>
          <w:spacing w:val="-14"/>
        </w:rPr>
        <w:t xml:space="preserve"> </w:t>
      </w:r>
      <w:r>
        <w:t>que</w:t>
      </w:r>
      <w:r>
        <w:rPr>
          <w:spacing w:val="-14"/>
        </w:rPr>
        <w:t xml:space="preserve"> </w:t>
      </w:r>
      <w:r>
        <w:t>dichas</w:t>
      </w:r>
      <w:r>
        <w:rPr>
          <w:spacing w:val="-14"/>
        </w:rPr>
        <w:t xml:space="preserve"> </w:t>
      </w:r>
      <w:r>
        <w:t>situaciones</w:t>
      </w:r>
      <w:r>
        <w:rPr>
          <w:spacing w:val="-14"/>
        </w:rPr>
        <w:t xml:space="preserve"> </w:t>
      </w:r>
      <w:r>
        <w:t>generan</w:t>
      </w:r>
      <w:r>
        <w:rPr>
          <w:spacing w:val="-14"/>
        </w:rPr>
        <w:t xml:space="preserve"> </w:t>
      </w:r>
      <w:r>
        <w:t>las</w:t>
      </w:r>
      <w:r>
        <w:rPr>
          <w:spacing w:val="-14"/>
        </w:rPr>
        <w:t xml:space="preserve"> </w:t>
      </w:r>
      <w:r>
        <w:t>consecuencias</w:t>
      </w:r>
      <w:r>
        <w:rPr>
          <w:spacing w:val="-14"/>
        </w:rPr>
        <w:t xml:space="preserve"> </w:t>
      </w:r>
      <w:r>
        <w:t>sobre</w:t>
      </w:r>
      <w:r>
        <w:rPr>
          <w:spacing w:val="-14"/>
        </w:rPr>
        <w:t xml:space="preserve"> </w:t>
      </w:r>
      <w:r>
        <w:t>la</w:t>
      </w:r>
      <w:r>
        <w:rPr>
          <w:spacing w:val="-14"/>
        </w:rPr>
        <w:t xml:space="preserve"> </w:t>
      </w:r>
      <w:r>
        <w:t>capacidad</w:t>
      </w:r>
      <w:r>
        <w:rPr>
          <w:spacing w:val="-59"/>
        </w:rPr>
        <w:t xml:space="preserve"> </w:t>
      </w:r>
      <w:r>
        <w:t>del posible oferente, siendo estas las llamadas a verificar por parte de las entidades públicas en</w:t>
      </w:r>
      <w:r>
        <w:rPr>
          <w:spacing w:val="-59"/>
        </w:rPr>
        <w:t xml:space="preserve"> </w:t>
      </w:r>
      <w:r>
        <w:t>aplicación de la normativa en los procesos de selección, sin por ello representar causales de</w:t>
      </w:r>
      <w:r>
        <w:rPr>
          <w:spacing w:val="1"/>
        </w:rPr>
        <w:t xml:space="preserve"> </w:t>
      </w:r>
      <w:r>
        <w:t>rechazo</w:t>
      </w:r>
      <w:r>
        <w:rPr>
          <w:spacing w:val="-12"/>
        </w:rPr>
        <w:t xml:space="preserve"> </w:t>
      </w:r>
      <w:r>
        <w:t>que</w:t>
      </w:r>
      <w:r>
        <w:rPr>
          <w:spacing w:val="-12"/>
        </w:rPr>
        <w:t xml:space="preserve"> </w:t>
      </w:r>
      <w:r>
        <w:t>no</w:t>
      </w:r>
      <w:r>
        <w:rPr>
          <w:spacing w:val="-11"/>
        </w:rPr>
        <w:t xml:space="preserve"> </w:t>
      </w:r>
      <w:r>
        <w:t>son</w:t>
      </w:r>
      <w:r>
        <w:rPr>
          <w:spacing w:val="-12"/>
        </w:rPr>
        <w:t xml:space="preserve"> </w:t>
      </w:r>
      <w:r>
        <w:t>aplicables</w:t>
      </w:r>
      <w:r>
        <w:rPr>
          <w:spacing w:val="-11"/>
        </w:rPr>
        <w:t xml:space="preserve"> </w:t>
      </w:r>
      <w:r>
        <w:t>conforme</w:t>
      </w:r>
      <w:r>
        <w:rPr>
          <w:spacing w:val="-12"/>
        </w:rPr>
        <w:t xml:space="preserve"> </w:t>
      </w:r>
      <w:r>
        <w:t>a</w:t>
      </w:r>
      <w:r>
        <w:rPr>
          <w:spacing w:val="-11"/>
        </w:rPr>
        <w:t xml:space="preserve"> </w:t>
      </w:r>
      <w:r>
        <w:t>las</w:t>
      </w:r>
      <w:r>
        <w:rPr>
          <w:spacing w:val="-12"/>
        </w:rPr>
        <w:t xml:space="preserve"> </w:t>
      </w:r>
      <w:r>
        <w:t>condiciones</w:t>
      </w:r>
      <w:r>
        <w:rPr>
          <w:spacing w:val="-11"/>
        </w:rPr>
        <w:t xml:space="preserve"> </w:t>
      </w:r>
      <w:r>
        <w:t>establecidas</w:t>
      </w:r>
      <w:r>
        <w:rPr>
          <w:spacing w:val="-12"/>
        </w:rPr>
        <w:t xml:space="preserve"> </w:t>
      </w:r>
      <w:r>
        <w:t>por</w:t>
      </w:r>
      <w:r>
        <w:rPr>
          <w:spacing w:val="-11"/>
        </w:rPr>
        <w:t xml:space="preserve"> </w:t>
      </w:r>
      <w:r>
        <w:t>el</w:t>
      </w:r>
      <w:r>
        <w:rPr>
          <w:spacing w:val="-12"/>
        </w:rPr>
        <w:t xml:space="preserve"> </w:t>
      </w:r>
      <w:r>
        <w:t>EGC</w:t>
      </w:r>
      <w:r>
        <w:rPr>
          <w:spacing w:val="-11"/>
        </w:rPr>
        <w:t xml:space="preserve"> </w:t>
      </w:r>
      <w:r>
        <w:t>y</w:t>
      </w:r>
      <w:r>
        <w:rPr>
          <w:spacing w:val="-12"/>
        </w:rPr>
        <w:t xml:space="preserve"> </w:t>
      </w:r>
      <w:r>
        <w:t>lo</w:t>
      </w:r>
      <w:r>
        <w:rPr>
          <w:spacing w:val="-11"/>
        </w:rPr>
        <w:t xml:space="preserve"> </w:t>
      </w:r>
      <w:r>
        <w:t>dispuesto</w:t>
      </w:r>
      <w:r>
        <w:rPr>
          <w:spacing w:val="-59"/>
        </w:rPr>
        <w:t xml:space="preserve"> </w:t>
      </w:r>
      <w:r>
        <w:t>en</w:t>
      </w:r>
      <w:r>
        <w:rPr>
          <w:spacing w:val="-2"/>
        </w:rPr>
        <w:t xml:space="preserve"> </w:t>
      </w:r>
      <w:r>
        <w:t>la Ley</w:t>
      </w:r>
      <w:r>
        <w:rPr>
          <w:spacing w:val="-1"/>
        </w:rPr>
        <w:t xml:space="preserve"> </w:t>
      </w:r>
      <w:r>
        <w:t>1882</w:t>
      </w:r>
      <w:r>
        <w:rPr>
          <w:spacing w:val="-1"/>
        </w:rPr>
        <w:t xml:space="preserve"> </w:t>
      </w:r>
      <w:r>
        <w:t>de</w:t>
      </w:r>
      <w:r>
        <w:rPr>
          <w:spacing w:val="-1"/>
        </w:rPr>
        <w:t xml:space="preserve"> </w:t>
      </w:r>
      <w:r>
        <w:t>2018.</w:t>
      </w:r>
    </w:p>
    <w:p w14:paraId="2256E0EE" w14:textId="77777777" w:rsidR="007F0C2B" w:rsidRDefault="008467EC">
      <w:pPr>
        <w:pStyle w:val="Textoindependiente"/>
        <w:spacing w:before="120" w:line="276" w:lineRule="auto"/>
        <w:ind w:left="118" w:right="176" w:firstLine="708"/>
        <w:jc w:val="both"/>
      </w:pPr>
      <w:r>
        <w:t>Este concepto tiene el alcance previsto en el artículo 28 del Código de Procedimiento</w:t>
      </w:r>
      <w:r>
        <w:rPr>
          <w:spacing w:val="1"/>
        </w:rPr>
        <w:t xml:space="preserve"> </w:t>
      </w:r>
      <w:r>
        <w:t>Administrativo y de lo Contencioso Administrativo y las expresiones utilizadas con mayúscula</w:t>
      </w:r>
      <w:r>
        <w:rPr>
          <w:spacing w:val="1"/>
        </w:rPr>
        <w:t xml:space="preserve"> </w:t>
      </w:r>
      <w:r>
        <w:t>inicial</w:t>
      </w:r>
      <w:r>
        <w:rPr>
          <w:spacing w:val="-10"/>
        </w:rPr>
        <w:t xml:space="preserve"> </w:t>
      </w:r>
      <w:r>
        <w:t>deben</w:t>
      </w:r>
      <w:r>
        <w:rPr>
          <w:spacing w:val="-10"/>
        </w:rPr>
        <w:t xml:space="preserve"> </w:t>
      </w:r>
      <w:r>
        <w:t>ser</w:t>
      </w:r>
      <w:r>
        <w:rPr>
          <w:spacing w:val="-10"/>
        </w:rPr>
        <w:t xml:space="preserve"> </w:t>
      </w:r>
      <w:r>
        <w:t>entendidas</w:t>
      </w:r>
      <w:r>
        <w:rPr>
          <w:spacing w:val="-9"/>
        </w:rPr>
        <w:t xml:space="preserve"> </w:t>
      </w:r>
      <w:r>
        <w:t>con</w:t>
      </w:r>
      <w:r>
        <w:rPr>
          <w:spacing w:val="-10"/>
        </w:rPr>
        <w:t xml:space="preserve"> </w:t>
      </w:r>
      <w:r>
        <w:t>el</w:t>
      </w:r>
      <w:r>
        <w:rPr>
          <w:spacing w:val="-10"/>
        </w:rPr>
        <w:t xml:space="preserve"> </w:t>
      </w:r>
      <w:r>
        <w:t>significado</w:t>
      </w:r>
      <w:r>
        <w:rPr>
          <w:spacing w:val="-10"/>
        </w:rPr>
        <w:t xml:space="preserve"> </w:t>
      </w:r>
      <w:r>
        <w:t>que</w:t>
      </w:r>
      <w:r>
        <w:rPr>
          <w:spacing w:val="-9"/>
        </w:rPr>
        <w:t xml:space="preserve"> </w:t>
      </w:r>
      <w:r>
        <w:t>les</w:t>
      </w:r>
      <w:r>
        <w:rPr>
          <w:spacing w:val="-10"/>
        </w:rPr>
        <w:t xml:space="preserve"> </w:t>
      </w:r>
      <w:r>
        <w:t>otorga</w:t>
      </w:r>
      <w:r>
        <w:rPr>
          <w:spacing w:val="-10"/>
        </w:rPr>
        <w:t xml:space="preserve"> </w:t>
      </w:r>
      <w:r>
        <w:t>el</w:t>
      </w:r>
      <w:r>
        <w:rPr>
          <w:spacing w:val="-10"/>
        </w:rPr>
        <w:t xml:space="preserve"> </w:t>
      </w:r>
      <w:r>
        <w:t>artículo</w:t>
      </w:r>
      <w:r>
        <w:rPr>
          <w:spacing w:val="-10"/>
        </w:rPr>
        <w:t xml:space="preserve"> </w:t>
      </w:r>
      <w:r>
        <w:t>2.2.1.1.1.3.1.</w:t>
      </w:r>
      <w:r>
        <w:rPr>
          <w:spacing w:val="-9"/>
        </w:rPr>
        <w:t xml:space="preserve"> </w:t>
      </w:r>
      <w:r>
        <w:t>del</w:t>
      </w:r>
      <w:r>
        <w:rPr>
          <w:spacing w:val="-10"/>
        </w:rPr>
        <w:t xml:space="preserve"> </w:t>
      </w:r>
      <w:r>
        <w:t>Decreto</w:t>
      </w:r>
      <w:r>
        <w:rPr>
          <w:spacing w:val="1"/>
        </w:rPr>
        <w:t xml:space="preserve"> </w:t>
      </w:r>
      <w:r>
        <w:t>1082</w:t>
      </w:r>
      <w:r>
        <w:rPr>
          <w:spacing w:val="-2"/>
        </w:rPr>
        <w:t xml:space="preserve"> </w:t>
      </w:r>
      <w:r>
        <w:t>de</w:t>
      </w:r>
      <w:r>
        <w:rPr>
          <w:spacing w:val="-1"/>
        </w:rPr>
        <w:t xml:space="preserve"> </w:t>
      </w:r>
      <w:r>
        <w:t>2015.</w:t>
      </w:r>
    </w:p>
    <w:p w14:paraId="2256E0EF" w14:textId="77777777" w:rsidR="007F0C2B" w:rsidRDefault="008467EC">
      <w:pPr>
        <w:pStyle w:val="Textoindependiente"/>
        <w:spacing w:before="120" w:line="276" w:lineRule="auto"/>
        <w:ind w:left="118" w:right="177" w:firstLine="708"/>
        <w:jc w:val="both"/>
      </w:pPr>
      <w:r>
        <w:t>En los anteriores términos esperamos haber atendido su solicitud y quedamos atentos a</w:t>
      </w:r>
      <w:r>
        <w:rPr>
          <w:spacing w:val="1"/>
        </w:rPr>
        <w:t xml:space="preserve"> </w:t>
      </w:r>
      <w:r>
        <w:t>cualquier</w:t>
      </w:r>
      <w:r>
        <w:rPr>
          <w:spacing w:val="-2"/>
        </w:rPr>
        <w:t xml:space="preserve"> </w:t>
      </w:r>
      <w:r>
        <w:t>requerimiento</w:t>
      </w:r>
      <w:r>
        <w:rPr>
          <w:spacing w:val="-1"/>
        </w:rPr>
        <w:t xml:space="preserve"> </w:t>
      </w:r>
      <w:r>
        <w:t>de</w:t>
      </w:r>
      <w:r>
        <w:rPr>
          <w:spacing w:val="-1"/>
        </w:rPr>
        <w:t xml:space="preserve"> </w:t>
      </w:r>
      <w:r>
        <w:t>su</w:t>
      </w:r>
      <w:r>
        <w:rPr>
          <w:spacing w:val="-1"/>
        </w:rPr>
        <w:t xml:space="preserve"> </w:t>
      </w:r>
      <w:r>
        <w:t>parte.</w:t>
      </w:r>
    </w:p>
    <w:p w14:paraId="2256E0F0" w14:textId="77777777" w:rsidR="007F0C2B" w:rsidRDefault="007F0C2B">
      <w:pPr>
        <w:pStyle w:val="Textoindependiente"/>
        <w:spacing w:before="3"/>
        <w:rPr>
          <w:sz w:val="25"/>
        </w:rPr>
      </w:pPr>
    </w:p>
    <w:p w14:paraId="2256E0F1" w14:textId="49880532" w:rsidR="007F0C2B" w:rsidRDefault="008467EC">
      <w:pPr>
        <w:pStyle w:val="Textoindependiente"/>
        <w:ind w:left="118"/>
      </w:pPr>
      <w:r>
        <w:t>Atentamente,</w:t>
      </w:r>
      <w:r w:rsidR="003D0FAA">
        <w:t>-</w:t>
      </w:r>
    </w:p>
    <w:p w14:paraId="10664680" w14:textId="2D17A6C5" w:rsidR="0091564E" w:rsidRDefault="0091564E" w:rsidP="0091564E">
      <w:pPr>
        <w:pStyle w:val="Textoindependiente"/>
        <w:ind w:left="118"/>
        <w:jc w:val="center"/>
      </w:pPr>
      <w:r>
        <w:rPr>
          <w:noProof/>
        </w:rPr>
        <w:drawing>
          <wp:inline distT="0" distB="0" distL="0" distR="0" wp14:anchorId="7F65A4C9" wp14:editId="42D32AAC">
            <wp:extent cx="3161905" cy="1209524"/>
            <wp:effectExtent l="0" t="0" r="635" b="0"/>
            <wp:docPr id="174405734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57345" name="Imagen 1" descr="Texto&#10;&#10;Descripción generada automáticamente"/>
                    <pic:cNvPicPr/>
                  </pic:nvPicPr>
                  <pic:blipFill>
                    <a:blip r:embed="rId22"/>
                    <a:stretch>
                      <a:fillRect/>
                    </a:stretch>
                  </pic:blipFill>
                  <pic:spPr>
                    <a:xfrm>
                      <a:off x="0" y="0"/>
                      <a:ext cx="3161905" cy="1209524"/>
                    </a:xfrm>
                    <a:prstGeom prst="rect">
                      <a:avLst/>
                    </a:prstGeom>
                  </pic:spPr>
                </pic:pic>
              </a:graphicData>
            </a:graphic>
          </wp:inline>
        </w:drawing>
      </w:r>
    </w:p>
    <w:p w14:paraId="2256E0F2" w14:textId="77777777" w:rsidR="007F0C2B" w:rsidRDefault="007F0C2B">
      <w:pPr>
        <w:pStyle w:val="Textoindependiente"/>
        <w:rPr>
          <w:sz w:val="24"/>
        </w:rPr>
      </w:pPr>
    </w:p>
    <w:p w14:paraId="2256E0F3" w14:textId="77777777" w:rsidR="007F0C2B" w:rsidRDefault="008467EC">
      <w:pPr>
        <w:tabs>
          <w:tab w:val="left" w:pos="927"/>
        </w:tabs>
        <w:spacing w:before="170" w:line="168" w:lineRule="auto"/>
        <w:ind w:left="118"/>
        <w:rPr>
          <w:sz w:val="15"/>
        </w:rPr>
      </w:pPr>
      <w:r>
        <w:rPr>
          <w:position w:val="-10"/>
          <w:sz w:val="16"/>
        </w:rPr>
        <w:t>Elaboró:</w:t>
      </w:r>
      <w:r>
        <w:rPr>
          <w:position w:val="-10"/>
          <w:sz w:val="16"/>
        </w:rPr>
        <w:tab/>
      </w:r>
      <w:r>
        <w:rPr>
          <w:sz w:val="15"/>
        </w:rPr>
        <w:t>Sergio</w:t>
      </w:r>
      <w:r>
        <w:rPr>
          <w:spacing w:val="-5"/>
          <w:sz w:val="15"/>
        </w:rPr>
        <w:t xml:space="preserve"> </w:t>
      </w:r>
      <w:r>
        <w:rPr>
          <w:sz w:val="15"/>
        </w:rPr>
        <w:t>Luis</w:t>
      </w:r>
      <w:r>
        <w:rPr>
          <w:spacing w:val="-4"/>
          <w:sz w:val="15"/>
        </w:rPr>
        <w:t xml:space="preserve"> </w:t>
      </w:r>
      <w:r>
        <w:rPr>
          <w:sz w:val="15"/>
        </w:rPr>
        <w:t>Mondragón</w:t>
      </w:r>
      <w:r>
        <w:rPr>
          <w:spacing w:val="-4"/>
          <w:sz w:val="15"/>
        </w:rPr>
        <w:t xml:space="preserve"> </w:t>
      </w:r>
      <w:r>
        <w:rPr>
          <w:sz w:val="15"/>
        </w:rPr>
        <w:t>Duarte</w:t>
      </w:r>
    </w:p>
    <w:p w14:paraId="2256E0F4" w14:textId="14882421" w:rsidR="007F0C2B" w:rsidRDefault="008467EC">
      <w:pPr>
        <w:spacing w:line="129" w:lineRule="exact"/>
        <w:ind w:left="928"/>
        <w:rPr>
          <w:sz w:val="15"/>
        </w:rPr>
      </w:pPr>
      <w:r>
        <w:rPr>
          <w:noProof/>
        </w:rPr>
        <mc:AlternateContent>
          <mc:Choice Requires="wps">
            <w:drawing>
              <wp:anchor distT="0" distB="0" distL="0" distR="0" simplePos="0" relativeHeight="487626752" behindDoc="1" locked="0" layoutInCell="1" allowOverlap="1" wp14:anchorId="2256E1C1" wp14:editId="10973991">
                <wp:simplePos x="0" y="0"/>
                <wp:positionH relativeFrom="page">
                  <wp:posOffset>1414780</wp:posOffset>
                </wp:positionH>
                <wp:positionV relativeFrom="paragraph">
                  <wp:posOffset>106680</wp:posOffset>
                </wp:positionV>
                <wp:extent cx="3896360" cy="1270"/>
                <wp:effectExtent l="0" t="0" r="0" b="0"/>
                <wp:wrapTopAndBottom/>
                <wp:docPr id="2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96360" cy="1270"/>
                        </a:xfrm>
                        <a:custGeom>
                          <a:avLst/>
                          <a:gdLst>
                            <a:gd name="T0" fmla="+- 0 2228 2228"/>
                            <a:gd name="T1" fmla="*/ T0 w 6136"/>
                            <a:gd name="T2" fmla="+- 0 8364 2228"/>
                            <a:gd name="T3" fmla="*/ T2 w 6136"/>
                            <a:gd name="T4" fmla="+- 0 2228 2228"/>
                            <a:gd name="T5" fmla="*/ T4 w 6136"/>
                            <a:gd name="T6" fmla="+- 0 8364 2228"/>
                            <a:gd name="T7" fmla="*/ T6 w 6136"/>
                          </a:gdLst>
                          <a:ahLst/>
                          <a:cxnLst>
                            <a:cxn ang="0">
                              <a:pos x="T1" y="0"/>
                            </a:cxn>
                            <a:cxn ang="0">
                              <a:pos x="T3" y="0"/>
                            </a:cxn>
                            <a:cxn ang="0">
                              <a:pos x="T5" y="0"/>
                            </a:cxn>
                            <a:cxn ang="0">
                              <a:pos x="T7" y="0"/>
                            </a:cxn>
                          </a:cxnLst>
                          <a:rect l="0" t="0" r="r" b="b"/>
                          <a:pathLst>
                            <a:path w="6136">
                              <a:moveTo>
                                <a:pt x="0" y="0"/>
                              </a:moveTo>
                              <a:lnTo>
                                <a:pt x="6136" y="0"/>
                              </a:lnTo>
                              <a:moveTo>
                                <a:pt x="0" y="0"/>
                              </a:moveTo>
                              <a:lnTo>
                                <a:pt x="6136" y="0"/>
                              </a:lnTo>
                            </a:path>
                          </a:pathLst>
                        </a:custGeom>
                        <a:noFill/>
                        <a:ln w="9525">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F9B5741">
              <v:shape id="AutoShape 6" style="position:absolute;margin-left:111.4pt;margin-top:8.4pt;width:306.8pt;height:.1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6,1270" o:spid="_x0000_s1026" filled="f" strokecolor="gray" path="m,l6136,m,l61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" w14:anchorId="3616FD7E">
                <v:stroke dashstyle="dot"/>
                <v:path arrowok="t" o:connecttype="custom" o:connectlocs="0,0;3896360,0;0,0;3896360,0" o:connectangles="0,0,0,0"/>
                <w10:wrap type="topAndBottom" anchorx="page"/>
              </v:shape>
            </w:pict>
          </mc:Fallback>
        </mc:AlternateContent>
      </w:r>
      <w:r>
        <w:rPr>
          <w:sz w:val="15"/>
        </w:rPr>
        <w:t>Contratista</w:t>
      </w:r>
      <w:r>
        <w:rPr>
          <w:spacing w:val="-6"/>
          <w:sz w:val="15"/>
        </w:rPr>
        <w:t xml:space="preserve"> </w:t>
      </w:r>
      <w:r>
        <w:rPr>
          <w:sz w:val="15"/>
        </w:rPr>
        <w:t>de</w:t>
      </w:r>
      <w:r>
        <w:rPr>
          <w:spacing w:val="-7"/>
          <w:sz w:val="15"/>
        </w:rPr>
        <w:t xml:space="preserve"> </w:t>
      </w:r>
      <w:r>
        <w:rPr>
          <w:sz w:val="15"/>
        </w:rPr>
        <w:t>la</w:t>
      </w:r>
      <w:r>
        <w:rPr>
          <w:spacing w:val="-5"/>
          <w:sz w:val="15"/>
        </w:rPr>
        <w:t xml:space="preserve"> </w:t>
      </w:r>
      <w:r>
        <w:rPr>
          <w:sz w:val="15"/>
        </w:rPr>
        <w:t>Subdirección</w:t>
      </w:r>
      <w:r>
        <w:rPr>
          <w:spacing w:val="-3"/>
          <w:sz w:val="15"/>
        </w:rPr>
        <w:t xml:space="preserve"> </w:t>
      </w:r>
      <w:r>
        <w:rPr>
          <w:sz w:val="15"/>
        </w:rPr>
        <w:t>de</w:t>
      </w:r>
      <w:r>
        <w:rPr>
          <w:spacing w:val="-6"/>
          <w:sz w:val="15"/>
        </w:rPr>
        <w:t xml:space="preserve"> </w:t>
      </w:r>
      <w:r>
        <w:rPr>
          <w:sz w:val="15"/>
        </w:rPr>
        <w:t>Gestión</w:t>
      </w:r>
      <w:r>
        <w:rPr>
          <w:spacing w:val="-7"/>
          <w:sz w:val="15"/>
        </w:rPr>
        <w:t xml:space="preserve"> </w:t>
      </w:r>
      <w:r>
        <w:rPr>
          <w:sz w:val="15"/>
        </w:rPr>
        <w:t>Contractual</w:t>
      </w:r>
    </w:p>
    <w:p w14:paraId="2256E0F5" w14:textId="77777777" w:rsidR="007F0C2B" w:rsidRDefault="008467EC">
      <w:pPr>
        <w:tabs>
          <w:tab w:val="left" w:pos="927"/>
        </w:tabs>
        <w:spacing w:line="170" w:lineRule="auto"/>
        <w:ind w:left="118"/>
        <w:rPr>
          <w:sz w:val="15"/>
        </w:rPr>
      </w:pPr>
      <w:r>
        <w:rPr>
          <w:position w:val="-9"/>
          <w:sz w:val="16"/>
        </w:rPr>
        <w:t>Revisó:</w:t>
      </w:r>
      <w:r>
        <w:rPr>
          <w:position w:val="-9"/>
          <w:sz w:val="16"/>
        </w:rPr>
        <w:tab/>
      </w:r>
      <w:r>
        <w:rPr>
          <w:sz w:val="15"/>
        </w:rPr>
        <w:t>Juan</w:t>
      </w:r>
      <w:r>
        <w:rPr>
          <w:spacing w:val="-5"/>
          <w:sz w:val="15"/>
        </w:rPr>
        <w:t xml:space="preserve"> </w:t>
      </w:r>
      <w:r>
        <w:rPr>
          <w:sz w:val="15"/>
        </w:rPr>
        <w:t>David</w:t>
      </w:r>
      <w:r>
        <w:rPr>
          <w:spacing w:val="-4"/>
          <w:sz w:val="15"/>
        </w:rPr>
        <w:t xml:space="preserve"> </w:t>
      </w:r>
      <w:r>
        <w:rPr>
          <w:sz w:val="15"/>
        </w:rPr>
        <w:t>Cárdenas</w:t>
      </w:r>
      <w:r>
        <w:rPr>
          <w:spacing w:val="-4"/>
          <w:sz w:val="15"/>
        </w:rPr>
        <w:t xml:space="preserve"> </w:t>
      </w:r>
      <w:r>
        <w:rPr>
          <w:sz w:val="15"/>
        </w:rPr>
        <w:t>Cabeza</w:t>
      </w:r>
    </w:p>
    <w:p w14:paraId="2256E0F6" w14:textId="77777777" w:rsidR="007F0C2B" w:rsidRDefault="008467EC">
      <w:pPr>
        <w:spacing w:after="10" w:line="134" w:lineRule="exact"/>
        <w:ind w:left="928"/>
        <w:rPr>
          <w:sz w:val="15"/>
        </w:rPr>
      </w:pPr>
      <w:r>
        <w:rPr>
          <w:sz w:val="15"/>
        </w:rPr>
        <w:t>Contratista</w:t>
      </w:r>
      <w:r>
        <w:rPr>
          <w:spacing w:val="-7"/>
          <w:sz w:val="15"/>
        </w:rPr>
        <w:t xml:space="preserve"> </w:t>
      </w:r>
      <w:r>
        <w:rPr>
          <w:sz w:val="15"/>
        </w:rPr>
        <w:t>de</w:t>
      </w:r>
      <w:r>
        <w:rPr>
          <w:spacing w:val="-7"/>
          <w:sz w:val="15"/>
        </w:rPr>
        <w:t xml:space="preserve"> </w:t>
      </w:r>
      <w:r>
        <w:rPr>
          <w:sz w:val="15"/>
        </w:rPr>
        <w:t>la</w:t>
      </w:r>
      <w:r>
        <w:rPr>
          <w:spacing w:val="-7"/>
          <w:sz w:val="15"/>
        </w:rPr>
        <w:t xml:space="preserve"> </w:t>
      </w:r>
      <w:r>
        <w:rPr>
          <w:sz w:val="15"/>
        </w:rPr>
        <w:t>Subdirección</w:t>
      </w:r>
      <w:r>
        <w:rPr>
          <w:spacing w:val="-6"/>
          <w:sz w:val="15"/>
        </w:rPr>
        <w:t xml:space="preserve"> </w:t>
      </w:r>
      <w:r>
        <w:rPr>
          <w:sz w:val="15"/>
        </w:rPr>
        <w:t>de</w:t>
      </w:r>
      <w:r>
        <w:rPr>
          <w:spacing w:val="-7"/>
          <w:sz w:val="15"/>
        </w:rPr>
        <w:t xml:space="preserve"> </w:t>
      </w:r>
      <w:r>
        <w:rPr>
          <w:sz w:val="15"/>
        </w:rPr>
        <w:t>Gestión</w:t>
      </w:r>
      <w:r>
        <w:rPr>
          <w:spacing w:val="-7"/>
          <w:sz w:val="15"/>
        </w:rPr>
        <w:t xml:space="preserve"> </w:t>
      </w:r>
      <w:r>
        <w:rPr>
          <w:sz w:val="15"/>
        </w:rPr>
        <w:t>Contractual</w:t>
      </w:r>
    </w:p>
    <w:p w14:paraId="2256E0F7" w14:textId="6BC647D4" w:rsidR="007F0C2B" w:rsidRDefault="008467EC">
      <w:pPr>
        <w:pStyle w:val="Textoindependiente"/>
        <w:spacing w:line="20" w:lineRule="exact"/>
        <w:ind w:left="920"/>
        <w:rPr>
          <w:sz w:val="2"/>
        </w:rPr>
      </w:pPr>
      <w:r>
        <w:rPr>
          <w:noProof/>
          <w:sz w:val="2"/>
        </w:rPr>
        <mc:AlternateContent>
          <mc:Choice Requires="wpg">
            <w:drawing>
              <wp:inline distT="0" distB="0" distL="0" distR="0" wp14:anchorId="2256E1C3" wp14:editId="4F00C65A">
                <wp:extent cx="3896360" cy="9525"/>
                <wp:effectExtent l="9525" t="9525" r="8890" b="0"/>
                <wp:docPr id="1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6360" cy="9525"/>
                          <a:chOff x="0" y="0"/>
                          <a:chExt cx="6136" cy="15"/>
                        </a:xfrm>
                      </wpg:grpSpPr>
                      <wps:wsp>
                        <wps:cNvPr id="20" name="AutoShape 5"/>
                        <wps:cNvSpPr>
                          <a:spLocks/>
                        </wps:cNvSpPr>
                        <wps:spPr bwMode="auto">
                          <a:xfrm>
                            <a:off x="0" y="7"/>
                            <a:ext cx="6136" cy="2"/>
                          </a:xfrm>
                          <a:custGeom>
                            <a:avLst/>
                            <a:gdLst>
                              <a:gd name="T0" fmla="*/ 0 w 6136"/>
                              <a:gd name="T1" fmla="*/ 6136 w 6136"/>
                              <a:gd name="T2" fmla="*/ 0 w 6136"/>
                              <a:gd name="T3" fmla="*/ 6136 w 6136"/>
                            </a:gdLst>
                            <a:ahLst/>
                            <a:cxnLst>
                              <a:cxn ang="0">
                                <a:pos x="T0" y="0"/>
                              </a:cxn>
                              <a:cxn ang="0">
                                <a:pos x="T1" y="0"/>
                              </a:cxn>
                              <a:cxn ang="0">
                                <a:pos x="T2" y="0"/>
                              </a:cxn>
                              <a:cxn ang="0">
                                <a:pos x="T3" y="0"/>
                              </a:cxn>
                            </a:cxnLst>
                            <a:rect l="0" t="0" r="r" b="b"/>
                            <a:pathLst>
                              <a:path w="6136">
                                <a:moveTo>
                                  <a:pt x="0" y="0"/>
                                </a:moveTo>
                                <a:lnTo>
                                  <a:pt x="6136" y="0"/>
                                </a:lnTo>
                                <a:moveTo>
                                  <a:pt x="0" y="0"/>
                                </a:moveTo>
                                <a:lnTo>
                                  <a:pt x="6136" y="0"/>
                                </a:lnTo>
                              </a:path>
                            </a:pathLst>
                          </a:custGeom>
                          <a:noFill/>
                          <a:ln w="9525">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pic="http://schemas.openxmlformats.org/drawingml/2006/picture" xmlns:a14="http://schemas.microsoft.com/office/drawing/2010/main">
            <w:pict w14:anchorId="45E5CBF1">
              <v:group id="Group 4" style="width:306.8pt;height:.75pt;mso-position-horizontal-relative:char;mso-position-vertical-relative:line" coordsize="6136,15" o:spid="_x0000_s1026" w14:anchorId="12CCCA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">
                <v:shape id="AutoShape 5" style="position:absolute;top:7;width:6136;height:2;visibility:visible;mso-wrap-style:square;v-text-anchor:top" coordsize="6136,2" o:spid="_x0000_s1027" filled="f" strokecolor="gray" path="m,l6136,m,l613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">
                  <v:stroke dashstyle="dot"/>
                  <v:path arrowok="t" o:connecttype="custom" o:connectlocs="0,0;6136,0;0,0;6136,0" o:connectangles="0,0,0,0"/>
                </v:shape>
                <w10:anchorlock/>
              </v:group>
            </w:pict>
          </mc:Fallback>
        </mc:AlternateContent>
      </w:r>
    </w:p>
    <w:p w14:paraId="2256E0F8" w14:textId="05642C52" w:rsidR="007F0C2B" w:rsidRDefault="008467EC">
      <w:pPr>
        <w:tabs>
          <w:tab w:val="left" w:pos="927"/>
        </w:tabs>
        <w:spacing w:before="8" w:line="172" w:lineRule="auto"/>
        <w:ind w:left="928" w:right="5526" w:hanging="810"/>
        <w:rPr>
          <w:sz w:val="15"/>
        </w:rPr>
      </w:pPr>
      <w:r>
        <w:rPr>
          <w:noProof/>
        </w:rPr>
        <mc:AlternateContent>
          <mc:Choice Requires="wps">
            <w:drawing>
              <wp:anchor distT="0" distB="0" distL="0" distR="0" simplePos="0" relativeHeight="487627776" behindDoc="1" locked="0" layoutInCell="1" allowOverlap="1" wp14:anchorId="2256E1C4" wp14:editId="5611D6A4">
                <wp:simplePos x="0" y="0"/>
                <wp:positionH relativeFrom="page">
                  <wp:posOffset>1414780</wp:posOffset>
                </wp:positionH>
                <wp:positionV relativeFrom="paragraph">
                  <wp:posOffset>253365</wp:posOffset>
                </wp:positionV>
                <wp:extent cx="3896360" cy="1270"/>
                <wp:effectExtent l="0" t="0" r="0" b="0"/>
                <wp:wrapTopAndBottom/>
                <wp:docPr id="1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96360" cy="1270"/>
                        </a:xfrm>
                        <a:custGeom>
                          <a:avLst/>
                          <a:gdLst>
                            <a:gd name="T0" fmla="+- 0 2228 2228"/>
                            <a:gd name="T1" fmla="*/ T0 w 6136"/>
                            <a:gd name="T2" fmla="+- 0 8364 2228"/>
                            <a:gd name="T3" fmla="*/ T2 w 6136"/>
                          </a:gdLst>
                          <a:ahLst/>
                          <a:cxnLst>
                            <a:cxn ang="0">
                              <a:pos x="T1" y="0"/>
                            </a:cxn>
                            <a:cxn ang="0">
                              <a:pos x="T3" y="0"/>
                            </a:cxn>
                          </a:cxnLst>
                          <a:rect l="0" t="0" r="r" b="b"/>
                          <a:pathLst>
                            <a:path w="6136">
                              <a:moveTo>
                                <a:pt x="0" y="0"/>
                              </a:moveTo>
                              <a:lnTo>
                                <a:pt x="6136" y="0"/>
                              </a:lnTo>
                            </a:path>
                          </a:pathLst>
                        </a:custGeom>
                        <a:noFill/>
                        <a:ln w="9525">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C835B03">
              <v:shape id="Freeform 3" style="position:absolute;margin-left:111.4pt;margin-top:19.95pt;width:306.8pt;height:.1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136,1270" o:spid="_x0000_s1026" filled="f" strokecolor="gray" path="m,l613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" w14:anchorId="39E97A9C">
                <v:stroke dashstyle="dot"/>
                <v:path arrowok="t" o:connecttype="custom" o:connectlocs="0,0;3896360,0" o:connectangles="0,0"/>
                <w10:wrap type="topAndBottom" anchorx="page"/>
              </v:shape>
            </w:pict>
          </mc:Fallback>
        </mc:AlternateContent>
      </w:r>
      <w:r>
        <w:rPr>
          <w:noProof/>
        </w:rPr>
        <w:drawing>
          <wp:anchor distT="0" distB="0" distL="0" distR="0" simplePos="0" relativeHeight="79" behindDoc="0" locked="0" layoutInCell="1" allowOverlap="1" wp14:anchorId="2256E1C5" wp14:editId="2256E1C6">
            <wp:simplePos x="0" y="0"/>
            <wp:positionH relativeFrom="page">
              <wp:posOffset>900430</wp:posOffset>
            </wp:positionH>
            <wp:positionV relativeFrom="paragraph">
              <wp:posOffset>504309</wp:posOffset>
            </wp:positionV>
            <wp:extent cx="5557324" cy="643890"/>
            <wp:effectExtent l="0" t="0" r="0" b="0"/>
            <wp:wrapTopAndBottom/>
            <wp:docPr id="12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png"/>
                    <pic:cNvPicPr/>
                  </pic:nvPicPr>
                  <pic:blipFill>
                    <a:blip r:embed="rId12" cstate="print"/>
                    <a:stretch>
                      <a:fillRect/>
                    </a:stretch>
                  </pic:blipFill>
                  <pic:spPr>
                    <a:xfrm>
                      <a:off x="0" y="0"/>
                      <a:ext cx="5557324" cy="643890"/>
                    </a:xfrm>
                    <a:prstGeom prst="rect">
                      <a:avLst/>
                    </a:prstGeom>
                  </pic:spPr>
                </pic:pic>
              </a:graphicData>
            </a:graphic>
          </wp:anchor>
        </w:drawing>
      </w:r>
      <w:r>
        <w:rPr>
          <w:noProof/>
        </w:rPr>
        <mc:AlternateContent>
          <mc:Choice Requires="wps">
            <w:drawing>
              <wp:anchor distT="0" distB="0" distL="114300" distR="114300" simplePos="0" relativeHeight="15771648" behindDoc="0" locked="0" layoutInCell="1" allowOverlap="1" wp14:anchorId="2256E1C7" wp14:editId="7F3C57CB">
                <wp:simplePos x="0" y="0"/>
                <wp:positionH relativeFrom="page">
                  <wp:posOffset>1047750</wp:posOffset>
                </wp:positionH>
                <wp:positionV relativeFrom="paragraph">
                  <wp:posOffset>1151255</wp:posOffset>
                </wp:positionV>
                <wp:extent cx="5680710" cy="15811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071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24" w14:textId="77777777">
                              <w:trPr>
                                <w:trHeight w:val="229"/>
                              </w:trPr>
                              <w:tc>
                                <w:tcPr>
                                  <w:tcW w:w="1271" w:type="dxa"/>
                                </w:tcPr>
                                <w:p w14:paraId="2256E220"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21"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22"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23"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12</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25" w14:textId="77777777" w:rsidR="007F0C2B" w:rsidRDefault="007F0C2B">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E1C7" id="Text Box 2" o:spid="_x0000_s1037" type="#_x0000_t202" style="position:absolute;left:0;text-align:left;margin-left:82.5pt;margin-top:90.65pt;width:447.3pt;height:12.45pt;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" filled="f" stroked="f">
                <v:textbox inset="0,0,0,0">
                  <w:txbxContent>
                    <w:tbl>
                      <w:tblPr>
                        <w:tblStyle w:val="NormalTable0"/>
                        <w:tblW w:w="0" w:type="auto"/>
                        <w:tblInd w:w="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224" w14:textId="77777777">
                        <w:trPr>
                          <w:trHeight w:val="229"/>
                        </w:trPr>
                        <w:tc>
                          <w:tcPr>
                            <w:tcW w:w="1271" w:type="dxa"/>
                          </w:tcPr>
                          <w:p w14:paraId="2256E220"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221"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222"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223"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12</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2256E225" w14:textId="77777777" w:rsidR="007F0C2B" w:rsidRDefault="007F0C2B">
                      <w:pPr>
                        <w:pStyle w:val="Textoindependiente"/>
                      </w:pPr>
                    </w:p>
                  </w:txbxContent>
                </v:textbox>
                <w10:wrap anchorx="page"/>
              </v:shape>
            </w:pict>
          </mc:Fallback>
        </mc:AlternateContent>
      </w:r>
      <w:r>
        <w:rPr>
          <w:position w:val="-9"/>
          <w:sz w:val="16"/>
        </w:rPr>
        <w:t>Aprobó:</w:t>
      </w:r>
      <w:r>
        <w:rPr>
          <w:position w:val="-9"/>
          <w:sz w:val="16"/>
        </w:rPr>
        <w:tab/>
      </w:r>
      <w:r>
        <w:rPr>
          <w:sz w:val="15"/>
        </w:rPr>
        <w:t>Nohelia del Carmen Zawady Palacio</w:t>
      </w:r>
      <w:r>
        <w:rPr>
          <w:spacing w:val="1"/>
          <w:sz w:val="15"/>
        </w:rPr>
        <w:t xml:space="preserve"> </w:t>
      </w:r>
      <w:r>
        <w:rPr>
          <w:sz w:val="15"/>
        </w:rPr>
        <w:t>Subdirectora</w:t>
      </w:r>
      <w:r>
        <w:rPr>
          <w:spacing w:val="-9"/>
          <w:sz w:val="15"/>
        </w:rPr>
        <w:t xml:space="preserve"> </w:t>
      </w:r>
      <w:r>
        <w:rPr>
          <w:sz w:val="15"/>
        </w:rPr>
        <w:t>de</w:t>
      </w:r>
      <w:r>
        <w:rPr>
          <w:spacing w:val="-8"/>
          <w:sz w:val="15"/>
        </w:rPr>
        <w:t xml:space="preserve"> </w:t>
      </w:r>
      <w:r>
        <w:rPr>
          <w:sz w:val="15"/>
        </w:rPr>
        <w:t>Gestión</w:t>
      </w:r>
      <w:r>
        <w:rPr>
          <w:spacing w:val="-9"/>
          <w:sz w:val="15"/>
        </w:rPr>
        <w:t xml:space="preserve"> </w:t>
      </w:r>
      <w:r>
        <w:rPr>
          <w:sz w:val="15"/>
        </w:rPr>
        <w:t>Contractual</w:t>
      </w:r>
      <w:r>
        <w:rPr>
          <w:spacing w:val="-8"/>
          <w:sz w:val="15"/>
        </w:rPr>
        <w:t xml:space="preserve"> </w:t>
      </w:r>
      <w:r>
        <w:rPr>
          <w:sz w:val="15"/>
        </w:rPr>
        <w:t>ANCP-CCE</w:t>
      </w:r>
    </w:p>
    <w:p w14:paraId="2256E0FA" w14:textId="77777777" w:rsidR="007F0C2B" w:rsidRDefault="007F0C2B">
      <w:pPr>
        <w:rPr>
          <w:sz w:val="27"/>
        </w:rPr>
        <w:sectPr w:rsidR="007F0C2B" w:rsidSect="00AB70B8">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56E109" w14:textId="4FC98342" w:rsidR="007F0C2B" w:rsidRDefault="008467EC">
      <w:pPr>
        <w:pStyle w:val="Textoindependiente"/>
        <w:rPr>
          <w:sz w:val="20"/>
        </w:rPr>
      </w:pPr>
      <w:r>
        <w:rPr>
          <w:noProof/>
        </w:rPr>
        <w:lastRenderedPageBreak/>
        <w:drawing>
          <wp:anchor distT="0" distB="0" distL="0" distR="0" simplePos="0" relativeHeight="15772160" behindDoc="0" locked="0" layoutInCell="1" allowOverlap="1" wp14:anchorId="2256E1C8" wp14:editId="2256E1C9">
            <wp:simplePos x="0" y="0"/>
            <wp:positionH relativeFrom="page">
              <wp:posOffset>5114925</wp:posOffset>
            </wp:positionH>
            <wp:positionV relativeFrom="page">
              <wp:posOffset>300554</wp:posOffset>
            </wp:positionV>
            <wp:extent cx="1757045" cy="628650"/>
            <wp:effectExtent l="0" t="0" r="0" b="0"/>
            <wp:wrapNone/>
            <wp:docPr id="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png"/>
                    <pic:cNvPicPr/>
                  </pic:nvPicPr>
                  <pic:blipFill>
                    <a:blip r:embed="rId15" cstate="print"/>
                    <a:stretch>
                      <a:fillRect/>
                    </a:stretch>
                  </pic:blipFill>
                  <pic:spPr>
                    <a:xfrm>
                      <a:off x="0" y="0"/>
                      <a:ext cx="1757045" cy="628650"/>
                    </a:xfrm>
                    <a:prstGeom prst="rect">
                      <a:avLst/>
                    </a:prstGeom>
                  </pic:spPr>
                </pic:pic>
              </a:graphicData>
            </a:graphic>
          </wp:anchor>
        </w:drawing>
      </w:r>
      <w:r>
        <w:rPr>
          <w:noProof/>
        </w:rPr>
        <w:drawing>
          <wp:anchor distT="0" distB="0" distL="0" distR="0" simplePos="0" relativeHeight="15772672" behindDoc="0" locked="0" layoutInCell="1" allowOverlap="1" wp14:anchorId="2256E1CA" wp14:editId="2256E1CB">
            <wp:simplePos x="0" y="0"/>
            <wp:positionH relativeFrom="page">
              <wp:posOffset>900430</wp:posOffset>
            </wp:positionH>
            <wp:positionV relativeFrom="page">
              <wp:posOffset>462280</wp:posOffset>
            </wp:positionV>
            <wp:extent cx="1399539" cy="485774"/>
            <wp:effectExtent l="0" t="0" r="0" b="0"/>
            <wp:wrapNone/>
            <wp:docPr id="1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2.png"/>
                    <pic:cNvPicPr/>
                  </pic:nvPicPr>
                  <pic:blipFill>
                    <a:blip r:embed="rId10" cstate="print"/>
                    <a:stretch>
                      <a:fillRect/>
                    </a:stretch>
                  </pic:blipFill>
                  <pic:spPr>
                    <a:xfrm>
                      <a:off x="0" y="0"/>
                      <a:ext cx="1399539" cy="485774"/>
                    </a:xfrm>
                    <a:prstGeom prst="rect">
                      <a:avLst/>
                    </a:prstGeom>
                  </pic:spPr>
                </pic:pic>
              </a:graphicData>
            </a:graphic>
          </wp:anchor>
        </w:drawing>
      </w:r>
      <w:r>
        <w:rPr>
          <w:noProof/>
        </w:rPr>
        <w:drawing>
          <wp:anchor distT="0" distB="0" distL="0" distR="0" simplePos="0" relativeHeight="15773184" behindDoc="0" locked="0" layoutInCell="1" allowOverlap="1" wp14:anchorId="2256E1CC" wp14:editId="2256E1CD">
            <wp:simplePos x="0" y="0"/>
            <wp:positionH relativeFrom="page">
              <wp:posOffset>7338059</wp:posOffset>
            </wp:positionH>
            <wp:positionV relativeFrom="page">
              <wp:posOffset>0</wp:posOffset>
            </wp:positionV>
            <wp:extent cx="434340" cy="2354579"/>
            <wp:effectExtent l="0" t="0" r="0" b="0"/>
            <wp:wrapNone/>
            <wp:docPr id="12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png"/>
                    <pic:cNvPicPr/>
                  </pic:nvPicPr>
                  <pic:blipFill>
                    <a:blip r:embed="rId16" cstate="print"/>
                    <a:stretch>
                      <a:fillRect/>
                    </a:stretch>
                  </pic:blipFill>
                  <pic:spPr>
                    <a:xfrm>
                      <a:off x="0" y="0"/>
                      <a:ext cx="434340" cy="2354579"/>
                    </a:xfrm>
                    <a:prstGeom prst="rect">
                      <a:avLst/>
                    </a:prstGeom>
                  </pic:spPr>
                </pic:pic>
              </a:graphicData>
            </a:graphic>
          </wp:anchor>
        </w:drawing>
      </w:r>
      <w:r>
        <w:rPr>
          <w:noProof/>
        </w:rPr>
        <w:drawing>
          <wp:anchor distT="0" distB="0" distL="0" distR="0" simplePos="0" relativeHeight="15773696" behindDoc="0" locked="0" layoutInCell="1" allowOverlap="1" wp14:anchorId="2256E1CE" wp14:editId="2256E1CF">
            <wp:simplePos x="0" y="0"/>
            <wp:positionH relativeFrom="page">
              <wp:posOffset>0</wp:posOffset>
            </wp:positionH>
            <wp:positionV relativeFrom="page">
              <wp:posOffset>6959600</wp:posOffset>
            </wp:positionV>
            <wp:extent cx="478790" cy="3098800"/>
            <wp:effectExtent l="0" t="0" r="0" b="0"/>
            <wp:wrapNone/>
            <wp:docPr id="13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4.png"/>
                    <pic:cNvPicPr/>
                  </pic:nvPicPr>
                  <pic:blipFill>
                    <a:blip r:embed="rId17" cstate="print"/>
                    <a:stretch>
                      <a:fillRect/>
                    </a:stretch>
                  </pic:blipFill>
                  <pic:spPr>
                    <a:xfrm>
                      <a:off x="0" y="0"/>
                      <a:ext cx="478790" cy="3098800"/>
                    </a:xfrm>
                    <a:prstGeom prst="rect">
                      <a:avLst/>
                    </a:prstGeom>
                  </pic:spPr>
                </pic:pic>
              </a:graphicData>
            </a:graphic>
          </wp:anchor>
        </w:drawing>
      </w:r>
    </w:p>
    <w:p w14:paraId="2256E10A" w14:textId="77777777" w:rsidR="007F0C2B" w:rsidRDefault="007F0C2B">
      <w:pPr>
        <w:pStyle w:val="Textoindependiente"/>
        <w:rPr>
          <w:sz w:val="20"/>
        </w:rPr>
      </w:pPr>
    </w:p>
    <w:p w14:paraId="2256E10B" w14:textId="77777777" w:rsidR="007F0C2B" w:rsidRDefault="007F0C2B">
      <w:pPr>
        <w:pStyle w:val="Textoindependiente"/>
        <w:rPr>
          <w:sz w:val="20"/>
        </w:rPr>
      </w:pPr>
    </w:p>
    <w:p w14:paraId="2256E10C" w14:textId="77777777" w:rsidR="007F0C2B" w:rsidRDefault="007F0C2B">
      <w:pPr>
        <w:pStyle w:val="Textoindependiente"/>
        <w:rPr>
          <w:sz w:val="20"/>
        </w:rPr>
      </w:pPr>
    </w:p>
    <w:p w14:paraId="2256E10D" w14:textId="77777777" w:rsidR="007F0C2B" w:rsidRDefault="007F0C2B">
      <w:pPr>
        <w:pStyle w:val="Textoindependiente"/>
        <w:rPr>
          <w:sz w:val="20"/>
        </w:rPr>
      </w:pPr>
    </w:p>
    <w:p w14:paraId="2256E10E" w14:textId="77777777" w:rsidR="007F0C2B" w:rsidRDefault="007F0C2B">
      <w:pPr>
        <w:pStyle w:val="Textoindependiente"/>
        <w:rPr>
          <w:sz w:val="20"/>
        </w:rPr>
      </w:pPr>
    </w:p>
    <w:p w14:paraId="2256E10F" w14:textId="77777777" w:rsidR="007F0C2B" w:rsidRDefault="007F0C2B">
      <w:pPr>
        <w:pStyle w:val="Textoindependiente"/>
        <w:rPr>
          <w:sz w:val="20"/>
        </w:rPr>
      </w:pPr>
    </w:p>
    <w:p w14:paraId="2256E110" w14:textId="77777777" w:rsidR="007F0C2B" w:rsidRDefault="007F0C2B">
      <w:pPr>
        <w:pStyle w:val="Textoindependiente"/>
        <w:rPr>
          <w:sz w:val="20"/>
        </w:rPr>
      </w:pPr>
    </w:p>
    <w:p w14:paraId="2256E111" w14:textId="77777777" w:rsidR="007F0C2B" w:rsidRDefault="007F0C2B">
      <w:pPr>
        <w:pStyle w:val="Textoindependiente"/>
        <w:rPr>
          <w:sz w:val="20"/>
        </w:rPr>
      </w:pPr>
    </w:p>
    <w:p w14:paraId="2256E112" w14:textId="77777777" w:rsidR="007F0C2B" w:rsidRDefault="007F0C2B">
      <w:pPr>
        <w:pStyle w:val="Textoindependiente"/>
        <w:rPr>
          <w:sz w:val="20"/>
        </w:rPr>
      </w:pPr>
    </w:p>
    <w:p w14:paraId="2256E113" w14:textId="77777777" w:rsidR="007F0C2B" w:rsidRDefault="007F0C2B">
      <w:pPr>
        <w:pStyle w:val="Textoindependiente"/>
        <w:rPr>
          <w:sz w:val="20"/>
        </w:rPr>
      </w:pPr>
    </w:p>
    <w:p w14:paraId="2256E114" w14:textId="77777777" w:rsidR="007F0C2B" w:rsidRDefault="007F0C2B">
      <w:pPr>
        <w:pStyle w:val="Textoindependiente"/>
        <w:rPr>
          <w:sz w:val="20"/>
        </w:rPr>
      </w:pPr>
    </w:p>
    <w:p w14:paraId="2256E115" w14:textId="77777777" w:rsidR="007F0C2B" w:rsidRDefault="007F0C2B">
      <w:pPr>
        <w:pStyle w:val="Textoindependiente"/>
        <w:rPr>
          <w:sz w:val="20"/>
        </w:rPr>
      </w:pPr>
    </w:p>
    <w:p w14:paraId="2256E116" w14:textId="77777777" w:rsidR="007F0C2B" w:rsidRDefault="007F0C2B">
      <w:pPr>
        <w:pStyle w:val="Textoindependiente"/>
        <w:rPr>
          <w:sz w:val="20"/>
        </w:rPr>
      </w:pPr>
    </w:p>
    <w:p w14:paraId="2256E117" w14:textId="77777777" w:rsidR="007F0C2B" w:rsidRDefault="007F0C2B">
      <w:pPr>
        <w:pStyle w:val="Textoindependiente"/>
        <w:rPr>
          <w:sz w:val="20"/>
        </w:rPr>
      </w:pPr>
    </w:p>
    <w:p w14:paraId="2256E118" w14:textId="77777777" w:rsidR="007F0C2B" w:rsidRDefault="007F0C2B">
      <w:pPr>
        <w:pStyle w:val="Textoindependiente"/>
        <w:rPr>
          <w:sz w:val="20"/>
        </w:rPr>
      </w:pPr>
    </w:p>
    <w:p w14:paraId="2256E119" w14:textId="77777777" w:rsidR="007F0C2B" w:rsidRDefault="007F0C2B">
      <w:pPr>
        <w:pStyle w:val="Textoindependiente"/>
        <w:rPr>
          <w:sz w:val="20"/>
        </w:rPr>
      </w:pPr>
    </w:p>
    <w:p w14:paraId="2256E11A" w14:textId="77777777" w:rsidR="007F0C2B" w:rsidRDefault="007F0C2B">
      <w:pPr>
        <w:pStyle w:val="Textoindependiente"/>
        <w:rPr>
          <w:sz w:val="20"/>
        </w:rPr>
      </w:pPr>
    </w:p>
    <w:p w14:paraId="2256E11B" w14:textId="77777777" w:rsidR="007F0C2B" w:rsidRDefault="007F0C2B">
      <w:pPr>
        <w:pStyle w:val="Textoindependiente"/>
        <w:rPr>
          <w:sz w:val="20"/>
        </w:rPr>
      </w:pPr>
    </w:p>
    <w:p w14:paraId="2256E11C" w14:textId="77777777" w:rsidR="007F0C2B" w:rsidRDefault="007F0C2B">
      <w:pPr>
        <w:pStyle w:val="Textoindependiente"/>
        <w:rPr>
          <w:sz w:val="20"/>
        </w:rPr>
      </w:pPr>
    </w:p>
    <w:p w14:paraId="2256E11D" w14:textId="77777777" w:rsidR="007F0C2B" w:rsidRDefault="007F0C2B">
      <w:pPr>
        <w:pStyle w:val="Textoindependiente"/>
        <w:rPr>
          <w:sz w:val="20"/>
        </w:rPr>
      </w:pPr>
    </w:p>
    <w:p w14:paraId="2256E11E" w14:textId="77777777" w:rsidR="007F0C2B" w:rsidRDefault="007F0C2B">
      <w:pPr>
        <w:pStyle w:val="Textoindependiente"/>
        <w:rPr>
          <w:sz w:val="20"/>
        </w:rPr>
      </w:pPr>
    </w:p>
    <w:p w14:paraId="2256E11F" w14:textId="77777777" w:rsidR="007F0C2B" w:rsidRDefault="007F0C2B">
      <w:pPr>
        <w:pStyle w:val="Textoindependiente"/>
        <w:rPr>
          <w:sz w:val="20"/>
        </w:rPr>
      </w:pPr>
    </w:p>
    <w:p w14:paraId="2256E120" w14:textId="77777777" w:rsidR="007F0C2B" w:rsidRDefault="007F0C2B">
      <w:pPr>
        <w:pStyle w:val="Textoindependiente"/>
        <w:rPr>
          <w:sz w:val="20"/>
        </w:rPr>
      </w:pPr>
    </w:p>
    <w:p w14:paraId="2256E121" w14:textId="77777777" w:rsidR="007F0C2B" w:rsidRDefault="007F0C2B">
      <w:pPr>
        <w:pStyle w:val="Textoindependiente"/>
        <w:rPr>
          <w:sz w:val="20"/>
        </w:rPr>
      </w:pPr>
    </w:p>
    <w:p w14:paraId="2256E122" w14:textId="77777777" w:rsidR="007F0C2B" w:rsidRDefault="007F0C2B">
      <w:pPr>
        <w:pStyle w:val="Textoindependiente"/>
        <w:rPr>
          <w:sz w:val="20"/>
        </w:rPr>
      </w:pPr>
    </w:p>
    <w:p w14:paraId="2256E123" w14:textId="77777777" w:rsidR="007F0C2B" w:rsidRDefault="007F0C2B">
      <w:pPr>
        <w:pStyle w:val="Textoindependiente"/>
        <w:rPr>
          <w:sz w:val="20"/>
        </w:rPr>
      </w:pPr>
    </w:p>
    <w:p w14:paraId="2256E124" w14:textId="77777777" w:rsidR="007F0C2B" w:rsidRDefault="007F0C2B">
      <w:pPr>
        <w:pStyle w:val="Textoindependiente"/>
        <w:rPr>
          <w:sz w:val="20"/>
        </w:rPr>
      </w:pPr>
    </w:p>
    <w:p w14:paraId="2256E125" w14:textId="77777777" w:rsidR="007F0C2B" w:rsidRDefault="007F0C2B">
      <w:pPr>
        <w:pStyle w:val="Textoindependiente"/>
        <w:rPr>
          <w:sz w:val="20"/>
        </w:rPr>
      </w:pPr>
    </w:p>
    <w:p w14:paraId="2256E126" w14:textId="77777777" w:rsidR="007F0C2B" w:rsidRDefault="007F0C2B">
      <w:pPr>
        <w:pStyle w:val="Textoindependiente"/>
        <w:rPr>
          <w:sz w:val="20"/>
        </w:rPr>
      </w:pPr>
    </w:p>
    <w:p w14:paraId="2256E127" w14:textId="77777777" w:rsidR="007F0C2B" w:rsidRDefault="007F0C2B">
      <w:pPr>
        <w:pStyle w:val="Textoindependiente"/>
        <w:rPr>
          <w:sz w:val="20"/>
        </w:rPr>
      </w:pPr>
    </w:p>
    <w:p w14:paraId="2256E128" w14:textId="77777777" w:rsidR="007F0C2B" w:rsidRDefault="007F0C2B">
      <w:pPr>
        <w:pStyle w:val="Textoindependiente"/>
        <w:rPr>
          <w:sz w:val="20"/>
        </w:rPr>
      </w:pPr>
    </w:p>
    <w:p w14:paraId="2256E129" w14:textId="77777777" w:rsidR="007F0C2B" w:rsidRDefault="007F0C2B">
      <w:pPr>
        <w:pStyle w:val="Textoindependiente"/>
        <w:rPr>
          <w:sz w:val="20"/>
        </w:rPr>
      </w:pPr>
    </w:p>
    <w:p w14:paraId="2256E12A" w14:textId="77777777" w:rsidR="007F0C2B" w:rsidRDefault="007F0C2B">
      <w:pPr>
        <w:pStyle w:val="Textoindependiente"/>
        <w:rPr>
          <w:sz w:val="20"/>
        </w:rPr>
      </w:pPr>
    </w:p>
    <w:p w14:paraId="2256E12B" w14:textId="77777777" w:rsidR="007F0C2B" w:rsidRDefault="007F0C2B">
      <w:pPr>
        <w:pStyle w:val="Textoindependiente"/>
        <w:rPr>
          <w:sz w:val="20"/>
        </w:rPr>
      </w:pPr>
    </w:p>
    <w:p w14:paraId="2256E12C" w14:textId="77777777" w:rsidR="007F0C2B" w:rsidRDefault="007F0C2B">
      <w:pPr>
        <w:pStyle w:val="Textoindependiente"/>
        <w:spacing w:before="5" w:after="1"/>
        <w:rPr>
          <w:sz w:val="11"/>
        </w:rPr>
      </w:pPr>
    </w:p>
    <w:p w14:paraId="2256E12D" w14:textId="77777777" w:rsidR="007F0C2B" w:rsidRDefault="008467EC">
      <w:pPr>
        <w:pStyle w:val="Textoindependiente"/>
        <w:ind w:left="118"/>
        <w:rPr>
          <w:sz w:val="20"/>
        </w:rPr>
      </w:pPr>
      <w:r>
        <w:rPr>
          <w:noProof/>
          <w:sz w:val="20"/>
        </w:rPr>
        <w:drawing>
          <wp:inline distT="0" distB="0" distL="0" distR="0" wp14:anchorId="2256E1D0" wp14:editId="2256E1D1">
            <wp:extent cx="5557324" cy="643890"/>
            <wp:effectExtent l="0" t="0" r="0" b="0"/>
            <wp:docPr id="13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png"/>
                    <pic:cNvPicPr/>
                  </pic:nvPicPr>
                  <pic:blipFill>
                    <a:blip r:embed="rId12" cstate="print"/>
                    <a:stretch>
                      <a:fillRect/>
                    </a:stretch>
                  </pic:blipFill>
                  <pic:spPr>
                    <a:xfrm>
                      <a:off x="0" y="0"/>
                      <a:ext cx="5557324" cy="643890"/>
                    </a:xfrm>
                    <a:prstGeom prst="rect">
                      <a:avLst/>
                    </a:prstGeom>
                  </pic:spPr>
                </pic:pic>
              </a:graphicData>
            </a:graphic>
          </wp:inline>
        </w:drawing>
      </w:r>
    </w:p>
    <w:tbl>
      <w:tblPr>
        <w:tblStyle w:val="NormalTable0"/>
        <w:tblW w:w="0" w:type="auto"/>
        <w:tblInd w:w="35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1271"/>
        <w:gridCol w:w="2693"/>
        <w:gridCol w:w="2699"/>
        <w:gridCol w:w="2268"/>
      </w:tblGrid>
      <w:tr w:rsidR="007F0C2B" w14:paraId="2256E132" w14:textId="77777777">
        <w:trPr>
          <w:trHeight w:val="229"/>
        </w:trPr>
        <w:tc>
          <w:tcPr>
            <w:tcW w:w="1271" w:type="dxa"/>
          </w:tcPr>
          <w:p w14:paraId="2256E12E" w14:textId="77777777" w:rsidR="007F0C2B" w:rsidRDefault="008467EC">
            <w:pPr>
              <w:pStyle w:val="TableParagraph"/>
              <w:ind w:left="141"/>
              <w:rPr>
                <w:sz w:val="16"/>
              </w:rPr>
            </w:pPr>
            <w:r>
              <w:rPr>
                <w:sz w:val="16"/>
              </w:rPr>
              <w:t>VERSIÓN:</w:t>
            </w:r>
            <w:r>
              <w:rPr>
                <w:spacing w:val="-4"/>
                <w:sz w:val="16"/>
              </w:rPr>
              <w:t xml:space="preserve"> </w:t>
            </w:r>
            <w:r>
              <w:rPr>
                <w:sz w:val="16"/>
              </w:rPr>
              <w:t>01</w:t>
            </w:r>
          </w:p>
        </w:tc>
        <w:tc>
          <w:tcPr>
            <w:tcW w:w="2693" w:type="dxa"/>
          </w:tcPr>
          <w:p w14:paraId="2256E12F" w14:textId="77777777" w:rsidR="007F0C2B" w:rsidRDefault="008467EC">
            <w:pPr>
              <w:pStyle w:val="TableParagraph"/>
              <w:ind w:left="355"/>
              <w:rPr>
                <w:rFonts w:ascii="Arial" w:hAnsi="Arial"/>
                <w:b/>
                <w:sz w:val="16"/>
              </w:rPr>
            </w:pPr>
            <w:r>
              <w:rPr>
                <w:sz w:val="16"/>
              </w:rPr>
              <w:t>CÓDIGO:</w:t>
            </w:r>
            <w:r>
              <w:rPr>
                <w:spacing w:val="-6"/>
                <w:sz w:val="16"/>
              </w:rPr>
              <w:t xml:space="preserve"> </w:t>
            </w:r>
            <w:r>
              <w:rPr>
                <w:rFonts w:ascii="Arial" w:hAnsi="Arial"/>
                <w:b/>
                <w:sz w:val="16"/>
              </w:rPr>
              <w:t>CCE-REC-FM-13</w:t>
            </w:r>
          </w:p>
        </w:tc>
        <w:tc>
          <w:tcPr>
            <w:tcW w:w="2699" w:type="dxa"/>
          </w:tcPr>
          <w:p w14:paraId="2256E130" w14:textId="77777777" w:rsidR="007F0C2B" w:rsidRDefault="008467EC">
            <w:pPr>
              <w:pStyle w:val="TableParagraph"/>
              <w:rPr>
                <w:sz w:val="16"/>
              </w:rPr>
            </w:pPr>
            <w:r>
              <w:rPr>
                <w:sz w:val="16"/>
              </w:rPr>
              <w:t>FECHA:</w:t>
            </w:r>
            <w:r>
              <w:rPr>
                <w:spacing w:val="-1"/>
                <w:sz w:val="16"/>
              </w:rPr>
              <w:t xml:space="preserve"> </w:t>
            </w:r>
            <w:r>
              <w:rPr>
                <w:sz w:val="16"/>
              </w:rPr>
              <w:t>15</w:t>
            </w:r>
            <w:r>
              <w:rPr>
                <w:spacing w:val="-3"/>
                <w:sz w:val="16"/>
              </w:rPr>
              <w:t xml:space="preserve"> </w:t>
            </w:r>
            <w:r>
              <w:rPr>
                <w:sz w:val="16"/>
              </w:rPr>
              <w:t>DE</w:t>
            </w:r>
            <w:r>
              <w:rPr>
                <w:spacing w:val="-2"/>
                <w:sz w:val="16"/>
              </w:rPr>
              <w:t xml:space="preserve"> </w:t>
            </w:r>
            <w:r>
              <w:rPr>
                <w:sz w:val="16"/>
              </w:rPr>
              <w:t>JUNIO</w:t>
            </w:r>
            <w:r>
              <w:rPr>
                <w:spacing w:val="40"/>
                <w:sz w:val="16"/>
              </w:rPr>
              <w:t xml:space="preserve"> </w:t>
            </w:r>
            <w:r>
              <w:rPr>
                <w:sz w:val="16"/>
              </w:rPr>
              <w:t>2023</w:t>
            </w:r>
          </w:p>
        </w:tc>
        <w:tc>
          <w:tcPr>
            <w:tcW w:w="2268" w:type="dxa"/>
          </w:tcPr>
          <w:p w14:paraId="2256E131" w14:textId="77777777" w:rsidR="007F0C2B" w:rsidRDefault="008467EC">
            <w:pPr>
              <w:pStyle w:val="TableParagraph"/>
              <w:ind w:left="196"/>
              <w:rPr>
                <w:rFonts w:ascii="Arial" w:hAnsi="Arial"/>
                <w:b/>
                <w:sz w:val="16"/>
              </w:rPr>
            </w:pPr>
            <w:r>
              <w:rPr>
                <w:sz w:val="16"/>
              </w:rPr>
              <w:t>PÁGINA</w:t>
            </w:r>
            <w:r>
              <w:rPr>
                <w:spacing w:val="-2"/>
                <w:sz w:val="16"/>
              </w:rPr>
              <w:t xml:space="preserve"> </w:t>
            </w:r>
            <w:r>
              <w:rPr>
                <w:rFonts w:ascii="Arial" w:hAnsi="Arial"/>
                <w:b/>
                <w:sz w:val="16"/>
              </w:rPr>
              <w:t>13</w:t>
            </w:r>
            <w:r>
              <w:rPr>
                <w:rFonts w:ascii="Arial" w:hAnsi="Arial"/>
                <w:b/>
                <w:spacing w:val="-3"/>
                <w:sz w:val="16"/>
              </w:rPr>
              <w:t xml:space="preserve"> </w:t>
            </w:r>
            <w:r>
              <w:rPr>
                <w:sz w:val="16"/>
              </w:rPr>
              <w:t>DE</w:t>
            </w:r>
            <w:r>
              <w:rPr>
                <w:spacing w:val="-2"/>
                <w:sz w:val="16"/>
              </w:rPr>
              <w:t xml:space="preserve"> </w:t>
            </w:r>
            <w:r>
              <w:rPr>
                <w:rFonts w:ascii="Arial" w:hAnsi="Arial"/>
                <w:b/>
                <w:sz w:val="16"/>
              </w:rPr>
              <w:t>13</w:t>
            </w:r>
          </w:p>
        </w:tc>
      </w:tr>
    </w:tbl>
    <w:p w14:paraId="4B94D5A5" w14:textId="77777777" w:rsidR="00733273" w:rsidRDefault="00733273"/>
    <w:sectPr w:rsidR="00733273">
      <w:pgSz w:w="12240" w:h="15840"/>
      <w:pgMar w:top="2240" w:right="1240" w:bottom="0" w:left="1300" w:header="1656" w:footer="0" w:gutter="0"/>
      <w:pgBorders w:offsetFrom="page">
        <w:top w:val="dashed" w:sz="4" w:space="24" w:color="000000"/>
        <w:left w:val="dashed" w:sz="4" w:space="24" w:color="000000"/>
        <w:bottom w:val="dashed" w:sz="4" w:space="24" w:color="000000"/>
        <w:right w:val="dashed"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0B9B3" w14:textId="77777777" w:rsidR="00AB70B8" w:rsidRDefault="00AB70B8">
      <w:r>
        <w:separator/>
      </w:r>
    </w:p>
  </w:endnote>
  <w:endnote w:type="continuationSeparator" w:id="0">
    <w:p w14:paraId="6C64EB1D" w14:textId="77777777" w:rsidR="00AB70B8" w:rsidRDefault="00AB7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BFCA9" w14:textId="77777777" w:rsidR="00AB70B8" w:rsidRDefault="00AB70B8">
      <w:r>
        <w:separator/>
      </w:r>
    </w:p>
  </w:footnote>
  <w:footnote w:type="continuationSeparator" w:id="0">
    <w:p w14:paraId="128AAD57" w14:textId="77777777" w:rsidR="00AB70B8" w:rsidRDefault="00AB7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E1D2" w14:textId="302D3BC4" w:rsidR="007F0C2B" w:rsidRDefault="008467EC">
    <w:pPr>
      <w:pStyle w:val="Textoindependiente"/>
      <w:spacing w:line="14" w:lineRule="auto"/>
      <w:rPr>
        <w:sz w:val="20"/>
      </w:rPr>
    </w:pPr>
    <w:r>
      <w:rPr>
        <w:noProof/>
      </w:rPr>
      <mc:AlternateContent>
        <mc:Choice Requires="wps">
          <w:drawing>
            <wp:anchor distT="0" distB="0" distL="114300" distR="114300" simplePos="0" relativeHeight="487221248" behindDoc="1" locked="0" layoutInCell="1" allowOverlap="1" wp14:anchorId="2256E1D8" wp14:editId="1A866068">
              <wp:simplePos x="0" y="0"/>
              <wp:positionH relativeFrom="page">
                <wp:posOffset>887730</wp:posOffset>
              </wp:positionH>
              <wp:positionV relativeFrom="page">
                <wp:posOffset>1038860</wp:posOffset>
              </wp:positionV>
              <wp:extent cx="1866265" cy="397510"/>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6E229"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2A"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2B"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D8" id="_x0000_t202" coordsize="21600,21600" o:spt="202" path="m,l,21600r21600,l21600,xe">
              <v:stroke joinstyle="miter"/>
              <v:path gradientshapeok="t" o:connecttype="rect"/>
            </v:shapetype>
            <v:shape id="Text Box 5" o:spid="_x0000_s1038" type="#_x0000_t202" style="position:absolute;margin-left:69.9pt;margin-top:81.8pt;width:146.95pt;height:31.3pt;z-index:-1609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" filled="f" stroked="f">
              <v:textbox inset="0,0,0,0">
                <w:txbxContent>
                  <w:p w14:paraId="2256E229"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2A"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2B"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E1D3" w14:textId="3F380313" w:rsidR="007F0C2B" w:rsidRDefault="008467EC">
    <w:pPr>
      <w:pStyle w:val="Textoindependiente"/>
      <w:spacing w:line="14" w:lineRule="auto"/>
      <w:rPr>
        <w:sz w:val="20"/>
      </w:rPr>
    </w:pPr>
    <w:r>
      <w:rPr>
        <w:noProof/>
      </w:rPr>
      <mc:AlternateContent>
        <mc:Choice Requires="wps">
          <w:drawing>
            <wp:anchor distT="0" distB="0" distL="114300" distR="114300" simplePos="0" relativeHeight="487220736" behindDoc="1" locked="0" layoutInCell="1" allowOverlap="1" wp14:anchorId="2256E1D9" wp14:editId="15E2F75A">
              <wp:simplePos x="0" y="0"/>
              <wp:positionH relativeFrom="page">
                <wp:posOffset>887730</wp:posOffset>
              </wp:positionH>
              <wp:positionV relativeFrom="page">
                <wp:posOffset>1038860</wp:posOffset>
              </wp:positionV>
              <wp:extent cx="1866265" cy="39751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6E226"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27"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28"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D9" id="_x0000_t202" coordsize="21600,21600" o:spt="202" path="m,l,21600r21600,l21600,xe">
              <v:stroke joinstyle="miter"/>
              <v:path gradientshapeok="t" o:connecttype="rect"/>
            </v:shapetype>
            <v:shape id="Text Box 6" o:spid="_x0000_s1039" type="#_x0000_t202" style="position:absolute;margin-left:69.9pt;margin-top:81.8pt;width:146.95pt;height:31.3pt;z-index:-1609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" filled="f" stroked="f">
              <v:textbox inset="0,0,0,0">
                <w:txbxContent>
                  <w:p w14:paraId="2256E226"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27"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28"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E1D4" w14:textId="609C11B2" w:rsidR="007F0C2B" w:rsidRDefault="008467EC">
    <w:pPr>
      <w:pStyle w:val="Textoindependiente"/>
      <w:spacing w:line="14" w:lineRule="auto"/>
      <w:rPr>
        <w:sz w:val="20"/>
      </w:rPr>
    </w:pPr>
    <w:r>
      <w:rPr>
        <w:noProof/>
      </w:rPr>
      <mc:AlternateContent>
        <mc:Choice Requires="wps">
          <w:drawing>
            <wp:anchor distT="0" distB="0" distL="114300" distR="114300" simplePos="0" relativeHeight="487222272" behindDoc="1" locked="0" layoutInCell="1" allowOverlap="1" wp14:anchorId="2256E1DA" wp14:editId="496C739C">
              <wp:simplePos x="0" y="0"/>
              <wp:positionH relativeFrom="page">
                <wp:posOffset>887730</wp:posOffset>
              </wp:positionH>
              <wp:positionV relativeFrom="page">
                <wp:posOffset>1038860</wp:posOffset>
              </wp:positionV>
              <wp:extent cx="1866265" cy="39751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6E22F"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30"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31"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DA" id="_x0000_t202" coordsize="21600,21600" o:spt="202" path="m,l,21600r21600,l21600,xe">
              <v:stroke joinstyle="miter"/>
              <v:path gradientshapeok="t" o:connecttype="rect"/>
            </v:shapetype>
            <v:shape id="Text Box 3" o:spid="_x0000_s1040" type="#_x0000_t202" style="position:absolute;margin-left:69.9pt;margin-top:81.8pt;width:146.95pt;height:31.3pt;z-index:-1609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" filled="f" stroked="f">
              <v:textbox inset="0,0,0,0">
                <w:txbxContent>
                  <w:p w14:paraId="2256E22F"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30"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31"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E1D5" w14:textId="61D26107" w:rsidR="007F0C2B" w:rsidRDefault="008467EC">
    <w:pPr>
      <w:pStyle w:val="Textoindependiente"/>
      <w:spacing w:line="14" w:lineRule="auto"/>
      <w:rPr>
        <w:sz w:val="20"/>
      </w:rPr>
    </w:pPr>
    <w:r>
      <w:rPr>
        <w:noProof/>
      </w:rPr>
      <mc:AlternateContent>
        <mc:Choice Requires="wps">
          <w:drawing>
            <wp:anchor distT="0" distB="0" distL="114300" distR="114300" simplePos="0" relativeHeight="487221760" behindDoc="1" locked="0" layoutInCell="1" allowOverlap="1" wp14:anchorId="2256E1DB" wp14:editId="6986575C">
              <wp:simplePos x="0" y="0"/>
              <wp:positionH relativeFrom="page">
                <wp:posOffset>887730</wp:posOffset>
              </wp:positionH>
              <wp:positionV relativeFrom="page">
                <wp:posOffset>1038860</wp:posOffset>
              </wp:positionV>
              <wp:extent cx="1866265" cy="39751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6E22C"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2D"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2E"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DB" id="_x0000_t202" coordsize="21600,21600" o:spt="202" path="m,l,21600r21600,l21600,xe">
              <v:stroke joinstyle="miter"/>
              <v:path gradientshapeok="t" o:connecttype="rect"/>
            </v:shapetype>
            <v:shape id="Text Box 4" o:spid="_x0000_s1041" type="#_x0000_t202" style="position:absolute;margin-left:69.9pt;margin-top:81.8pt;width:146.95pt;height:31.3pt;z-index:-1609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" filled="f" stroked="f">
              <v:textbox inset="0,0,0,0">
                <w:txbxContent>
                  <w:p w14:paraId="2256E22C"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2D"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2E"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E1D6" w14:textId="2C14D5C4" w:rsidR="007F0C2B" w:rsidRDefault="008467EC">
    <w:pPr>
      <w:pStyle w:val="Textoindependiente"/>
      <w:spacing w:line="14" w:lineRule="auto"/>
      <w:rPr>
        <w:sz w:val="20"/>
      </w:rPr>
    </w:pPr>
    <w:r>
      <w:rPr>
        <w:noProof/>
      </w:rPr>
      <mc:AlternateContent>
        <mc:Choice Requires="wps">
          <w:drawing>
            <wp:anchor distT="0" distB="0" distL="114300" distR="114300" simplePos="0" relativeHeight="487223296" behindDoc="1" locked="0" layoutInCell="1" allowOverlap="1" wp14:anchorId="2256E1DC" wp14:editId="7AA8781C">
              <wp:simplePos x="0" y="0"/>
              <wp:positionH relativeFrom="page">
                <wp:posOffset>887730</wp:posOffset>
              </wp:positionH>
              <wp:positionV relativeFrom="page">
                <wp:posOffset>1038860</wp:posOffset>
              </wp:positionV>
              <wp:extent cx="1866265" cy="39751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6E235"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36"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37"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DC" id="_x0000_t202" coordsize="21600,21600" o:spt="202" path="m,l,21600r21600,l21600,xe">
              <v:stroke joinstyle="miter"/>
              <v:path gradientshapeok="t" o:connecttype="rect"/>
            </v:shapetype>
            <v:shape id="Text Box 1" o:spid="_x0000_s1042" type="#_x0000_t202" style="position:absolute;margin-left:69.9pt;margin-top:81.8pt;width:146.95pt;height:31.3pt;z-index:-1609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" filled="f" stroked="f">
              <v:textbox inset="0,0,0,0">
                <w:txbxContent>
                  <w:p w14:paraId="2256E235"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36"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37"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6E1D7" w14:textId="7EE3C5CA" w:rsidR="007F0C2B" w:rsidRDefault="008467EC">
    <w:pPr>
      <w:pStyle w:val="Textoindependiente"/>
      <w:spacing w:line="14" w:lineRule="auto"/>
      <w:rPr>
        <w:sz w:val="20"/>
      </w:rPr>
    </w:pPr>
    <w:r>
      <w:rPr>
        <w:noProof/>
      </w:rPr>
      <mc:AlternateContent>
        <mc:Choice Requires="wps">
          <w:drawing>
            <wp:anchor distT="0" distB="0" distL="114300" distR="114300" simplePos="0" relativeHeight="487222784" behindDoc="1" locked="0" layoutInCell="1" allowOverlap="1" wp14:anchorId="2256E1DD" wp14:editId="468BDE81">
              <wp:simplePos x="0" y="0"/>
              <wp:positionH relativeFrom="page">
                <wp:posOffset>887730</wp:posOffset>
              </wp:positionH>
              <wp:positionV relativeFrom="page">
                <wp:posOffset>1038860</wp:posOffset>
              </wp:positionV>
              <wp:extent cx="1866265" cy="3975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6E232"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33"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34"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56E1DD" id="_x0000_t202" coordsize="21600,21600" o:spt="202" path="m,l,21600r21600,l21600,xe">
              <v:stroke joinstyle="miter"/>
              <v:path gradientshapeok="t" o:connecttype="rect"/>
            </v:shapetype>
            <v:shape id="_x0000_s1043" type="#_x0000_t202" style="position:absolute;margin-left:69.9pt;margin-top:81.8pt;width:146.95pt;height:31.3pt;z-index:-1609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" filled="f" stroked="f">
              <v:textbox inset="0,0,0,0">
                <w:txbxContent>
                  <w:p w14:paraId="2256E232" w14:textId="77777777" w:rsidR="007F0C2B" w:rsidRDefault="008467EC">
                    <w:pPr>
                      <w:spacing w:before="14"/>
                      <w:ind w:left="20"/>
                      <w:rPr>
                        <w:sz w:val="16"/>
                      </w:rPr>
                    </w:pPr>
                    <w:r>
                      <w:rPr>
                        <w:color w:val="002060"/>
                        <w:sz w:val="16"/>
                      </w:rPr>
                      <w:t>FORMATO</w:t>
                    </w:r>
                    <w:r>
                      <w:rPr>
                        <w:color w:val="002060"/>
                        <w:spacing w:val="-6"/>
                        <w:sz w:val="16"/>
                      </w:rPr>
                      <w:t xml:space="preserve"> </w:t>
                    </w:r>
                    <w:r>
                      <w:rPr>
                        <w:color w:val="002060"/>
                        <w:sz w:val="16"/>
                      </w:rPr>
                      <w:t>PQRSD</w:t>
                    </w:r>
                  </w:p>
                  <w:p w14:paraId="2256E233" w14:textId="77777777" w:rsidR="007F0C2B" w:rsidRDefault="008467EC">
                    <w:pPr>
                      <w:spacing w:before="20"/>
                      <w:ind w:left="20"/>
                      <w:rPr>
                        <w:sz w:val="16"/>
                      </w:rPr>
                    </w:pPr>
                    <w:r>
                      <w:rPr>
                        <w:rFonts w:ascii="Arial" w:hAnsi="Arial"/>
                        <w:b/>
                        <w:sz w:val="16"/>
                      </w:rPr>
                      <w:t>Código:</w:t>
                    </w:r>
                    <w:r>
                      <w:rPr>
                        <w:rFonts w:ascii="Arial" w:hAnsi="Arial"/>
                        <w:b/>
                        <w:spacing w:val="-6"/>
                        <w:sz w:val="16"/>
                      </w:rPr>
                      <w:t xml:space="preserve"> </w:t>
                    </w:r>
                    <w:r>
                      <w:rPr>
                        <w:sz w:val="16"/>
                      </w:rPr>
                      <w:t>CCE-REC-FM-13</w:t>
                    </w:r>
                  </w:p>
                  <w:p w14:paraId="2256E234" w14:textId="77777777" w:rsidR="007F0C2B" w:rsidRDefault="008467EC">
                    <w:pPr>
                      <w:spacing w:before="20"/>
                      <w:ind w:left="20"/>
                      <w:rPr>
                        <w:sz w:val="16"/>
                      </w:rPr>
                    </w:pPr>
                    <w:r>
                      <w:rPr>
                        <w:rFonts w:ascii="Arial" w:hAnsi="Arial"/>
                        <w:b/>
                        <w:sz w:val="16"/>
                      </w:rPr>
                      <w:t>Versión:</w:t>
                    </w:r>
                    <w:r>
                      <w:rPr>
                        <w:rFonts w:ascii="Arial" w:hAnsi="Arial"/>
                        <w:b/>
                        <w:spacing w:val="-2"/>
                        <w:sz w:val="16"/>
                      </w:rPr>
                      <w:t xml:space="preserve"> </w:t>
                    </w:r>
                    <w:r>
                      <w:rPr>
                        <w:sz w:val="16"/>
                      </w:rPr>
                      <w:t>01</w:t>
                    </w:r>
                    <w:r>
                      <w:rPr>
                        <w:spacing w:val="-3"/>
                        <w:sz w:val="16"/>
                      </w:rPr>
                      <w:t xml:space="preserve"> </w:t>
                    </w:r>
                    <w:r>
                      <w:rPr>
                        <w:sz w:val="16"/>
                      </w:rPr>
                      <w:t>DEL</w:t>
                    </w:r>
                    <w:r>
                      <w:rPr>
                        <w:spacing w:val="-1"/>
                        <w:sz w:val="16"/>
                      </w:rPr>
                      <w:t xml:space="preserve"> </w:t>
                    </w:r>
                    <w:r>
                      <w:rPr>
                        <w:sz w:val="16"/>
                      </w:rPr>
                      <w:t>15</w:t>
                    </w:r>
                    <w:r>
                      <w:rPr>
                        <w:spacing w:val="-2"/>
                        <w:sz w:val="16"/>
                      </w:rPr>
                      <w:t xml:space="preserve"> </w:t>
                    </w:r>
                    <w:r>
                      <w:rPr>
                        <w:sz w:val="16"/>
                      </w:rPr>
                      <w:t>DE</w:t>
                    </w:r>
                    <w:r>
                      <w:rPr>
                        <w:spacing w:val="-2"/>
                        <w:sz w:val="16"/>
                      </w:rPr>
                      <w:t xml:space="preserve"> </w:t>
                    </w:r>
                    <w:r>
                      <w:rPr>
                        <w:sz w:val="16"/>
                      </w:rPr>
                      <w:t>JUNIO</w:t>
                    </w:r>
                    <w:r>
                      <w:rPr>
                        <w:spacing w:val="-2"/>
                        <w:sz w:val="16"/>
                      </w:rPr>
                      <w:t xml:space="preserve"> </w:t>
                    </w:r>
                    <w:r>
                      <w:rPr>
                        <w:sz w:val="16"/>
                      </w:rPr>
                      <w:t>DE</w:t>
                    </w:r>
                    <w:r>
                      <w:rPr>
                        <w:spacing w:val="-3"/>
                        <w:sz w:val="16"/>
                      </w:rPr>
                      <w:t xml:space="preserve"> </w:t>
                    </w:r>
                    <w:r>
                      <w:rPr>
                        <w:sz w:val="16"/>
                      </w:rPr>
                      <w:t>2023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61E53"/>
    <w:multiLevelType w:val="hybridMultilevel"/>
    <w:tmpl w:val="F934F466"/>
    <w:lvl w:ilvl="0" w:tplc="9668BB56">
      <w:start w:val="2"/>
      <w:numFmt w:val="lowerLetter"/>
      <w:lvlText w:val="%1)"/>
      <w:lvlJc w:val="left"/>
      <w:pPr>
        <w:ind w:left="827" w:hanging="257"/>
        <w:jc w:val="left"/>
      </w:pPr>
      <w:rPr>
        <w:rFonts w:hint="default"/>
        <w:spacing w:val="-1"/>
        <w:w w:val="100"/>
        <w:lang w:val="es-ES" w:eastAsia="en-US" w:bidi="ar-SA"/>
      </w:rPr>
    </w:lvl>
    <w:lvl w:ilvl="1" w:tplc="4F8AB2A4">
      <w:numFmt w:val="bullet"/>
      <w:lvlText w:val="•"/>
      <w:lvlJc w:val="left"/>
      <w:pPr>
        <w:ind w:left="1708" w:hanging="257"/>
      </w:pPr>
      <w:rPr>
        <w:rFonts w:hint="default"/>
        <w:lang w:val="es-ES" w:eastAsia="en-US" w:bidi="ar-SA"/>
      </w:rPr>
    </w:lvl>
    <w:lvl w:ilvl="2" w:tplc="B6E049F2">
      <w:numFmt w:val="bullet"/>
      <w:lvlText w:val="•"/>
      <w:lvlJc w:val="left"/>
      <w:pPr>
        <w:ind w:left="2596" w:hanging="257"/>
      </w:pPr>
      <w:rPr>
        <w:rFonts w:hint="default"/>
        <w:lang w:val="es-ES" w:eastAsia="en-US" w:bidi="ar-SA"/>
      </w:rPr>
    </w:lvl>
    <w:lvl w:ilvl="3" w:tplc="341A4234">
      <w:numFmt w:val="bullet"/>
      <w:lvlText w:val="•"/>
      <w:lvlJc w:val="left"/>
      <w:pPr>
        <w:ind w:left="3484" w:hanging="257"/>
      </w:pPr>
      <w:rPr>
        <w:rFonts w:hint="default"/>
        <w:lang w:val="es-ES" w:eastAsia="en-US" w:bidi="ar-SA"/>
      </w:rPr>
    </w:lvl>
    <w:lvl w:ilvl="4" w:tplc="15DCE74A">
      <w:numFmt w:val="bullet"/>
      <w:lvlText w:val="•"/>
      <w:lvlJc w:val="left"/>
      <w:pPr>
        <w:ind w:left="4372" w:hanging="257"/>
      </w:pPr>
      <w:rPr>
        <w:rFonts w:hint="default"/>
        <w:lang w:val="es-ES" w:eastAsia="en-US" w:bidi="ar-SA"/>
      </w:rPr>
    </w:lvl>
    <w:lvl w:ilvl="5" w:tplc="AA98265C">
      <w:numFmt w:val="bullet"/>
      <w:lvlText w:val="•"/>
      <w:lvlJc w:val="left"/>
      <w:pPr>
        <w:ind w:left="5260" w:hanging="257"/>
      </w:pPr>
      <w:rPr>
        <w:rFonts w:hint="default"/>
        <w:lang w:val="es-ES" w:eastAsia="en-US" w:bidi="ar-SA"/>
      </w:rPr>
    </w:lvl>
    <w:lvl w:ilvl="6" w:tplc="0C522C48">
      <w:numFmt w:val="bullet"/>
      <w:lvlText w:val="•"/>
      <w:lvlJc w:val="left"/>
      <w:pPr>
        <w:ind w:left="6148" w:hanging="257"/>
      </w:pPr>
      <w:rPr>
        <w:rFonts w:hint="default"/>
        <w:lang w:val="es-ES" w:eastAsia="en-US" w:bidi="ar-SA"/>
      </w:rPr>
    </w:lvl>
    <w:lvl w:ilvl="7" w:tplc="3FB2E0EA">
      <w:numFmt w:val="bullet"/>
      <w:lvlText w:val="•"/>
      <w:lvlJc w:val="left"/>
      <w:pPr>
        <w:ind w:left="7036" w:hanging="257"/>
      </w:pPr>
      <w:rPr>
        <w:rFonts w:hint="default"/>
        <w:lang w:val="es-ES" w:eastAsia="en-US" w:bidi="ar-SA"/>
      </w:rPr>
    </w:lvl>
    <w:lvl w:ilvl="8" w:tplc="20BE78C6">
      <w:numFmt w:val="bullet"/>
      <w:lvlText w:val="•"/>
      <w:lvlJc w:val="left"/>
      <w:pPr>
        <w:ind w:left="7924" w:hanging="257"/>
      </w:pPr>
      <w:rPr>
        <w:rFonts w:hint="default"/>
        <w:lang w:val="es-ES" w:eastAsia="en-US" w:bidi="ar-SA"/>
      </w:rPr>
    </w:lvl>
  </w:abstractNum>
  <w:abstractNum w:abstractNumId="1" w15:restartNumberingAfterBreak="0">
    <w:nsid w:val="45A05C01"/>
    <w:multiLevelType w:val="multilevel"/>
    <w:tmpl w:val="C7DE291C"/>
    <w:lvl w:ilvl="0">
      <w:start w:val="2"/>
      <w:numFmt w:val="decimal"/>
      <w:lvlText w:val="%1."/>
      <w:lvlJc w:val="left"/>
      <w:pPr>
        <w:ind w:left="362"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30"/>
        <w:jc w:val="left"/>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1100" w:hanging="273"/>
        <w:jc w:val="left"/>
      </w:pPr>
      <w:rPr>
        <w:rFonts w:ascii="Arial MT" w:eastAsia="Arial MT" w:hAnsi="Arial MT" w:cs="Arial MT" w:hint="default"/>
        <w:spacing w:val="-1"/>
        <w:w w:val="100"/>
        <w:sz w:val="22"/>
        <w:szCs w:val="22"/>
        <w:lang w:val="es-ES" w:eastAsia="en-US" w:bidi="ar-SA"/>
      </w:rPr>
    </w:lvl>
    <w:lvl w:ilvl="3">
      <w:numFmt w:val="bullet"/>
      <w:lvlText w:val="•"/>
      <w:lvlJc w:val="left"/>
      <w:pPr>
        <w:ind w:left="2175" w:hanging="273"/>
      </w:pPr>
      <w:rPr>
        <w:rFonts w:hint="default"/>
        <w:lang w:val="es-ES" w:eastAsia="en-US" w:bidi="ar-SA"/>
      </w:rPr>
    </w:lvl>
    <w:lvl w:ilvl="4">
      <w:numFmt w:val="bullet"/>
      <w:lvlText w:val="•"/>
      <w:lvlJc w:val="left"/>
      <w:pPr>
        <w:ind w:left="3250" w:hanging="273"/>
      </w:pPr>
      <w:rPr>
        <w:rFonts w:hint="default"/>
        <w:lang w:val="es-ES" w:eastAsia="en-US" w:bidi="ar-SA"/>
      </w:rPr>
    </w:lvl>
    <w:lvl w:ilvl="5">
      <w:numFmt w:val="bullet"/>
      <w:lvlText w:val="•"/>
      <w:lvlJc w:val="left"/>
      <w:pPr>
        <w:ind w:left="4325" w:hanging="273"/>
      </w:pPr>
      <w:rPr>
        <w:rFonts w:hint="default"/>
        <w:lang w:val="es-ES" w:eastAsia="en-US" w:bidi="ar-SA"/>
      </w:rPr>
    </w:lvl>
    <w:lvl w:ilvl="6">
      <w:numFmt w:val="bullet"/>
      <w:lvlText w:val="•"/>
      <w:lvlJc w:val="left"/>
      <w:pPr>
        <w:ind w:left="5400" w:hanging="273"/>
      </w:pPr>
      <w:rPr>
        <w:rFonts w:hint="default"/>
        <w:lang w:val="es-ES" w:eastAsia="en-US" w:bidi="ar-SA"/>
      </w:rPr>
    </w:lvl>
    <w:lvl w:ilvl="7">
      <w:numFmt w:val="bullet"/>
      <w:lvlText w:val="•"/>
      <w:lvlJc w:val="left"/>
      <w:pPr>
        <w:ind w:left="6475" w:hanging="273"/>
      </w:pPr>
      <w:rPr>
        <w:rFonts w:hint="default"/>
        <w:lang w:val="es-ES" w:eastAsia="en-US" w:bidi="ar-SA"/>
      </w:rPr>
    </w:lvl>
    <w:lvl w:ilvl="8">
      <w:numFmt w:val="bullet"/>
      <w:lvlText w:val="•"/>
      <w:lvlJc w:val="left"/>
      <w:pPr>
        <w:ind w:left="7550" w:hanging="273"/>
      </w:pPr>
      <w:rPr>
        <w:rFonts w:hint="default"/>
        <w:lang w:val="es-ES" w:eastAsia="en-US" w:bidi="ar-SA"/>
      </w:rPr>
    </w:lvl>
  </w:abstractNum>
  <w:abstractNum w:abstractNumId="2" w15:restartNumberingAfterBreak="0">
    <w:nsid w:val="79E17D9C"/>
    <w:multiLevelType w:val="hybridMultilevel"/>
    <w:tmpl w:val="5FB4D682"/>
    <w:lvl w:ilvl="0" w:tplc="CE10EFFA">
      <w:start w:val="1"/>
      <w:numFmt w:val="decimal"/>
      <w:lvlText w:val="%1."/>
      <w:lvlJc w:val="left"/>
      <w:pPr>
        <w:ind w:left="1026" w:hanging="200"/>
        <w:jc w:val="left"/>
      </w:pPr>
      <w:rPr>
        <w:rFonts w:ascii="Arial MT" w:eastAsia="Arial MT" w:hAnsi="Arial MT" w:cs="Arial MT" w:hint="default"/>
        <w:spacing w:val="-1"/>
        <w:w w:val="100"/>
        <w:sz w:val="18"/>
        <w:szCs w:val="18"/>
        <w:lang w:val="es-ES" w:eastAsia="en-US" w:bidi="ar-SA"/>
      </w:rPr>
    </w:lvl>
    <w:lvl w:ilvl="1" w:tplc="CB5AF878">
      <w:numFmt w:val="bullet"/>
      <w:lvlText w:val="•"/>
      <w:lvlJc w:val="left"/>
      <w:pPr>
        <w:ind w:left="1888" w:hanging="200"/>
      </w:pPr>
      <w:rPr>
        <w:rFonts w:hint="default"/>
        <w:lang w:val="es-ES" w:eastAsia="en-US" w:bidi="ar-SA"/>
      </w:rPr>
    </w:lvl>
    <w:lvl w:ilvl="2" w:tplc="A79A31E4">
      <w:numFmt w:val="bullet"/>
      <w:lvlText w:val="•"/>
      <w:lvlJc w:val="left"/>
      <w:pPr>
        <w:ind w:left="2756" w:hanging="200"/>
      </w:pPr>
      <w:rPr>
        <w:rFonts w:hint="default"/>
        <w:lang w:val="es-ES" w:eastAsia="en-US" w:bidi="ar-SA"/>
      </w:rPr>
    </w:lvl>
    <w:lvl w:ilvl="3" w:tplc="4D144A08">
      <w:numFmt w:val="bullet"/>
      <w:lvlText w:val="•"/>
      <w:lvlJc w:val="left"/>
      <w:pPr>
        <w:ind w:left="3624" w:hanging="200"/>
      </w:pPr>
      <w:rPr>
        <w:rFonts w:hint="default"/>
        <w:lang w:val="es-ES" w:eastAsia="en-US" w:bidi="ar-SA"/>
      </w:rPr>
    </w:lvl>
    <w:lvl w:ilvl="4" w:tplc="76E6E20A">
      <w:numFmt w:val="bullet"/>
      <w:lvlText w:val="•"/>
      <w:lvlJc w:val="left"/>
      <w:pPr>
        <w:ind w:left="4492" w:hanging="200"/>
      </w:pPr>
      <w:rPr>
        <w:rFonts w:hint="default"/>
        <w:lang w:val="es-ES" w:eastAsia="en-US" w:bidi="ar-SA"/>
      </w:rPr>
    </w:lvl>
    <w:lvl w:ilvl="5" w:tplc="15000EAE">
      <w:numFmt w:val="bullet"/>
      <w:lvlText w:val="•"/>
      <w:lvlJc w:val="left"/>
      <w:pPr>
        <w:ind w:left="5360" w:hanging="200"/>
      </w:pPr>
      <w:rPr>
        <w:rFonts w:hint="default"/>
        <w:lang w:val="es-ES" w:eastAsia="en-US" w:bidi="ar-SA"/>
      </w:rPr>
    </w:lvl>
    <w:lvl w:ilvl="6" w:tplc="7760147C">
      <w:numFmt w:val="bullet"/>
      <w:lvlText w:val="•"/>
      <w:lvlJc w:val="left"/>
      <w:pPr>
        <w:ind w:left="6228" w:hanging="200"/>
      </w:pPr>
      <w:rPr>
        <w:rFonts w:hint="default"/>
        <w:lang w:val="es-ES" w:eastAsia="en-US" w:bidi="ar-SA"/>
      </w:rPr>
    </w:lvl>
    <w:lvl w:ilvl="7" w:tplc="201C503A">
      <w:numFmt w:val="bullet"/>
      <w:lvlText w:val="•"/>
      <w:lvlJc w:val="left"/>
      <w:pPr>
        <w:ind w:left="7096" w:hanging="200"/>
      </w:pPr>
      <w:rPr>
        <w:rFonts w:hint="default"/>
        <w:lang w:val="es-ES" w:eastAsia="en-US" w:bidi="ar-SA"/>
      </w:rPr>
    </w:lvl>
    <w:lvl w:ilvl="8" w:tplc="2F6E0C70">
      <w:numFmt w:val="bullet"/>
      <w:lvlText w:val="•"/>
      <w:lvlJc w:val="left"/>
      <w:pPr>
        <w:ind w:left="7964" w:hanging="200"/>
      </w:pPr>
      <w:rPr>
        <w:rFonts w:hint="default"/>
        <w:lang w:val="es-ES" w:eastAsia="en-US" w:bidi="ar-SA"/>
      </w:rPr>
    </w:lvl>
  </w:abstractNum>
  <w:num w:numId="1" w16cid:durableId="650528397">
    <w:abstractNumId w:val="2"/>
  </w:num>
  <w:num w:numId="2" w16cid:durableId="1234898084">
    <w:abstractNumId w:val="0"/>
  </w:num>
  <w:num w:numId="3" w16cid:durableId="1835291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C2B"/>
    <w:rsid w:val="00096F30"/>
    <w:rsid w:val="002E63E8"/>
    <w:rsid w:val="003D0FAA"/>
    <w:rsid w:val="00733273"/>
    <w:rsid w:val="007F0C2B"/>
    <w:rsid w:val="008467EC"/>
    <w:rsid w:val="0091564E"/>
    <w:rsid w:val="00AB70B8"/>
    <w:rsid w:val="00C752E0"/>
    <w:rsid w:val="14FE9FD7"/>
    <w:rsid w:val="17B69E21"/>
    <w:rsid w:val="1B03DA70"/>
    <w:rsid w:val="27AE8748"/>
    <w:rsid w:val="30BEFF29"/>
    <w:rsid w:val="33EA0F28"/>
    <w:rsid w:val="35497F24"/>
    <w:rsid w:val="3ACA0732"/>
    <w:rsid w:val="3D447567"/>
    <w:rsid w:val="3D77C911"/>
    <w:rsid w:val="498262BC"/>
    <w:rsid w:val="55294177"/>
    <w:rsid w:val="729C671F"/>
    <w:rsid w:val="74C0DD4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6E02A"/>
  <w15:docId w15:val="{B6350E0D-DE32-41C5-BE1B-246E8C97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18"/>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8" w:right="885"/>
      <w:jc w:val="both"/>
    </w:pPr>
  </w:style>
  <w:style w:type="paragraph" w:customStyle="1" w:styleId="TableParagraph">
    <w:name w:val="Table Paragraph"/>
    <w:basedOn w:val="Normal"/>
    <w:uiPriority w:val="1"/>
    <w:qFormat/>
    <w:pPr>
      <w:spacing w:line="179" w:lineRule="exact"/>
      <w:ind w:left="107"/>
    </w:pPr>
  </w:style>
  <w:style w:type="paragraph" w:styleId="Piedepgina">
    <w:name w:val="footer"/>
    <w:basedOn w:val="Normal"/>
    <w:link w:val="PiedepginaCar"/>
    <w:uiPriority w:val="99"/>
    <w:unhideWhenUsed/>
    <w:rsid w:val="003D0FAA"/>
    <w:pPr>
      <w:tabs>
        <w:tab w:val="center" w:pos="4419"/>
        <w:tab w:val="right" w:pos="8838"/>
      </w:tabs>
    </w:pPr>
  </w:style>
  <w:style w:type="character" w:customStyle="1" w:styleId="PiedepginaCar">
    <w:name w:val="Pie de página Car"/>
    <w:basedOn w:val="Fuentedeprrafopredeter"/>
    <w:link w:val="Piedepgina"/>
    <w:uiPriority w:val="99"/>
    <w:rsid w:val="003D0FAA"/>
    <w:rPr>
      <w:rFonts w:ascii="Arial MT" w:eastAsia="Arial MT" w:hAnsi="Arial MT" w:cs="Arial MT"/>
      <w:lang w:val="es-ES"/>
    </w:rPr>
  </w:style>
  <w:style w:type="paragraph" w:styleId="Encabezado">
    <w:name w:val="header"/>
    <w:basedOn w:val="Normal"/>
    <w:link w:val="EncabezadoCar"/>
    <w:uiPriority w:val="99"/>
    <w:unhideWhenUsed/>
    <w:rsid w:val="003D0FAA"/>
    <w:pPr>
      <w:tabs>
        <w:tab w:val="center" w:pos="4419"/>
        <w:tab w:val="right" w:pos="8838"/>
      </w:tabs>
    </w:pPr>
  </w:style>
  <w:style w:type="character" w:customStyle="1" w:styleId="EncabezadoCar">
    <w:name w:val="Encabezado Car"/>
    <w:basedOn w:val="Fuentedeprrafopredeter"/>
    <w:link w:val="Encabezado"/>
    <w:uiPriority w:val="99"/>
    <w:rsid w:val="003D0FAA"/>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898272-983D-455F-B3C6-0D39033AFBA5}">
  <ds:schemaRefs>
    <ds:schemaRef ds:uri="http://schemas.microsoft.com/sharepoint/v3/contenttype/forms"/>
  </ds:schemaRefs>
</ds:datastoreItem>
</file>

<file path=customXml/itemProps2.xml><?xml version="1.0" encoding="utf-8"?>
<ds:datastoreItem xmlns:ds="http://schemas.openxmlformats.org/officeDocument/2006/customXml" ds:itemID="{9B42B923-9203-4539-9E6E-98B402B2DB5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911EA0E-37D6-4318-AD04-B901F837C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6078</Words>
  <Characters>33433</Characters>
  <Application>Microsoft Office Word</Application>
  <DocSecurity>0</DocSecurity>
  <Lines>278</Lines>
  <Paragraphs>78</Paragraphs>
  <ScaleCrop>false</ScaleCrop>
  <Company/>
  <LinksUpToDate>false</LinksUpToDate>
  <CharactersWithSpaces>39433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Santiago Alberto Herrera Morillo</cp:lastModifiedBy>
  <cp:revision>8</cp:revision>
  <dcterms:created xsi:type="dcterms:W3CDTF">2024-01-09T20:08:00Z</dcterms:created>
  <dcterms:modified xsi:type="dcterms:W3CDTF">2024-03-15T16:39:00Z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LastSaved">
    <vt:filetime>2023-06-30T00:00:00Z</vt:filetime>
  </property>
  <property fmtid="{D5CDD505-2E9C-101B-9397-08002B2CF9AE}" pid="4" name="ContentTypeId">
    <vt:lpwstr>0x010100F2E0F32964D9B84EA054B84E5D4157A0</vt:lpwstr>
  </property>
  <property fmtid="{D5CDD505-2E9C-101B-9397-08002B2CF9AE}" pid="5" name="MediaServiceImageTags">
    <vt:lpwstr/>
  </property>
</Properties>
</file>