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182F" w14:textId="77777777" w:rsidR="002B4152" w:rsidRPr="002B4152" w:rsidRDefault="002B4152" w:rsidP="002B4152">
      <w:pPr>
        <w:spacing w:after="0" w:line="240" w:lineRule="auto"/>
        <w:jc w:val="both"/>
        <w:rPr>
          <w:rFonts w:ascii="Verdana" w:eastAsia="Calibri" w:hAnsi="Verdana" w:cs="Arial"/>
          <w:b/>
          <w:lang w:val="es-ES_tradnl" w:eastAsia="es-ES_tradnl"/>
        </w:rPr>
      </w:pPr>
      <w:bookmarkStart w:id="0" w:name="_Hlk143780582"/>
      <w:r w:rsidRPr="002B4152">
        <w:rPr>
          <w:rFonts w:ascii="Verdana" w:eastAsia="Calibri" w:hAnsi="Verdana" w:cs="Arial"/>
          <w:b/>
          <w:color w:val="000000"/>
          <w:lang w:val="es-ES" w:eastAsia="es-ES_tradnl"/>
        </w:rPr>
        <w:t xml:space="preserve">DECRETO 1860 DE 2021 – Emprendimientos y empresas de mujeres – Definición – Artículo 2.2.1.2.4.2.14 – </w:t>
      </w:r>
      <w:r w:rsidRPr="002B4152">
        <w:rPr>
          <w:rFonts w:ascii="Verdana" w:eastAsia="Calibri" w:hAnsi="Verdana" w:cs="Arial"/>
          <w:b/>
          <w:lang w:val="es-ES_tradnl" w:eastAsia="es-ES_tradnl"/>
        </w:rPr>
        <w:t>Acreditación</w:t>
      </w:r>
    </w:p>
    <w:p w14:paraId="7D979498" w14:textId="77777777" w:rsidR="002B4152" w:rsidRPr="002B4152" w:rsidRDefault="002B4152" w:rsidP="002B4152">
      <w:pPr>
        <w:spacing w:after="0" w:line="240" w:lineRule="auto"/>
        <w:jc w:val="both"/>
        <w:rPr>
          <w:rFonts w:ascii="Verdana" w:eastAsia="Calibri" w:hAnsi="Verdana" w:cs="Arial"/>
          <w:b/>
          <w:lang w:val="es-ES_tradnl" w:eastAsia="es-ES_tradnl"/>
        </w:rPr>
      </w:pPr>
    </w:p>
    <w:p w14:paraId="3B2C7D09" w14:textId="4E836DC2" w:rsidR="002B4152" w:rsidRPr="00AE77F3" w:rsidRDefault="00C3008C" w:rsidP="003E6FE4">
      <w:pPr>
        <w:spacing w:after="0" w:line="240" w:lineRule="auto"/>
        <w:jc w:val="both"/>
        <w:rPr>
          <w:rFonts w:ascii="Verdana" w:eastAsia="Calibri" w:hAnsi="Verdana" w:cs="Arial"/>
          <w:sz w:val="20"/>
          <w:szCs w:val="20"/>
          <w:lang w:val="es-ES" w:eastAsia="es-ES"/>
        </w:rPr>
      </w:pPr>
      <w:r w:rsidRPr="00AE77F3">
        <w:rPr>
          <w:rFonts w:ascii="Verdana" w:eastAsia="Calibri" w:hAnsi="Verdana" w:cs="Arial"/>
          <w:sz w:val="20"/>
          <w:szCs w:val="20"/>
          <w:lang w:val="es-ES" w:eastAsia="es-ES"/>
        </w:rPr>
        <w:t>(</w:t>
      </w:r>
      <w:r w:rsidR="002B4152" w:rsidRPr="00AE77F3">
        <w:rPr>
          <w:rFonts w:ascii="Verdana" w:eastAsia="Calibri" w:hAnsi="Verdana" w:cs="Arial"/>
          <w:sz w:val="20"/>
          <w:szCs w:val="20"/>
          <w:lang w:val="es-ES" w:eastAsia="es-ES"/>
        </w:rPr>
        <w:t>…</w:t>
      </w:r>
      <w:r w:rsidRPr="00AE77F3">
        <w:rPr>
          <w:rFonts w:ascii="Verdana" w:eastAsia="Calibri" w:hAnsi="Verdana" w:cs="Arial"/>
          <w:sz w:val="20"/>
          <w:szCs w:val="20"/>
          <w:lang w:val="es-ES" w:eastAsia="es-ES"/>
        </w:rPr>
        <w:t>)</w:t>
      </w:r>
      <w:r w:rsidR="002B4152" w:rsidRPr="00AE77F3">
        <w:rPr>
          <w:rFonts w:ascii="Verdana" w:eastAsia="Calibri" w:hAnsi="Verdana" w:cs="Arial"/>
          <w:sz w:val="20"/>
          <w:szCs w:val="20"/>
          <w:lang w:val="es-ES" w:eastAsia="es-ES"/>
        </w:rPr>
        <w:t xml:space="preserve"> el artículo 2.2.1.2.4.2.14 del Decreto 1082 de 2015, adicionado por el Decreto 1860 de 2021, reglamentó </w:t>
      </w:r>
      <w:proofErr w:type="gramStart"/>
      <w:r w:rsidR="002B4152" w:rsidRPr="00AE77F3">
        <w:rPr>
          <w:rFonts w:ascii="Verdana" w:eastAsia="Calibri" w:hAnsi="Verdana" w:cs="Arial"/>
          <w:sz w:val="20"/>
          <w:szCs w:val="20"/>
          <w:lang w:val="es-ES" w:eastAsia="es-ES"/>
        </w:rPr>
        <w:t>in extenso</w:t>
      </w:r>
      <w:proofErr w:type="gramEnd"/>
      <w:r w:rsidR="002B4152" w:rsidRPr="00AE77F3">
        <w:rPr>
          <w:rFonts w:ascii="Verdana" w:eastAsia="Calibri" w:hAnsi="Verdana" w:cs="Arial"/>
          <w:sz w:val="20"/>
          <w:szCs w:val="20"/>
          <w:lang w:val="es-ES" w:eastAsia="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51EAE18F" w14:textId="77777777" w:rsidR="003E6FE4" w:rsidRPr="00AE77F3" w:rsidRDefault="003E6FE4" w:rsidP="003E6FE4">
      <w:pPr>
        <w:spacing w:after="0" w:line="240" w:lineRule="auto"/>
        <w:jc w:val="both"/>
        <w:rPr>
          <w:rFonts w:ascii="Verdana" w:eastAsia="Calibri" w:hAnsi="Verdana" w:cs="Arial"/>
          <w:sz w:val="20"/>
          <w:szCs w:val="20"/>
          <w:lang w:val="es-ES" w:eastAsia="es-ES"/>
        </w:rPr>
      </w:pPr>
    </w:p>
    <w:p w14:paraId="34C598D0" w14:textId="02E5C15E" w:rsidR="002B4152" w:rsidRPr="00AE77F3" w:rsidRDefault="003E6FE4" w:rsidP="003E6FE4">
      <w:pPr>
        <w:spacing w:after="0" w:line="240" w:lineRule="auto"/>
        <w:jc w:val="both"/>
        <w:rPr>
          <w:rFonts w:ascii="Verdana" w:eastAsia="Calibri" w:hAnsi="Verdana" w:cs="Arial"/>
          <w:sz w:val="20"/>
          <w:szCs w:val="20"/>
          <w:lang w:val="es-ES" w:eastAsia="es-ES"/>
        </w:rPr>
      </w:pPr>
      <w:r w:rsidRPr="00AE77F3">
        <w:rPr>
          <w:rFonts w:ascii="Verdana" w:eastAsia="Calibri" w:hAnsi="Verdana" w:cs="Arial"/>
          <w:sz w:val="20"/>
          <w:szCs w:val="20"/>
          <w:lang w:val="es-ES" w:eastAsia="es-ES"/>
        </w:rPr>
        <w:t>(</w:t>
      </w:r>
      <w:r w:rsidR="002B4152" w:rsidRPr="00AE77F3">
        <w:rPr>
          <w:rFonts w:ascii="Verdana" w:eastAsia="Calibri" w:hAnsi="Verdana" w:cs="Arial"/>
          <w:sz w:val="20"/>
          <w:szCs w:val="20"/>
          <w:lang w:val="es-ES" w:eastAsia="es-ES"/>
        </w:rPr>
        <w:t>…</w:t>
      </w:r>
      <w:r w:rsidRPr="00AE77F3">
        <w:rPr>
          <w:rFonts w:ascii="Verdana" w:eastAsia="Calibri" w:hAnsi="Verdana" w:cs="Arial"/>
          <w:sz w:val="20"/>
          <w:szCs w:val="20"/>
          <w:lang w:val="es-ES" w:eastAsia="es-ES"/>
        </w:rPr>
        <w:t>)</w:t>
      </w:r>
      <w:r w:rsidR="002B4152" w:rsidRPr="00AE77F3">
        <w:rPr>
          <w:rFonts w:ascii="Verdana" w:eastAsia="Calibri" w:hAnsi="Verdana" w:cs="Arial"/>
          <w:sz w:val="20"/>
          <w:szCs w:val="20"/>
          <w:lang w:val="es-ES" w:eastAsia="es-ES"/>
        </w:rPr>
        <w:t xml:space="preserve">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1B843589" w14:textId="77777777" w:rsidR="002B4152" w:rsidRPr="002B4152" w:rsidRDefault="002B4152" w:rsidP="002B4152">
      <w:pPr>
        <w:spacing w:after="0" w:line="240" w:lineRule="auto"/>
        <w:jc w:val="both"/>
        <w:rPr>
          <w:rFonts w:ascii="Verdana" w:eastAsia="Calibri" w:hAnsi="Verdana" w:cs="Arial"/>
          <w:lang w:val="es-ES_tradnl" w:eastAsia="es-ES_tradnl"/>
        </w:rPr>
      </w:pPr>
    </w:p>
    <w:p w14:paraId="3A0697AB" w14:textId="77777777" w:rsidR="002B4152" w:rsidRPr="002B4152" w:rsidRDefault="002B4152" w:rsidP="002B4152">
      <w:pPr>
        <w:spacing w:after="0" w:line="276" w:lineRule="auto"/>
        <w:jc w:val="both"/>
        <w:rPr>
          <w:rFonts w:ascii="Verdana" w:eastAsia="Calibri" w:hAnsi="Verdana" w:cs="Arial"/>
          <w:b/>
          <w:color w:val="000000"/>
          <w:lang w:val="es-ES_tradnl" w:eastAsia="es-ES_tradnl"/>
        </w:rPr>
      </w:pPr>
      <w:r w:rsidRPr="002B4152">
        <w:rPr>
          <w:rFonts w:ascii="Verdana" w:eastAsia="Calibri" w:hAnsi="Verdana" w:cs="Arial"/>
          <w:b/>
          <w:color w:val="000000"/>
          <w:lang w:val="es-ES_tradnl" w:eastAsia="es-ES_tradnl"/>
        </w:rPr>
        <w:t>DOCUMENTOS TIPO − Emprendimiento y empresas de mujeres ─ Acreditación – Formato 12 − Opción 2</w:t>
      </w:r>
    </w:p>
    <w:p w14:paraId="29F55F3A" w14:textId="77777777" w:rsidR="002B4152" w:rsidRPr="002B4152" w:rsidRDefault="002B4152" w:rsidP="002B4152">
      <w:pPr>
        <w:spacing w:after="0" w:line="278" w:lineRule="auto"/>
        <w:jc w:val="both"/>
        <w:rPr>
          <w:rFonts w:ascii="Verdana" w:eastAsia="Calibri" w:hAnsi="Verdana" w:cs="Times New Roman"/>
          <w:b/>
          <w:bCs/>
          <w:color w:val="000000"/>
          <w:sz w:val="20"/>
          <w:szCs w:val="20"/>
        </w:rPr>
      </w:pPr>
    </w:p>
    <w:p w14:paraId="45530152" w14:textId="77777777" w:rsidR="002B4152" w:rsidRPr="002B4152" w:rsidRDefault="002B4152" w:rsidP="002B4152">
      <w:pPr>
        <w:spacing w:after="0" w:line="240" w:lineRule="auto"/>
        <w:jc w:val="both"/>
        <w:rPr>
          <w:rFonts w:ascii="Verdana" w:eastAsia="Aptos" w:hAnsi="Verdana" w:cs="Arial"/>
          <w:sz w:val="20"/>
          <w:szCs w:val="20"/>
        </w:rPr>
      </w:pPr>
      <w:r w:rsidRPr="002B4152">
        <w:rPr>
          <w:rFonts w:ascii="Verdana" w:eastAsia="Calibri" w:hAnsi="Verdana" w:cs="Arial"/>
          <w:kern w:val="2"/>
          <w:sz w:val="20"/>
          <w:szCs w:val="20"/>
          <w:lang w:val="es-ES"/>
          <w14:ligatures w14:val="standardContextual"/>
        </w:rPr>
        <w:t xml:space="preserve">(…) cuando el proponente diligencia la opción 2 del “Formato 12 A” para acreditar su condición de emprendimiento y empresa de mujer, </w:t>
      </w:r>
      <w:r w:rsidRPr="002B4152">
        <w:rPr>
          <w:rFonts w:ascii="Verdana" w:eastAsia="Calibri" w:hAnsi="Verdana" w:cs="Arial"/>
          <w:sz w:val="20"/>
          <w:szCs w:val="20"/>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sz w:val="20"/>
          <w:szCs w:val="20"/>
        </w:rPr>
        <w:t>.2.1.2.4.2.14 del Decreto 1082 de 2015.</w:t>
      </w:r>
    </w:p>
    <w:p w14:paraId="1C668B0C" w14:textId="77777777" w:rsidR="002B4152" w:rsidRPr="002B4152" w:rsidRDefault="002B4152" w:rsidP="002B4152">
      <w:pPr>
        <w:spacing w:after="0" w:line="240" w:lineRule="auto"/>
        <w:jc w:val="both"/>
        <w:rPr>
          <w:rFonts w:ascii="Arial" w:eastAsia="Calibri" w:hAnsi="Arial" w:cs="Arial"/>
          <w:kern w:val="2"/>
          <w:sz w:val="20"/>
          <w:szCs w:val="20"/>
          <w:lang w:val="es-ES"/>
          <w14:ligatures w14:val="standardContextual"/>
        </w:rPr>
      </w:pPr>
    </w:p>
    <w:p w14:paraId="24F10030" w14:textId="77777777" w:rsidR="002B4152" w:rsidRPr="002B4152" w:rsidRDefault="002B4152" w:rsidP="002B4152">
      <w:pPr>
        <w:spacing w:after="0" w:line="240" w:lineRule="auto"/>
        <w:jc w:val="both"/>
        <w:rPr>
          <w:rFonts w:ascii="Verdana" w:eastAsia="Calibri" w:hAnsi="Verdana" w:cs="Arial"/>
          <w:sz w:val="20"/>
          <w:szCs w:val="20"/>
          <w:lang w:eastAsia="es-ES"/>
        </w:rPr>
      </w:pPr>
      <w:r w:rsidRPr="002B4152">
        <w:rPr>
          <w:rFonts w:ascii="Verdana" w:eastAsia="Calibri" w:hAnsi="Verdana" w:cs="Arial"/>
          <w:sz w:val="20"/>
          <w:szCs w:val="20"/>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sz w:val="20"/>
          <w:szCs w:val="20"/>
          <w:lang w:eastAsia="es-ES"/>
        </w:rPr>
        <w:t>ii</w:t>
      </w:r>
      <w:proofErr w:type="spellEnd"/>
      <w:r w:rsidRPr="002B4152">
        <w:rPr>
          <w:rFonts w:ascii="Verdana" w:eastAsia="Calibri" w:hAnsi="Verdana" w:cs="Arial"/>
          <w:sz w:val="20"/>
          <w:szCs w:val="20"/>
          <w:lang w:eastAsia="es-ES"/>
        </w:rPr>
        <w:t>) los contratos de trabajo o certificación laboral con las funciones y (</w:t>
      </w:r>
      <w:proofErr w:type="spellStart"/>
      <w:r w:rsidRPr="002B4152">
        <w:rPr>
          <w:rFonts w:ascii="Verdana" w:eastAsia="Calibri" w:hAnsi="Verdana" w:cs="Arial"/>
          <w:sz w:val="20"/>
          <w:szCs w:val="20"/>
          <w:lang w:eastAsia="es-ES"/>
        </w:rPr>
        <w:t>iii</w:t>
      </w:r>
      <w:proofErr w:type="spellEnd"/>
      <w:r w:rsidRPr="002B4152">
        <w:rPr>
          <w:rFonts w:ascii="Verdana" w:eastAsia="Calibri" w:hAnsi="Verdana" w:cs="Arial"/>
          <w:sz w:val="20"/>
          <w:szCs w:val="20"/>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4CA0E716" w14:textId="77777777" w:rsidR="002B4152" w:rsidRPr="002B4152" w:rsidRDefault="002B4152" w:rsidP="002B4152">
      <w:pPr>
        <w:spacing w:after="0" w:line="240" w:lineRule="auto"/>
        <w:jc w:val="both"/>
        <w:rPr>
          <w:rFonts w:ascii="Verdana" w:eastAsia="Calibri" w:hAnsi="Verdana" w:cs="Arial"/>
          <w:sz w:val="20"/>
          <w:szCs w:val="20"/>
          <w:lang w:eastAsia="es-ES"/>
        </w:rPr>
      </w:pPr>
    </w:p>
    <w:p w14:paraId="53CE12EE" w14:textId="77777777" w:rsidR="002B4152" w:rsidRPr="002B4152" w:rsidRDefault="002B4152" w:rsidP="002B4152">
      <w:pPr>
        <w:spacing w:after="0" w:line="240" w:lineRule="auto"/>
        <w:jc w:val="both"/>
        <w:rPr>
          <w:rFonts w:ascii="Verdana" w:eastAsia="Calibri" w:hAnsi="Verdana" w:cs="Times New Roman"/>
          <w:b/>
          <w:bCs/>
          <w:color w:val="000000"/>
          <w:sz w:val="20"/>
          <w:szCs w:val="20"/>
        </w:rPr>
      </w:pPr>
      <w:r w:rsidRPr="002B4152">
        <w:rPr>
          <w:rFonts w:ascii="Verdana" w:eastAsia="Calibri" w:hAnsi="Verdana" w:cs="Arial"/>
          <w:sz w:val="20"/>
          <w:szCs w:val="20"/>
          <w:lang w:eastAsia="es-ES"/>
        </w:rPr>
        <w:t xml:space="preserve">En relación con los documentos indicados, sobre estos, </w:t>
      </w:r>
      <w:r w:rsidRPr="002B4152">
        <w:rPr>
          <w:rFonts w:ascii="Verdana" w:eastAsia="Arial" w:hAnsi="Verdana" w:cs="Arial"/>
          <w:sz w:val="20"/>
          <w:szCs w:val="20"/>
        </w:rPr>
        <w:t xml:space="preserve">no se establece que deban presentarse “bajo la gravedad de juramento” como sí se establece en relación con el diligenciamiento de la opción 2 del Formato 12 A. </w:t>
      </w:r>
      <w:r w:rsidRPr="002B4152">
        <w:rPr>
          <w:rFonts w:ascii="Verdana" w:eastAsia="Calibri" w:hAnsi="Verdana" w:cs="Arial"/>
          <w:sz w:val="20"/>
          <w:szCs w:val="20"/>
          <w:lang w:eastAsia="es-ES"/>
        </w:rPr>
        <w:t xml:space="preserve">En este sentido, </w:t>
      </w:r>
      <w:r w:rsidRPr="002B4152">
        <w:rPr>
          <w:rFonts w:ascii="Verdana" w:eastAsia="Times New Roman" w:hAnsi="Verdana" w:cs="Arial"/>
          <w:sz w:val="20"/>
          <w:szCs w:val="20"/>
          <w:lang w:eastAsia="es-CO"/>
        </w:rPr>
        <w:t xml:space="preserve">considerando </w:t>
      </w:r>
      <w:r w:rsidRPr="002B4152">
        <w:rPr>
          <w:rFonts w:ascii="Verdana" w:eastAsia="Calibri" w:hAnsi="Verdana" w:cs="Arial"/>
          <w:bCs/>
          <w:color w:val="000000"/>
          <w:sz w:val="20"/>
          <w:szCs w:val="20"/>
          <w:lang w:val="es-ES_tradnl"/>
        </w:rPr>
        <w:t>el numeral 2 del artículo 25 de la Ley 80 de 1993 que prohíbe implementar trámites o requisitos que las normas no incluyen, como garantía del principio de economía, las entidades deben abstenerse de solicitar que los documentos señalados en el párrafo precedente cumplan con requisitos más allá de los que determina la Ley y el Formato. Lo anterior se indica, sin perjuicio del deber de verificación, ante las inconsistencias evidenciadas, o de denuncia de la posible falsedad de los documentos advertida durante el procedimiento contractual.</w:t>
      </w:r>
    </w:p>
    <w:p w14:paraId="7169FE93" w14:textId="77777777" w:rsidR="00AE77F3" w:rsidRDefault="00AE77F3" w:rsidP="002B4152">
      <w:pPr>
        <w:spacing w:after="0" w:line="240" w:lineRule="auto"/>
        <w:rPr>
          <w:rFonts w:ascii="Verdana" w:eastAsia="Calibri" w:hAnsi="Verdana" w:cs="Times New Roman"/>
          <w:b/>
          <w:bCs/>
          <w:color w:val="000000"/>
          <w:sz w:val="20"/>
          <w:szCs w:val="20"/>
        </w:rPr>
      </w:pPr>
    </w:p>
    <w:p w14:paraId="7046B47E" w14:textId="6A0232F6" w:rsidR="002B4152" w:rsidRDefault="002B4152" w:rsidP="002B4152">
      <w:pPr>
        <w:spacing w:after="0" w:line="240" w:lineRule="auto"/>
        <w:rPr>
          <w:rFonts w:ascii="Verdana" w:eastAsia="Geomanist Light" w:hAnsi="Verdana" w:cs="Arial"/>
          <w:kern w:val="2"/>
          <w:lang w:val="es-MX"/>
          <w14:ligatures w14:val="standardContextual"/>
        </w:rPr>
      </w:pPr>
      <w:r w:rsidRPr="002B4152">
        <w:rPr>
          <w:rFonts w:ascii="Verdana" w:eastAsia="Geomanist Light" w:hAnsi="Verdana" w:cs="Arial"/>
          <w:kern w:val="2"/>
          <w:lang w:val="es-MX"/>
          <w14:ligatures w14:val="standardContextual"/>
        </w:rPr>
        <w:lastRenderedPageBreak/>
        <w:t>Bogotá D.C., </w:t>
      </w:r>
      <w:r w:rsidR="00603A08">
        <w:rPr>
          <w:rFonts w:ascii="Verdana" w:eastAsia="Geomanist Light" w:hAnsi="Verdana" w:cs="Arial"/>
          <w:kern w:val="2"/>
          <w:lang w:val="es-MX"/>
          <w14:ligatures w14:val="standardContextual"/>
        </w:rPr>
        <w:t>23 de noviembre de 2025</w:t>
      </w:r>
    </w:p>
    <w:p w14:paraId="76B0C143" w14:textId="19B7AB8E" w:rsidR="00603A08" w:rsidRDefault="00603A08" w:rsidP="002B4152">
      <w:pPr>
        <w:spacing w:after="0" w:line="240" w:lineRule="auto"/>
        <w:rPr>
          <w:rFonts w:ascii="Verdana" w:eastAsia="Geomanist Light" w:hAnsi="Verdana" w:cs="Arial"/>
          <w:kern w:val="2"/>
          <w:lang w:val="es-MX"/>
          <w14:ligatures w14:val="standardContextual"/>
        </w:rPr>
      </w:pPr>
    </w:p>
    <w:p w14:paraId="0B6C1AD1" w14:textId="1F705167" w:rsidR="00603A08" w:rsidRPr="002B4152" w:rsidRDefault="00603A08" w:rsidP="002B4152">
      <w:pPr>
        <w:spacing w:after="0" w:line="240" w:lineRule="auto"/>
        <w:rPr>
          <w:rFonts w:ascii="Verdana" w:eastAsia="Geomanist Light" w:hAnsi="Verdana" w:cs="Arial"/>
          <w:lang w:val="es-MX"/>
        </w:rPr>
      </w:pPr>
    </w:p>
    <w:p w14:paraId="638741B4" w14:textId="363D2EF8" w:rsidR="002B4152" w:rsidRPr="002B4152" w:rsidRDefault="00AE77F3" w:rsidP="002B4152">
      <w:pPr>
        <w:spacing w:after="0" w:line="240" w:lineRule="auto"/>
        <w:rPr>
          <w:rFonts w:ascii="Verdana" w:eastAsia="Calibri" w:hAnsi="Verdana" w:cs="Arial"/>
          <w:lang w:val="es-ES" w:eastAsia="es-ES"/>
        </w:rPr>
      </w:pPr>
      <w:r w:rsidRPr="00603A08">
        <w:rPr>
          <w:rFonts w:ascii="Verdana" w:eastAsia="Geomanist Light" w:hAnsi="Verdana" w:cs="Arial"/>
          <w:noProof/>
          <w:lang w:val="es-MX"/>
        </w:rPr>
        <w:drawing>
          <wp:anchor distT="0" distB="0" distL="114300" distR="114300" simplePos="0" relativeHeight="251658240" behindDoc="0" locked="0" layoutInCell="1" allowOverlap="1" wp14:anchorId="38BF4F85" wp14:editId="381152A6">
            <wp:simplePos x="0" y="0"/>
            <wp:positionH relativeFrom="margin">
              <wp:posOffset>3086100</wp:posOffset>
            </wp:positionH>
            <wp:positionV relativeFrom="paragraph">
              <wp:posOffset>5715</wp:posOffset>
            </wp:positionV>
            <wp:extent cx="2521585" cy="770890"/>
            <wp:effectExtent l="0" t="0" r="0" b="0"/>
            <wp:wrapSquare wrapText="bothSides"/>
            <wp:docPr id="109673188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3188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21585" cy="770890"/>
                    </a:xfrm>
                    <a:prstGeom prst="rect">
                      <a:avLst/>
                    </a:prstGeom>
                  </pic:spPr>
                </pic:pic>
              </a:graphicData>
            </a:graphic>
            <wp14:sizeRelH relativeFrom="page">
              <wp14:pctWidth>0</wp14:pctWidth>
            </wp14:sizeRelH>
            <wp14:sizeRelV relativeFrom="page">
              <wp14:pctHeight>0</wp14:pctHeight>
            </wp14:sizeRelV>
          </wp:anchor>
        </w:drawing>
      </w:r>
    </w:p>
    <w:p w14:paraId="56F08103" w14:textId="77777777" w:rsidR="002B4152" w:rsidRPr="002B4152" w:rsidRDefault="002B4152" w:rsidP="002B4152">
      <w:pPr>
        <w:spacing w:after="0" w:line="240" w:lineRule="auto"/>
        <w:rPr>
          <w:rFonts w:ascii="Verdana" w:eastAsia="Calibri" w:hAnsi="Verdana" w:cs="Arial"/>
          <w:lang w:eastAsia="es-ES"/>
        </w:rPr>
      </w:pPr>
      <w:r w:rsidRPr="002B4152">
        <w:rPr>
          <w:rFonts w:ascii="Verdana" w:eastAsia="Calibri" w:hAnsi="Verdana" w:cs="Arial"/>
          <w:lang w:val="es-ES" w:eastAsia="es-ES"/>
        </w:rPr>
        <w:t>Señor</w:t>
      </w:r>
    </w:p>
    <w:p w14:paraId="63923C22" w14:textId="77777777" w:rsidR="002B4152" w:rsidRPr="002B4152" w:rsidRDefault="002B4152" w:rsidP="002B4152">
      <w:pPr>
        <w:spacing w:after="0" w:line="240" w:lineRule="auto"/>
        <w:rPr>
          <w:rFonts w:ascii="Verdana" w:eastAsia="Calibri" w:hAnsi="Verdana" w:cs="Arial"/>
          <w:b/>
          <w:bCs/>
          <w:lang w:eastAsia="es-ES"/>
        </w:rPr>
      </w:pPr>
      <w:r w:rsidRPr="002B4152">
        <w:rPr>
          <w:rFonts w:ascii="Verdana" w:eastAsia="Calibri" w:hAnsi="Verdana" w:cs="Arial"/>
          <w:b/>
          <w:bCs/>
          <w:lang w:eastAsia="es-ES"/>
        </w:rPr>
        <w:t>Pedro Alonso Quiroga Salinas</w:t>
      </w:r>
    </w:p>
    <w:p w14:paraId="7C19E1B4" w14:textId="77777777" w:rsidR="002B4152" w:rsidRPr="002B4152" w:rsidRDefault="002B4152" w:rsidP="002B4152">
      <w:pPr>
        <w:spacing w:after="0" w:line="240" w:lineRule="auto"/>
        <w:rPr>
          <w:rFonts w:ascii="Verdana" w:eastAsia="Calibri" w:hAnsi="Verdana" w:cs="Arial"/>
          <w:b/>
          <w:bCs/>
          <w:lang w:val="es-ES_tradnl" w:eastAsia="es-ES_tradnl"/>
        </w:rPr>
      </w:pPr>
      <w:r w:rsidRPr="002B4152">
        <w:rPr>
          <w:rFonts w:ascii="Verdana" w:eastAsia="Calibri" w:hAnsi="Verdana" w:cs="Arial"/>
          <w:lang w:val="pt-BR" w:eastAsia="es-ES"/>
        </w:rPr>
        <w:t>Bogotá D.C</w:t>
      </w:r>
    </w:p>
    <w:p w14:paraId="07F4B22D" w14:textId="77777777" w:rsidR="002B4152" w:rsidRPr="002B4152" w:rsidRDefault="002B4152" w:rsidP="002B4152">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2B4152" w:rsidRPr="002B4152" w14:paraId="094D109C" w14:textId="77777777" w:rsidTr="00B9400F">
        <w:trPr>
          <w:trHeight w:val="999"/>
        </w:trPr>
        <w:tc>
          <w:tcPr>
            <w:tcW w:w="3402" w:type="dxa"/>
          </w:tcPr>
          <w:p w14:paraId="51641E85" w14:textId="77777777" w:rsidR="002B4152" w:rsidRPr="002B4152" w:rsidRDefault="002B4152" w:rsidP="002B4152">
            <w:pPr>
              <w:jc w:val="both"/>
              <w:rPr>
                <w:rFonts w:ascii="Verdana" w:eastAsia="Calibri" w:hAnsi="Verdana" w:cs="Arial"/>
                <w:b/>
                <w:bCs/>
                <w:lang w:val="es-ES_tradnl" w:eastAsia="es-ES_tradnl"/>
              </w:rPr>
            </w:pPr>
          </w:p>
        </w:tc>
        <w:tc>
          <w:tcPr>
            <w:tcW w:w="5831" w:type="dxa"/>
            <w:hideMark/>
          </w:tcPr>
          <w:p w14:paraId="08F3BAAC" w14:textId="77777777" w:rsidR="002B4152" w:rsidRPr="002B4152" w:rsidRDefault="002B4152" w:rsidP="002B4152">
            <w:pPr>
              <w:jc w:val="both"/>
              <w:rPr>
                <w:rFonts w:ascii="Verdana" w:eastAsia="Calibri" w:hAnsi="Verdana" w:cs="Arial"/>
                <w:b/>
                <w:bCs/>
                <w:lang w:val="es-ES" w:eastAsia="es-ES"/>
              </w:rPr>
            </w:pPr>
            <w:r w:rsidRPr="002B4152">
              <w:rPr>
                <w:rFonts w:ascii="Verdana" w:eastAsia="Calibri" w:hAnsi="Verdana" w:cs="Arial"/>
                <w:b/>
                <w:bCs/>
                <w:lang w:val="es-ES" w:eastAsia="es-ES"/>
              </w:rPr>
              <w:t>Concepto C-1137 de 2025</w:t>
            </w:r>
          </w:p>
        </w:tc>
      </w:tr>
      <w:tr w:rsidR="002B4152" w:rsidRPr="002B4152" w14:paraId="5CC2155B" w14:textId="77777777" w:rsidTr="00B9400F">
        <w:trPr>
          <w:trHeight w:val="999"/>
        </w:trPr>
        <w:tc>
          <w:tcPr>
            <w:tcW w:w="3402" w:type="dxa"/>
            <w:hideMark/>
          </w:tcPr>
          <w:p w14:paraId="6C82E605" w14:textId="77777777" w:rsidR="002B4152" w:rsidRPr="002B4152" w:rsidRDefault="002B4152" w:rsidP="002B4152">
            <w:pPr>
              <w:jc w:val="both"/>
              <w:rPr>
                <w:rFonts w:ascii="Verdana" w:eastAsia="Calibri" w:hAnsi="Verdana" w:cs="Arial"/>
                <w:lang w:val="es-ES_tradnl" w:eastAsia="es-ES_tradnl"/>
              </w:rPr>
            </w:pPr>
            <w:r w:rsidRPr="002B4152">
              <w:rPr>
                <w:rFonts w:ascii="Verdana" w:eastAsia="Calibri" w:hAnsi="Verdana" w:cs="Arial"/>
                <w:b/>
                <w:lang w:val="es-ES_tradnl" w:eastAsia="es-ES_tradnl"/>
              </w:rPr>
              <w:t>Temas:</w:t>
            </w:r>
            <w:r w:rsidRPr="002B4152">
              <w:rPr>
                <w:rFonts w:ascii="Verdana" w:eastAsia="Calibri" w:hAnsi="Verdana" w:cs="Arial"/>
                <w:lang w:val="es-ES_tradnl" w:eastAsia="es-ES_tradnl"/>
              </w:rPr>
              <w:t xml:space="preserve">                   </w:t>
            </w:r>
          </w:p>
        </w:tc>
        <w:tc>
          <w:tcPr>
            <w:tcW w:w="5831" w:type="dxa"/>
          </w:tcPr>
          <w:p w14:paraId="74BF343E" w14:textId="77777777" w:rsidR="002B4152" w:rsidRPr="002B4152" w:rsidRDefault="002B4152" w:rsidP="002B4152">
            <w:pPr>
              <w:jc w:val="both"/>
              <w:rPr>
                <w:rFonts w:ascii="Verdana" w:eastAsia="Calibri" w:hAnsi="Verdana" w:cs="Arial"/>
                <w:bCs/>
                <w:lang w:val="es-ES_tradnl" w:eastAsia="es-ES_tradnl"/>
              </w:rPr>
            </w:pPr>
            <w:r w:rsidRPr="002B4152">
              <w:rPr>
                <w:rFonts w:ascii="Verdana" w:eastAsia="Calibri" w:hAnsi="Verdana" w:cs="Arial"/>
                <w:bCs/>
                <w:color w:val="000000"/>
                <w:lang w:val="es-ES" w:eastAsia="es-ES_tradnl"/>
              </w:rPr>
              <w:t xml:space="preserve">DECRETO 1860 DE 2021 – Emprendimientos y empresas de mujeres – Definición – Artículo 2.2.1.2.4.2.14 – </w:t>
            </w:r>
            <w:r w:rsidRPr="002B4152">
              <w:rPr>
                <w:rFonts w:ascii="Verdana" w:eastAsia="Calibri" w:hAnsi="Verdana" w:cs="Arial"/>
                <w:bCs/>
                <w:lang w:val="es-ES_tradnl" w:eastAsia="es-ES_tradnl"/>
              </w:rPr>
              <w:t xml:space="preserve">Acreditación / </w:t>
            </w:r>
            <w:r w:rsidRPr="002B4152">
              <w:rPr>
                <w:rFonts w:ascii="Verdana" w:eastAsia="Calibri" w:hAnsi="Verdana" w:cs="Arial"/>
                <w:bCs/>
                <w:color w:val="000000"/>
                <w:lang w:val="es-ES_tradnl" w:eastAsia="es-ES_tradnl"/>
              </w:rPr>
              <w:t>DOCUMENTOS TIPO − Emprendimiento y empresas de mujeres ─ Acreditación – Formato 12 − Opción 2</w:t>
            </w:r>
          </w:p>
          <w:p w14:paraId="6644140D" w14:textId="77777777" w:rsidR="002B4152" w:rsidRPr="002B4152" w:rsidRDefault="002B4152" w:rsidP="002B4152">
            <w:pPr>
              <w:widowControl w:val="0"/>
              <w:autoSpaceDE w:val="0"/>
              <w:autoSpaceDN w:val="0"/>
              <w:spacing w:line="276" w:lineRule="auto"/>
              <w:jc w:val="both"/>
              <w:rPr>
                <w:rFonts w:ascii="Verdana" w:eastAsia="Times New Roman" w:hAnsi="Verdana" w:cs="Arial"/>
                <w:bCs/>
              </w:rPr>
            </w:pPr>
          </w:p>
        </w:tc>
      </w:tr>
      <w:tr w:rsidR="002B4152" w:rsidRPr="002B4152" w14:paraId="7CAC1B63" w14:textId="77777777" w:rsidTr="00B9400F">
        <w:trPr>
          <w:trHeight w:val="597"/>
        </w:trPr>
        <w:tc>
          <w:tcPr>
            <w:tcW w:w="3402" w:type="dxa"/>
            <w:hideMark/>
          </w:tcPr>
          <w:p w14:paraId="1CBA2DB6" w14:textId="77777777" w:rsidR="002B4152" w:rsidRPr="002B4152" w:rsidRDefault="002B4152" w:rsidP="002B4152">
            <w:pPr>
              <w:jc w:val="both"/>
              <w:rPr>
                <w:rFonts w:ascii="Verdana" w:eastAsia="Calibri" w:hAnsi="Verdana" w:cs="Arial"/>
                <w:b/>
                <w:lang w:val="es-ES_tradnl" w:eastAsia="es-ES_tradnl"/>
              </w:rPr>
            </w:pPr>
            <w:r w:rsidRPr="002B4152">
              <w:rPr>
                <w:rFonts w:ascii="Verdana" w:eastAsia="Calibri" w:hAnsi="Verdana" w:cs="Arial"/>
                <w:b/>
                <w:lang w:val="es-ES_tradnl" w:eastAsia="es-ES_tradnl"/>
              </w:rPr>
              <w:t>Radicación:</w:t>
            </w:r>
            <w:r w:rsidRPr="002B4152">
              <w:rPr>
                <w:rFonts w:ascii="Verdana" w:eastAsia="Calibri" w:hAnsi="Verdana" w:cs="Arial"/>
                <w:lang w:val="es-ES_tradnl" w:eastAsia="es-ES_tradnl"/>
              </w:rPr>
              <w:t xml:space="preserve">               </w:t>
            </w:r>
          </w:p>
        </w:tc>
        <w:tc>
          <w:tcPr>
            <w:tcW w:w="5831" w:type="dxa"/>
          </w:tcPr>
          <w:p w14:paraId="2D7856F1" w14:textId="77777777" w:rsidR="002B4152" w:rsidRPr="002B4152" w:rsidRDefault="002B4152" w:rsidP="002B4152">
            <w:pPr>
              <w:jc w:val="both"/>
              <w:rPr>
                <w:rFonts w:ascii="Verdana" w:eastAsia="Calibri" w:hAnsi="Verdana" w:cs="Arial"/>
                <w:lang w:val="es-ES_tradnl" w:eastAsia="es-ES_tradnl"/>
              </w:rPr>
            </w:pPr>
            <w:r w:rsidRPr="002B4152">
              <w:rPr>
                <w:rFonts w:ascii="Verdana" w:eastAsia="Calibri" w:hAnsi="Verdana" w:cs="Arial"/>
                <w:lang w:val="es-ES_tradnl" w:eastAsia="es-ES_tradnl"/>
              </w:rPr>
              <w:t>Respuesta a consulta con radicado No. 1_2025_08_13_008503</w:t>
            </w:r>
          </w:p>
        </w:tc>
      </w:tr>
    </w:tbl>
    <w:p w14:paraId="71A39BE0" w14:textId="77777777" w:rsidR="002B4152" w:rsidRPr="002B4152" w:rsidRDefault="002B4152" w:rsidP="002B4152">
      <w:pPr>
        <w:spacing w:after="0" w:line="240" w:lineRule="auto"/>
        <w:jc w:val="both"/>
        <w:rPr>
          <w:rFonts w:ascii="Verdana" w:eastAsia="Calibri" w:hAnsi="Verdana" w:cs="Arial"/>
          <w:lang w:val="es-ES_tradnl" w:eastAsia="es-ES_tradnl"/>
        </w:rPr>
      </w:pPr>
    </w:p>
    <w:p w14:paraId="2C9FC468" w14:textId="77777777" w:rsidR="002B4152" w:rsidRPr="002B4152" w:rsidRDefault="002B4152" w:rsidP="002B4152">
      <w:pPr>
        <w:spacing w:after="0" w:line="276" w:lineRule="auto"/>
        <w:jc w:val="both"/>
        <w:rPr>
          <w:rFonts w:ascii="Verdana" w:eastAsia="Calibri" w:hAnsi="Verdana" w:cs="Arial"/>
          <w:lang w:val="es-ES" w:eastAsia="es-ES"/>
        </w:rPr>
      </w:pPr>
      <w:r w:rsidRPr="002B4152">
        <w:rPr>
          <w:rFonts w:ascii="Verdana" w:eastAsia="Calibri" w:hAnsi="Verdana" w:cs="Arial"/>
          <w:lang w:val="es-ES" w:eastAsia="es-ES"/>
        </w:rPr>
        <w:t xml:space="preserve">Estimado señor Quiroga Salinas:  </w:t>
      </w:r>
    </w:p>
    <w:p w14:paraId="083E9025" w14:textId="77777777" w:rsidR="002B4152" w:rsidRPr="002B4152" w:rsidRDefault="002B4152" w:rsidP="002B4152">
      <w:pPr>
        <w:tabs>
          <w:tab w:val="left" w:pos="3768"/>
        </w:tabs>
        <w:spacing w:after="0" w:line="276" w:lineRule="auto"/>
        <w:jc w:val="both"/>
        <w:rPr>
          <w:rFonts w:ascii="Verdana" w:eastAsia="Calibri" w:hAnsi="Verdana" w:cs="Arial"/>
          <w:lang w:val="es-ES" w:eastAsia="es-ES"/>
        </w:rPr>
      </w:pPr>
      <w:r w:rsidRPr="002B4152">
        <w:rPr>
          <w:rFonts w:ascii="Verdana" w:eastAsia="Calibri" w:hAnsi="Verdana" w:cs="Arial"/>
          <w:lang w:val="es-ES" w:eastAsia="es-ES"/>
        </w:rPr>
        <w:tab/>
      </w:r>
    </w:p>
    <w:p w14:paraId="632C7E0E" w14:textId="77777777" w:rsidR="002B4152" w:rsidRPr="002B4152" w:rsidRDefault="002B4152" w:rsidP="002B4152">
      <w:pPr>
        <w:spacing w:after="0" w:line="276" w:lineRule="auto"/>
        <w:jc w:val="both"/>
        <w:rPr>
          <w:rFonts w:ascii="Verdana" w:eastAsia="Calibri" w:hAnsi="Verdana" w:cs="Arial"/>
          <w:lang w:val="es-ES" w:eastAsia="es-ES"/>
        </w:rPr>
      </w:pPr>
      <w:r w:rsidRPr="002B4152">
        <w:rPr>
          <w:rFonts w:ascii="Verdana" w:eastAsia="Calibri" w:hAnsi="Verdana" w:cs="Arial"/>
          <w:lang w:val="es-ES" w:eastAsia="es-ES"/>
        </w:rPr>
        <w:t>En ejercicio de la competencia otorgada por los artículos 3, numeral 5º, y 11, numeral 8º, del Decreto Ley 4170 de 2011,</w:t>
      </w:r>
      <w:r w:rsidRPr="002B4152">
        <w:rPr>
          <w:rFonts w:ascii="Verdana" w:eastAsia="Arial MT" w:hAnsi="Verdana" w:cs="Arial MT"/>
          <w:lang w:val="es-ES" w:eastAsia="es-ES"/>
        </w:rPr>
        <w:t xml:space="preserve"> </w:t>
      </w:r>
      <w:r w:rsidRPr="002B4152">
        <w:rPr>
          <w:rFonts w:ascii="Verdana" w:eastAsia="Calibri" w:hAnsi="Verdana" w:cs="Arial"/>
        </w:rPr>
        <w:t xml:space="preserve">así como lo establecido en el artículo 4 de la Resolución 1707 de 2018 expedida por esta Entidad, </w:t>
      </w:r>
      <w:r w:rsidRPr="002B4152">
        <w:rPr>
          <w:rFonts w:ascii="Verdana" w:eastAsia="Calibri" w:hAnsi="Verdana" w:cs="Arial"/>
          <w:lang w:val="es-ES" w:eastAsia="es-ES"/>
        </w:rPr>
        <w:t xml:space="preserve">la Agencia Nacional de Contratación Pública – Colombia Compra Eficiente– responde su solicitud de consulta de fecha de 13 de agosto de 2025, en la cual manifiesta lo siguiente: </w:t>
      </w:r>
      <w:bookmarkStart w:id="1" w:name="_Hlk95313578"/>
    </w:p>
    <w:p w14:paraId="3CECDC24" w14:textId="77777777" w:rsidR="002B4152" w:rsidRPr="002B4152" w:rsidRDefault="002B4152" w:rsidP="002B4152">
      <w:pPr>
        <w:spacing w:after="0" w:line="240" w:lineRule="auto"/>
        <w:jc w:val="both"/>
        <w:rPr>
          <w:rFonts w:ascii="Verdana" w:eastAsia="Calibri" w:hAnsi="Verdana" w:cs="Arial"/>
          <w:sz w:val="21"/>
          <w:szCs w:val="21"/>
          <w:lang w:val="es-ES" w:eastAsia="es-ES"/>
        </w:rPr>
      </w:pPr>
    </w:p>
    <w:bookmarkEnd w:id="1"/>
    <w:p w14:paraId="65C630FC" w14:textId="77777777" w:rsidR="002B4152" w:rsidRPr="002B4152" w:rsidRDefault="002B4152" w:rsidP="002B4152">
      <w:pPr>
        <w:spacing w:after="120" w:line="240" w:lineRule="auto"/>
        <w:ind w:left="709" w:right="709"/>
        <w:jc w:val="both"/>
        <w:rPr>
          <w:rFonts w:ascii="Verdana" w:eastAsia="Calibri" w:hAnsi="Verdana" w:cs="Arial"/>
          <w:sz w:val="21"/>
          <w:szCs w:val="21"/>
          <w:lang w:val="es-ES" w:eastAsia="es-ES"/>
        </w:rPr>
      </w:pPr>
      <w:r w:rsidRPr="002B4152">
        <w:rPr>
          <w:rFonts w:ascii="Verdana" w:eastAsia="Calibri" w:hAnsi="Verdana" w:cs="Arial"/>
          <w:sz w:val="21"/>
          <w:szCs w:val="21"/>
          <w:lang w:val="es-ES" w:eastAsia="es-ES"/>
        </w:rPr>
        <w:t>“</w:t>
      </w:r>
      <w:r w:rsidRPr="002B4152">
        <w:rPr>
          <w:rFonts w:ascii="Verdana" w:eastAsia="Calibri" w:hAnsi="Verdana" w:cs="Arial"/>
          <w:sz w:val="21"/>
          <w:szCs w:val="21"/>
          <w:lang w:eastAsia="es-ES"/>
        </w:rPr>
        <w:t>Para ser acreedor del puntaje de emprendimiento mujer en una licitación de infraestructura del transporte, ¿las certificaciones laborales presentadas para cada uno de los cargos directivos relacionados en el Formato 12 debe expedirse bajo la gravedad de juramento?, lo anterior en virtud de indicado en el decreto 1082 de 2015 - ARTÍCULO 2.2.1.2.4.2.14. Definición de emprendimientos y empresas de mujeres – Parágrafo. O por el contrario la expresión bajo la gravedad de juramento debe únicamente indicarse en el Formato 12 (Suscrito por el representante Legal y revisor Fiscal)</w:t>
      </w:r>
      <w:r w:rsidRPr="002B4152">
        <w:rPr>
          <w:rFonts w:ascii="Verdana" w:eastAsia="Calibri" w:hAnsi="Verdana" w:cs="Arial"/>
          <w:sz w:val="21"/>
          <w:szCs w:val="21"/>
          <w:lang w:val="es-ES" w:eastAsia="es-ES"/>
        </w:rPr>
        <w:t>”.</w:t>
      </w:r>
    </w:p>
    <w:p w14:paraId="7F522090" w14:textId="77777777" w:rsidR="002B4152" w:rsidRPr="002B4152" w:rsidRDefault="002B4152" w:rsidP="002B4152">
      <w:pPr>
        <w:spacing w:after="0" w:line="240" w:lineRule="auto"/>
        <w:ind w:left="709" w:right="709"/>
        <w:jc w:val="both"/>
        <w:rPr>
          <w:rFonts w:ascii="ArialMT" w:eastAsia="Times New Roman" w:hAnsi="ArialMT" w:cs="Times New Roman"/>
          <w:sz w:val="21"/>
          <w:szCs w:val="21"/>
          <w:lang w:eastAsia="es-CO"/>
        </w:rPr>
      </w:pPr>
    </w:p>
    <w:p w14:paraId="0CB83F88" w14:textId="77777777" w:rsidR="002B4152" w:rsidRPr="002B4152" w:rsidRDefault="002B4152" w:rsidP="002B4152">
      <w:pPr>
        <w:spacing w:after="120" w:line="276" w:lineRule="auto"/>
        <w:ind w:firstLine="709"/>
        <w:jc w:val="both"/>
        <w:rPr>
          <w:rFonts w:ascii="Verdana" w:eastAsia="Calibri" w:hAnsi="Verdana" w:cs="Arial"/>
          <w:szCs w:val="24"/>
          <w:lang w:val="es-ES_tradnl" w:eastAsia="es-ES_tradnl"/>
        </w:rPr>
      </w:pPr>
      <w:r w:rsidRPr="002B4152">
        <w:rPr>
          <w:rFonts w:ascii="Verdana" w:eastAsia="Calibri" w:hAnsi="Verdana" w:cs="Arial"/>
          <w:lang w:val="es-ES" w:eastAsia="es-ES"/>
        </w:rPr>
        <w:t xml:space="preserve">De manera preliminar, resulta necesario resaltar que esta entidad solo tiene competencia para responder consultas sobre la aplicación de normas de </w:t>
      </w:r>
      <w:r w:rsidRPr="002B4152">
        <w:rPr>
          <w:rFonts w:ascii="Verdana" w:eastAsia="Calibri" w:hAnsi="Verdana" w:cs="Arial"/>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B4152">
        <w:rPr>
          <w:rFonts w:ascii="Verdana" w:eastAsia="Calibri" w:hAnsi="Verdana" w:cs="Arial"/>
          <w:szCs w:val="24"/>
          <w:lang w:val="es-ES_tradnl" w:eastAsia="es-ES_tradnl"/>
        </w:rPr>
        <w:tab/>
      </w:r>
    </w:p>
    <w:p w14:paraId="136A0AC4" w14:textId="77777777" w:rsidR="002B4152" w:rsidRPr="002B4152" w:rsidRDefault="002B4152" w:rsidP="002B4152">
      <w:pPr>
        <w:spacing w:after="0" w:line="276" w:lineRule="auto"/>
        <w:ind w:firstLine="709"/>
        <w:jc w:val="both"/>
        <w:rPr>
          <w:rFonts w:ascii="Verdana" w:eastAsia="Calibri" w:hAnsi="Verdana" w:cs="Arial"/>
          <w:lang w:val="es-ES" w:eastAsia="es-ES"/>
        </w:rPr>
      </w:pPr>
      <w:r w:rsidRPr="002B415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662BCA2E" w14:textId="77777777" w:rsidR="002B4152" w:rsidRPr="002B4152" w:rsidRDefault="002B4152" w:rsidP="002B4152">
      <w:pPr>
        <w:spacing w:after="0" w:line="276" w:lineRule="auto"/>
        <w:ind w:firstLine="709"/>
        <w:jc w:val="both"/>
        <w:rPr>
          <w:rFonts w:ascii="Verdana" w:eastAsia="Calibri" w:hAnsi="Verdana" w:cs="Arial"/>
          <w:lang w:val="es-ES" w:eastAsia="es-ES"/>
        </w:rPr>
      </w:pPr>
    </w:p>
    <w:p w14:paraId="38F843C4" w14:textId="77777777" w:rsidR="002B4152" w:rsidRPr="002B4152" w:rsidRDefault="002B4152" w:rsidP="002B415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B4152">
        <w:rPr>
          <w:rFonts w:ascii="Verdana" w:eastAsia="Century Gothic" w:hAnsi="Verdana" w:cs="Century Gothic"/>
          <w:b/>
          <w:bCs/>
          <w:lang w:val="es-ES"/>
        </w:rPr>
        <w:t>Problema planteado:</w:t>
      </w:r>
    </w:p>
    <w:p w14:paraId="274C961D" w14:textId="77777777" w:rsidR="002B4152" w:rsidRPr="002B4152" w:rsidRDefault="002B4152" w:rsidP="002B4152">
      <w:pPr>
        <w:tabs>
          <w:tab w:val="left" w:pos="426"/>
        </w:tabs>
        <w:spacing w:after="0" w:line="276" w:lineRule="auto"/>
        <w:jc w:val="both"/>
        <w:rPr>
          <w:rFonts w:ascii="Verdana" w:eastAsia="Century Gothic" w:hAnsi="Verdana" w:cs="Century Gothic"/>
          <w:lang w:val="es-ES"/>
        </w:rPr>
      </w:pPr>
    </w:p>
    <w:p w14:paraId="40279D31" w14:textId="77777777" w:rsidR="002B4152" w:rsidRPr="002B4152" w:rsidRDefault="002B4152" w:rsidP="002B4152">
      <w:pPr>
        <w:spacing w:after="0" w:line="276" w:lineRule="auto"/>
        <w:jc w:val="both"/>
        <w:rPr>
          <w:rFonts w:ascii="Verdana" w:eastAsia="Century Gothic" w:hAnsi="Verdana" w:cs="Century Gothic"/>
        </w:rPr>
      </w:pPr>
      <w:r w:rsidRPr="002B4152">
        <w:rPr>
          <w:rFonts w:ascii="Verdana" w:eastAsia="Century Gothic" w:hAnsi="Verdana" w:cs="Century Gothic"/>
        </w:rPr>
        <w:t>De acuerdo con el contenido de su solicitud, esta Agencia resolverá el siguiente problema jurídico:</w:t>
      </w:r>
      <w:r w:rsidRPr="002B4152">
        <w:rPr>
          <w:rFonts w:ascii="Aptos" w:eastAsia="Aptos" w:hAnsi="Aptos" w:cs="Times New Roman"/>
        </w:rPr>
        <w:t xml:space="preserve"> ¿</w:t>
      </w:r>
      <w:r w:rsidRPr="002B4152">
        <w:rPr>
          <w:rFonts w:ascii="Verdana" w:eastAsia="Century Gothic" w:hAnsi="Verdana" w:cs="Century Gothic"/>
        </w:rPr>
        <w:t>La certificación laboral que acompaña la declaración hecha con el diligenciamiento de la opción dos (2) del Formato 12 A debe expedirse bajo la gravedad de juramento?</w:t>
      </w:r>
    </w:p>
    <w:p w14:paraId="4AC645A7" w14:textId="77777777" w:rsidR="002B4152" w:rsidRPr="002B4152" w:rsidRDefault="002B4152" w:rsidP="002B4152">
      <w:pPr>
        <w:spacing w:after="0" w:line="276" w:lineRule="auto"/>
        <w:jc w:val="both"/>
        <w:rPr>
          <w:rFonts w:ascii="Verdana" w:eastAsia="Century Gothic" w:hAnsi="Verdana" w:cs="Century Gothic"/>
        </w:rPr>
      </w:pPr>
    </w:p>
    <w:p w14:paraId="336B043D" w14:textId="77777777" w:rsidR="002B4152" w:rsidRPr="002B4152" w:rsidRDefault="002B4152" w:rsidP="002B415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B4152">
        <w:rPr>
          <w:rFonts w:ascii="Verdana" w:eastAsia="Century Gothic" w:hAnsi="Verdana" w:cs="Century Gothic"/>
          <w:b/>
          <w:bCs/>
          <w:lang w:val="es-ES"/>
        </w:rPr>
        <w:t>Respuestas:</w:t>
      </w:r>
    </w:p>
    <w:p w14:paraId="2B8E7992" w14:textId="77777777" w:rsidR="002B4152" w:rsidRPr="002B4152" w:rsidRDefault="002B4152" w:rsidP="002B4152">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4152" w:rsidRPr="002B4152" w14:paraId="584BE48E" w14:textId="77777777" w:rsidTr="00B9400F">
        <w:trPr>
          <w:trHeight w:val="2802"/>
        </w:trPr>
        <w:tc>
          <w:tcPr>
            <w:tcW w:w="8828" w:type="dxa"/>
            <w:tcBorders>
              <w:top w:val="dotted" w:sz="4" w:space="0" w:color="auto"/>
              <w:left w:val="dotted" w:sz="4" w:space="0" w:color="auto"/>
              <w:bottom w:val="dotted" w:sz="4" w:space="0" w:color="auto"/>
              <w:right w:val="dotted" w:sz="4" w:space="0" w:color="auto"/>
            </w:tcBorders>
          </w:tcPr>
          <w:p w14:paraId="13DA8E9D" w14:textId="77777777" w:rsidR="002B4152" w:rsidRPr="002B4152" w:rsidRDefault="002B4152" w:rsidP="002B4152">
            <w:pPr>
              <w:spacing w:after="120" w:line="276" w:lineRule="auto"/>
              <w:jc w:val="both"/>
              <w:rPr>
                <w:rFonts w:ascii="Verdana" w:eastAsia="Calibri" w:hAnsi="Verdana" w:cs="Arial"/>
                <w:lang w:eastAsia="es-ES"/>
              </w:rPr>
            </w:pPr>
            <w:r w:rsidRPr="002B4152">
              <w:rPr>
                <w:rFonts w:ascii="Verdana" w:eastAsia="Calibri" w:hAnsi="Verdana" w:cs="Arial"/>
                <w:kern w:val="2"/>
                <w:lang w:val="es-ES"/>
                <w14:ligatures w14:val="standardContextual"/>
              </w:rPr>
              <w:t xml:space="preserve">Mediante el diligenciamiento de la opción 2 del “Formato 12 A” el proponente,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429DD5D5" w14:textId="77777777" w:rsidR="002B4152" w:rsidRPr="002B4152" w:rsidRDefault="002B4152" w:rsidP="002B4152">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 xml:space="preserve">En este sentido, cuando el proponente diligencia la opción 2 del “Formato 12 A” para acreditar su condición de emprendimiento y empresa de mujer, </w:t>
            </w:r>
            <w:r w:rsidRPr="002B4152">
              <w:rPr>
                <w:rFonts w:ascii="Verdana" w:eastAsia="Calibri" w:hAnsi="Verdana" w:cs="Arial"/>
                <w:lang w:eastAsia="es-ES"/>
              </w:rPr>
              <w:t xml:space="preserve">en los procesos cobijados por los documentos tipo expedidos por la Agencia Nacional de Contratación Pública – Colombia Compra Eficiente, el </w:t>
            </w:r>
            <w:r w:rsidRPr="002B4152">
              <w:rPr>
                <w:rFonts w:ascii="Verdana" w:eastAsia="Calibri" w:hAnsi="Verdana" w:cs="Arial"/>
                <w:lang w:eastAsia="es-ES"/>
              </w:rPr>
              <w:lastRenderedPageBreak/>
              <w:t>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3C211A15" w14:textId="77777777" w:rsidR="002B4152" w:rsidRPr="002B4152" w:rsidRDefault="002B4152" w:rsidP="002B4152">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xml:space="preserve">) los contratos de trabajo </w:t>
            </w:r>
            <w:r w:rsidRPr="002B4152">
              <w:rPr>
                <w:rFonts w:ascii="Verdana" w:eastAsia="Calibri" w:hAnsi="Verdana" w:cs="Arial"/>
                <w:i/>
                <w:iCs/>
                <w:lang w:eastAsia="es-ES"/>
              </w:rPr>
              <w:t>o certificación laboral con las funciones</w:t>
            </w:r>
            <w:r w:rsidRPr="002B4152">
              <w:rPr>
                <w:rFonts w:ascii="Verdana" w:eastAsia="Calibri" w:hAnsi="Verdana" w:cs="Arial"/>
                <w:lang w:eastAsia="es-ES"/>
              </w:rPr>
              <w:t xml:space="preserve">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5CF258F7" w14:textId="77777777" w:rsidR="002B4152" w:rsidRPr="002B4152" w:rsidRDefault="002B4152" w:rsidP="002B4152">
            <w:pPr>
              <w:spacing w:line="276" w:lineRule="auto"/>
              <w:ind w:firstLine="708"/>
              <w:jc w:val="both"/>
              <w:rPr>
                <w:rFonts w:ascii="Verdana" w:eastAsia="Calibri" w:hAnsi="Verdana" w:cs="Arial"/>
                <w:lang w:eastAsia="es-ES"/>
              </w:rPr>
            </w:pPr>
            <w:r w:rsidRPr="002B4152">
              <w:rPr>
                <w:rFonts w:ascii="Verdana" w:eastAsia="Calibri" w:hAnsi="Verdana" w:cs="Arial"/>
                <w:lang w:eastAsia="es-ES"/>
              </w:rPr>
              <w:t xml:space="preserve">En relación con los documentos indicados, sobre estos, </w:t>
            </w:r>
            <w:r w:rsidRPr="002B4152">
              <w:rPr>
                <w:rFonts w:ascii="Verdana" w:eastAsia="Arial" w:hAnsi="Verdana" w:cs="Arial"/>
              </w:rPr>
              <w:t xml:space="preserve">no se establece que deban presentarse “bajo la gravedad de juramento” como sí se establece en relación con el diligenciamiento de la opción 2 del Formato 12 A. </w:t>
            </w:r>
            <w:r w:rsidRPr="002B4152">
              <w:rPr>
                <w:rFonts w:ascii="Verdana" w:eastAsia="Calibri" w:hAnsi="Verdana" w:cs="Arial"/>
                <w:lang w:eastAsia="es-ES"/>
              </w:rPr>
              <w:t xml:space="preserve">En este sentido, </w:t>
            </w:r>
            <w:r w:rsidRPr="002B4152">
              <w:rPr>
                <w:rFonts w:ascii="Verdana" w:eastAsia="Times New Roman" w:hAnsi="Verdana" w:cs="Arial"/>
                <w:lang w:eastAsia="es-CO"/>
              </w:rPr>
              <w:t xml:space="preserve">considerando </w:t>
            </w:r>
            <w:r w:rsidRPr="002B4152">
              <w:rPr>
                <w:rFonts w:ascii="Verdana" w:eastAsia="Calibri" w:hAnsi="Verdana" w:cs="Arial"/>
                <w:bCs/>
                <w:color w:val="000000"/>
                <w:lang w:val="es-ES_tradnl"/>
              </w:rPr>
              <w:t>el numeral 2 del artículo 25 de la Ley 80 de 1993 que prohíbe implementar trámites o requisitos que las normas no incluyen, como garantía del principio de economía, las entidades deben abstenerse de solicitar que los documentos señalados en el párrafo precedente cumplan con requisitos más allá de los que determina la Ley y el Formato. Lo anterior se indica, sin perjuicio del deber de verificación, ante las inconsistencias evidenciadas, o de denuncia de la posible falsedad de los documentos advertida durante el procedimiento contractual.</w:t>
            </w:r>
          </w:p>
        </w:tc>
      </w:tr>
    </w:tbl>
    <w:p w14:paraId="728BF9D8" w14:textId="77777777" w:rsidR="002B4152" w:rsidRPr="002B4152" w:rsidRDefault="002B4152" w:rsidP="002B4152">
      <w:pPr>
        <w:tabs>
          <w:tab w:val="left" w:pos="142"/>
          <w:tab w:val="left" w:pos="284"/>
        </w:tabs>
        <w:spacing w:after="0" w:line="276" w:lineRule="auto"/>
        <w:jc w:val="both"/>
        <w:rPr>
          <w:rFonts w:ascii="Verdana" w:eastAsia="Century Gothic" w:hAnsi="Verdana" w:cs="Century Gothic"/>
          <w:b/>
          <w:bCs/>
          <w:lang w:val="es-ES"/>
        </w:rPr>
      </w:pPr>
    </w:p>
    <w:p w14:paraId="7EFCC0A3" w14:textId="77777777" w:rsidR="002B4152" w:rsidRPr="002B4152" w:rsidRDefault="002B4152" w:rsidP="002B415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B4152">
        <w:rPr>
          <w:rFonts w:ascii="Verdana" w:eastAsia="Century Gothic" w:hAnsi="Verdana" w:cs="Century Gothic"/>
          <w:b/>
          <w:bCs/>
          <w:lang w:val="es-ES"/>
        </w:rPr>
        <w:t>Razones de la respuesta:</w:t>
      </w:r>
    </w:p>
    <w:p w14:paraId="41772015" w14:textId="77777777" w:rsidR="002B4152" w:rsidRPr="002B4152" w:rsidRDefault="002B4152" w:rsidP="002B4152">
      <w:pPr>
        <w:spacing w:after="0" w:line="276" w:lineRule="auto"/>
        <w:jc w:val="both"/>
        <w:rPr>
          <w:rFonts w:ascii="Verdana" w:eastAsia="Calibri" w:hAnsi="Verdana" w:cs="Arial"/>
          <w:lang w:val="es-ES"/>
        </w:rPr>
      </w:pPr>
    </w:p>
    <w:p w14:paraId="12168AA4" w14:textId="77777777" w:rsidR="002B4152" w:rsidRPr="002B4152" w:rsidRDefault="002B4152" w:rsidP="002B4152">
      <w:pPr>
        <w:spacing w:after="0" w:line="276" w:lineRule="auto"/>
        <w:jc w:val="both"/>
        <w:rPr>
          <w:rFonts w:ascii="Verdana" w:eastAsia="Calibri" w:hAnsi="Verdana" w:cs="Arial"/>
          <w:lang w:val="es-ES"/>
        </w:rPr>
      </w:pPr>
      <w:r w:rsidRPr="002B4152">
        <w:rPr>
          <w:rFonts w:ascii="Verdana" w:eastAsia="Calibri" w:hAnsi="Verdana" w:cs="Arial"/>
          <w:lang w:val="es-ES"/>
        </w:rPr>
        <w:t xml:space="preserve">Lo anterior se sustenta en las siguientes consideraciones: </w:t>
      </w:r>
    </w:p>
    <w:p w14:paraId="05D17439" w14:textId="77777777" w:rsidR="002B4152" w:rsidRPr="002B4152" w:rsidRDefault="002B4152" w:rsidP="002B4152">
      <w:pPr>
        <w:spacing w:after="0" w:line="276" w:lineRule="auto"/>
        <w:jc w:val="both"/>
        <w:rPr>
          <w:rFonts w:ascii="Verdana" w:eastAsia="Calibri" w:hAnsi="Verdana" w:cs="Arial"/>
          <w:lang w:val="es-ES"/>
        </w:rPr>
      </w:pPr>
    </w:p>
    <w:p w14:paraId="4F645C7D" w14:textId="77777777" w:rsidR="002B4152" w:rsidRPr="002B4152" w:rsidRDefault="002B4152" w:rsidP="002B4152">
      <w:pPr>
        <w:spacing w:after="120" w:line="276" w:lineRule="auto"/>
        <w:jc w:val="both"/>
        <w:rPr>
          <w:rFonts w:ascii="Verdana" w:eastAsia="Calibri" w:hAnsi="Verdana" w:cs="Arial"/>
          <w:color w:val="000000"/>
          <w:lang w:val="es-ES_tradnl" w:eastAsia="es-ES_tradnl"/>
        </w:rPr>
      </w:pPr>
      <w:r w:rsidRPr="002B4152">
        <w:rPr>
          <w:rFonts w:ascii="Verdana" w:eastAsia="Calibri" w:hAnsi="Verdana" w:cs="Arial"/>
          <w:color w:val="000000"/>
          <w:lang w:val="es-ES_tradnl" w:eastAsia="es-ES_tradnl"/>
        </w:rPr>
        <w:t xml:space="preserve">El artículo 32 de la Ley 2069 de 2021 establece el deber de las entidades estatales de incluir </w:t>
      </w:r>
      <w:r w:rsidRPr="002B4152">
        <w:rPr>
          <w:rFonts w:ascii="Verdana" w:eastAsia="Times New Roman" w:hAnsi="Verdana" w:cs="Arial"/>
          <w:color w:val="000000"/>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583D0093" w14:textId="77777777" w:rsidR="002B4152" w:rsidRPr="002B4152" w:rsidRDefault="002B4152" w:rsidP="002B4152">
      <w:pPr>
        <w:spacing w:after="0" w:line="276" w:lineRule="auto"/>
        <w:ind w:firstLine="709"/>
        <w:jc w:val="both"/>
        <w:rPr>
          <w:rFonts w:ascii="Verdana" w:eastAsia="Calibri" w:hAnsi="Verdana" w:cs="Arial"/>
          <w:color w:val="000000"/>
          <w:lang w:val="es-ES" w:eastAsia="es-ES_tradnl"/>
        </w:rPr>
      </w:pPr>
      <w:r w:rsidRPr="002B4152">
        <w:rPr>
          <w:rFonts w:ascii="Verdana" w:eastAsia="Calibri" w:hAnsi="Verdana" w:cs="Arial"/>
          <w:color w:val="000000"/>
          <w:lang w:val="es-ES" w:eastAsia="es-ES_tradnl"/>
        </w:rPr>
        <w:lastRenderedPageBreak/>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A tenor literal el citado artículo indica:   </w:t>
      </w:r>
    </w:p>
    <w:p w14:paraId="374BE716" w14:textId="77777777" w:rsidR="002B4152" w:rsidRPr="002B4152" w:rsidRDefault="002B4152" w:rsidP="002B4152">
      <w:pPr>
        <w:spacing w:after="0" w:line="276" w:lineRule="auto"/>
        <w:ind w:firstLine="709"/>
        <w:jc w:val="both"/>
        <w:rPr>
          <w:rFonts w:ascii="Verdana" w:eastAsia="Calibri" w:hAnsi="Verdana" w:cs="Arial"/>
          <w:color w:val="000000"/>
          <w:lang w:val="es-ES" w:eastAsia="es-ES_tradnl"/>
        </w:rPr>
      </w:pPr>
    </w:p>
    <w:p w14:paraId="75ED0F1B"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“Artículo 2.2.1.2.4.2.14. Definición de emprendimientos y empresas de mujeres. Con el prop</w:t>
      </w:r>
      <w:r w:rsidRPr="002B4152">
        <w:rPr>
          <w:rFonts w:ascii="Verdana" w:eastAsia="Times New Roman" w:hAnsi="Verdana" w:cs="Century Gothic"/>
          <w:color w:val="000000"/>
          <w:sz w:val="21"/>
          <w:szCs w:val="21"/>
          <w:lang w:eastAsia="es-CO"/>
        </w:rPr>
        <w:t>ó</w:t>
      </w:r>
      <w:r w:rsidRPr="002B4152">
        <w:rPr>
          <w:rFonts w:ascii="Verdana" w:eastAsia="Times New Roman" w:hAnsi="Verdana" w:cs="Arial"/>
          <w:color w:val="000000"/>
          <w:sz w:val="21"/>
          <w:szCs w:val="21"/>
          <w:lang w:eastAsia="es-CO"/>
        </w:rPr>
        <w:t>sito de adoptar medidas afirmativas que incentiven la participaci</w:t>
      </w:r>
      <w:r w:rsidRPr="002B4152">
        <w:rPr>
          <w:rFonts w:ascii="Verdana" w:eastAsia="Times New Roman" w:hAnsi="Verdana" w:cs="Century Gothic"/>
          <w:color w:val="000000"/>
          <w:sz w:val="21"/>
          <w:szCs w:val="21"/>
          <w:lang w:eastAsia="es-CO"/>
        </w:rPr>
        <w:t>ó</w:t>
      </w:r>
      <w:r w:rsidRPr="002B4152">
        <w:rPr>
          <w:rFonts w:ascii="Verdana" w:eastAsia="Times New Roman" w:hAnsi="Verdana" w:cs="Arial"/>
          <w:color w:val="000000"/>
          <w:sz w:val="21"/>
          <w:szCs w:val="21"/>
          <w:lang w:eastAsia="es-CO"/>
        </w:rPr>
        <w:t>n de las mujeres en el sistema de compras p</w:t>
      </w:r>
      <w:r w:rsidRPr="002B4152">
        <w:rPr>
          <w:rFonts w:ascii="Verdana" w:eastAsia="Times New Roman" w:hAnsi="Verdana" w:cs="Century Gothic"/>
          <w:color w:val="000000"/>
          <w:sz w:val="21"/>
          <w:szCs w:val="21"/>
          <w:lang w:eastAsia="es-CO"/>
        </w:rPr>
        <w:t>ú</w:t>
      </w:r>
      <w:r w:rsidRPr="002B4152">
        <w:rPr>
          <w:rFonts w:ascii="Verdana" w:eastAsia="Times New Roman" w:hAnsi="Verdana" w:cs="Arial"/>
          <w:color w:val="000000"/>
          <w:sz w:val="21"/>
          <w:szCs w:val="21"/>
          <w:lang w:eastAsia="es-CO"/>
        </w:rPr>
        <w:t>blicas, se entender</w:t>
      </w:r>
      <w:r w:rsidRPr="002B4152">
        <w:rPr>
          <w:rFonts w:ascii="Verdana" w:eastAsia="Times New Roman" w:hAnsi="Verdana" w:cs="Century Gothic"/>
          <w:color w:val="000000"/>
          <w:sz w:val="21"/>
          <w:szCs w:val="21"/>
          <w:lang w:eastAsia="es-CO"/>
        </w:rPr>
        <w:t>á</w:t>
      </w:r>
      <w:r w:rsidRPr="002B4152">
        <w:rPr>
          <w:rFonts w:ascii="Verdana" w:eastAsia="Times New Roman" w:hAnsi="Verdana" w:cs="Arial"/>
          <w:color w:val="000000"/>
          <w:sz w:val="21"/>
          <w:szCs w:val="21"/>
          <w:lang w:eastAsia="es-CO"/>
        </w:rPr>
        <w:t>n como emprendimientos y empresas de mujeres aquellas que cumplan con alguna de las siguientes condiciones:</w:t>
      </w:r>
      <w:r w:rsidRPr="002B4152">
        <w:rPr>
          <w:rFonts w:ascii="Verdana" w:eastAsia="Times New Roman" w:hAnsi="Verdana" w:cs="Century Gothic"/>
          <w:color w:val="000000"/>
          <w:sz w:val="21"/>
          <w:szCs w:val="21"/>
          <w:lang w:eastAsia="es-CO"/>
        </w:rPr>
        <w:t> </w:t>
      </w:r>
    </w:p>
    <w:p w14:paraId="22697007"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1FB81B4"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68ABA2F7"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B97D000"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nivel </w:t>
      </w:r>
      <w:r w:rsidRPr="002B4152">
        <w:rPr>
          <w:rFonts w:ascii="Verdana" w:eastAsia="Times New Roman" w:hAnsi="Verdana" w:cs="Arial"/>
          <w:color w:val="000000"/>
          <w:sz w:val="21"/>
          <w:szCs w:val="21"/>
          <w:lang w:eastAsia="es-CO"/>
        </w:rPr>
        <w:lastRenderedPageBreak/>
        <w:t>directivo del proponente, el número de mujeres y el tiempo de vinculación.</w:t>
      </w:r>
    </w:p>
    <w:p w14:paraId="2A13438D"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01350DD"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012038E" w14:textId="77777777" w:rsidR="002B4152" w:rsidRPr="002B4152" w:rsidRDefault="002B4152" w:rsidP="002B4152">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2B4152">
        <w:rPr>
          <w:rFonts w:ascii="Verdana" w:eastAsia="Times New Roman" w:hAnsi="Verdana" w:cs="Arial"/>
          <w:color w:val="000000"/>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0E1F2D30" w14:textId="77777777" w:rsidR="002B4152" w:rsidRPr="002B4152" w:rsidRDefault="002B4152" w:rsidP="002B4152">
      <w:pPr>
        <w:shd w:val="clear" w:color="auto" w:fill="FFFFFF"/>
        <w:spacing w:after="0" w:line="240" w:lineRule="auto"/>
        <w:ind w:left="709" w:right="709"/>
        <w:jc w:val="both"/>
        <w:textAlignment w:val="baseline"/>
        <w:rPr>
          <w:rFonts w:ascii="Verdana" w:eastAsia="Times New Roman" w:hAnsi="Verdana" w:cs="Arial"/>
          <w:sz w:val="21"/>
          <w:szCs w:val="21"/>
          <w:lang w:eastAsia="es-CO"/>
        </w:rPr>
      </w:pPr>
      <w:r w:rsidRPr="002B4152">
        <w:rPr>
          <w:rFonts w:ascii="Verdana" w:eastAsia="Times New Roman" w:hAnsi="Verdana" w:cs="Arial"/>
          <w:color w:val="000000"/>
          <w:sz w:val="21"/>
          <w:szCs w:val="21"/>
          <w:lang w:eastAsia="es-CO"/>
        </w:rPr>
        <w:t>Parágrafo. Respecto a los incentivos contractuales para los emprendimientos y empresas de mujeres, las certificaciones de trata el presente art</w:t>
      </w:r>
      <w:r w:rsidRPr="002B4152">
        <w:rPr>
          <w:rFonts w:ascii="Verdana" w:eastAsia="Times New Roman" w:hAnsi="Verdana" w:cs="Century Gothic"/>
          <w:color w:val="000000"/>
          <w:sz w:val="21"/>
          <w:szCs w:val="21"/>
          <w:lang w:eastAsia="es-CO"/>
        </w:rPr>
        <w:t>í</w:t>
      </w:r>
      <w:r w:rsidRPr="002B4152">
        <w:rPr>
          <w:rFonts w:ascii="Verdana" w:eastAsia="Times New Roman" w:hAnsi="Verdana" w:cs="Arial"/>
          <w:color w:val="000000"/>
          <w:sz w:val="21"/>
          <w:szCs w:val="21"/>
          <w:lang w:eastAsia="es-CO"/>
        </w:rPr>
        <w:t>culo deben expedirse bajo la gravedad de juramento con una fecha de m</w:t>
      </w:r>
      <w:r w:rsidRPr="002B4152">
        <w:rPr>
          <w:rFonts w:ascii="Verdana" w:eastAsia="Times New Roman" w:hAnsi="Verdana" w:cs="Century Gothic"/>
          <w:color w:val="000000"/>
          <w:sz w:val="21"/>
          <w:szCs w:val="21"/>
          <w:lang w:eastAsia="es-CO"/>
        </w:rPr>
        <w:t>á</w:t>
      </w:r>
      <w:r w:rsidRPr="002B4152">
        <w:rPr>
          <w:rFonts w:ascii="Verdana" w:eastAsia="Times New Roman" w:hAnsi="Verdana" w:cs="Arial"/>
          <w:color w:val="000000"/>
          <w:sz w:val="21"/>
          <w:szCs w:val="21"/>
          <w:lang w:eastAsia="es-CO"/>
        </w:rPr>
        <w:t>ximo treinta (30) d</w:t>
      </w:r>
      <w:r w:rsidRPr="002B4152">
        <w:rPr>
          <w:rFonts w:ascii="Verdana" w:eastAsia="Times New Roman" w:hAnsi="Verdana" w:cs="Century Gothic"/>
          <w:color w:val="000000"/>
          <w:sz w:val="21"/>
          <w:szCs w:val="21"/>
          <w:lang w:eastAsia="es-CO"/>
        </w:rPr>
        <w:t>í</w:t>
      </w:r>
      <w:r w:rsidRPr="002B4152">
        <w:rPr>
          <w:rFonts w:ascii="Verdana" w:eastAsia="Times New Roman" w:hAnsi="Verdana" w:cs="Arial"/>
          <w:color w:val="000000"/>
          <w:sz w:val="21"/>
          <w:szCs w:val="21"/>
          <w:lang w:eastAsia="es-CO"/>
        </w:rPr>
        <w:t>as calendario anteriores a la prevista para el cierre del procedimiento de selecci</w:t>
      </w:r>
      <w:r w:rsidRPr="002B4152">
        <w:rPr>
          <w:rFonts w:ascii="Verdana" w:eastAsia="Times New Roman" w:hAnsi="Verdana" w:cs="Century Gothic"/>
          <w:color w:val="000000"/>
          <w:sz w:val="21"/>
          <w:szCs w:val="21"/>
          <w:lang w:eastAsia="es-CO"/>
        </w:rPr>
        <w:t>ó</w:t>
      </w:r>
      <w:r w:rsidRPr="002B4152">
        <w:rPr>
          <w:rFonts w:ascii="Verdana" w:eastAsia="Times New Roman" w:hAnsi="Verdana" w:cs="Arial"/>
          <w:color w:val="000000"/>
          <w:sz w:val="21"/>
          <w:szCs w:val="21"/>
          <w:lang w:eastAsia="es-CO"/>
        </w:rPr>
        <w:t>n</w:t>
      </w:r>
      <w:r w:rsidRPr="002B4152">
        <w:rPr>
          <w:rFonts w:ascii="Verdana" w:eastAsia="Times New Roman" w:hAnsi="Verdana" w:cs="Arial"/>
          <w:sz w:val="21"/>
          <w:szCs w:val="21"/>
          <w:lang w:eastAsia="es-CO"/>
        </w:rPr>
        <w:t xml:space="preserve">”. </w:t>
      </w:r>
    </w:p>
    <w:p w14:paraId="5D1552AB" w14:textId="77777777" w:rsidR="002B4152" w:rsidRPr="002B4152" w:rsidRDefault="002B4152" w:rsidP="002B4152">
      <w:pPr>
        <w:shd w:val="clear" w:color="auto" w:fill="FFFFFF"/>
        <w:spacing w:after="0" w:line="240" w:lineRule="auto"/>
        <w:ind w:left="709" w:right="709"/>
        <w:jc w:val="both"/>
        <w:textAlignment w:val="baseline"/>
        <w:rPr>
          <w:rFonts w:ascii="Verdana" w:eastAsia="Times New Roman" w:hAnsi="Verdana" w:cs="Arial"/>
          <w:color w:val="000000"/>
          <w:sz w:val="21"/>
          <w:szCs w:val="21"/>
          <w:lang w:eastAsia="es-CO"/>
        </w:rPr>
      </w:pPr>
    </w:p>
    <w:p w14:paraId="161147DC" w14:textId="77777777" w:rsidR="002B4152" w:rsidRPr="002B4152" w:rsidRDefault="002B4152" w:rsidP="002B4152">
      <w:pPr>
        <w:spacing w:after="120" w:line="276" w:lineRule="auto"/>
        <w:ind w:firstLine="709"/>
        <w:jc w:val="both"/>
        <w:rPr>
          <w:rFonts w:ascii="Verdana" w:eastAsia="Calibri" w:hAnsi="Verdana" w:cs="Arial"/>
          <w:color w:val="000000"/>
          <w:lang w:val="es-ES" w:eastAsia="es-ES_tradnl"/>
        </w:rPr>
      </w:pPr>
      <w:r w:rsidRPr="002B4152">
        <w:rPr>
          <w:rFonts w:ascii="Verdana" w:eastAsia="Calibri" w:hAnsi="Verdana" w:cs="Arial"/>
          <w:color w:val="000000"/>
          <w:lang w:val="es-ES" w:eastAsia="es-ES_tradnl"/>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2FFE7F51" w14:textId="77777777" w:rsidR="002B4152" w:rsidRPr="002B4152" w:rsidRDefault="002B4152" w:rsidP="002B4152">
      <w:pPr>
        <w:spacing w:after="120" w:line="276" w:lineRule="auto"/>
        <w:ind w:firstLine="709"/>
        <w:jc w:val="both"/>
        <w:rPr>
          <w:rFonts w:ascii="Verdana" w:eastAsia="Calibri" w:hAnsi="Verdana" w:cs="Arial"/>
          <w:lang w:val="es-ES" w:eastAsia="es-ES"/>
        </w:rPr>
      </w:pPr>
      <w:r w:rsidRPr="002B4152">
        <w:rPr>
          <w:rFonts w:ascii="Verdana" w:eastAsia="Calibri" w:hAnsi="Verdana" w:cs="Arial"/>
          <w:color w:val="00000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2B4152">
        <w:rPr>
          <w:rFonts w:ascii="Verdana" w:eastAsia="Calibri" w:hAnsi="Verdana" w:cs="Arial"/>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51670956" w14:textId="77777777" w:rsidR="002B4152" w:rsidRPr="002B4152" w:rsidRDefault="002B4152" w:rsidP="002B4152">
      <w:pPr>
        <w:spacing w:after="120" w:line="276" w:lineRule="auto"/>
        <w:ind w:firstLine="709"/>
        <w:jc w:val="both"/>
        <w:rPr>
          <w:rFonts w:ascii="Verdana" w:eastAsia="Times New Roman" w:hAnsi="Verdana" w:cs="Arial"/>
          <w:color w:val="000000"/>
          <w:sz w:val="24"/>
          <w:szCs w:val="24"/>
          <w:lang w:eastAsia="es-CO"/>
        </w:rPr>
      </w:pPr>
      <w:r w:rsidRPr="002B4152">
        <w:rPr>
          <w:rFonts w:ascii="Verdana" w:eastAsia="Calibri" w:hAnsi="Verdana" w:cs="Arial"/>
          <w:szCs w:val="24"/>
          <w:lang w:val="es-ES_tradnl" w:eastAsia="es-ES_tradnl"/>
        </w:rPr>
        <w:lastRenderedPageBreak/>
        <w:t xml:space="preserve">Conforme con lo anterior, se puede concluir que, el </w:t>
      </w:r>
      <w:r w:rsidRPr="002B4152">
        <w:rPr>
          <w:rFonts w:ascii="Verdana" w:eastAsia="Calibri" w:hAnsi="Verdana" w:cs="Arial"/>
          <w:bCs/>
          <w:szCs w:val="24"/>
          <w:lang w:val="es-ES_tradnl" w:eastAsia="es-ES_tradnl"/>
        </w:rPr>
        <w:t xml:space="preserve">artículo 2.2.1.2.4.2.14 del Decreto 1082 de 2015, adicionado por el Decreto 1860 de 2021, </w:t>
      </w:r>
      <w:r w:rsidRPr="002B4152">
        <w:rPr>
          <w:rFonts w:ascii="Verdana" w:eastAsia="Calibri" w:hAnsi="Verdana" w:cs="Arial"/>
          <w:szCs w:val="24"/>
          <w:lang w:val="es-ES_tradnl" w:eastAsia="es-ES_tradnl"/>
        </w:rPr>
        <w:t xml:space="preserve">reglamentó </w:t>
      </w:r>
      <w:r w:rsidRPr="002B4152">
        <w:rPr>
          <w:rFonts w:ascii="Verdana" w:eastAsia="Calibri" w:hAnsi="Verdana" w:cs="Arial"/>
          <w:i/>
          <w:iCs/>
          <w:szCs w:val="24"/>
          <w:lang w:val="es-ES_tradnl" w:eastAsia="es-ES_tradnl"/>
        </w:rPr>
        <w:t xml:space="preserve">in extenso </w:t>
      </w:r>
      <w:r w:rsidRPr="002B4152">
        <w:rPr>
          <w:rFonts w:ascii="Verdana" w:eastAsia="Calibri" w:hAnsi="Verdana" w:cs="Arial"/>
          <w:szCs w:val="24"/>
          <w:lang w:val="es-ES_tradnl" w:eastAsia="es-ES_tradnl"/>
        </w:rPr>
        <w:t xml:space="preserve">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 </w:t>
      </w:r>
    </w:p>
    <w:p w14:paraId="78DE09F2" w14:textId="77777777" w:rsidR="002B4152" w:rsidRPr="002B4152" w:rsidRDefault="002B4152" w:rsidP="002B4152">
      <w:pPr>
        <w:spacing w:after="120" w:line="276" w:lineRule="auto"/>
        <w:ind w:firstLine="709"/>
        <w:jc w:val="both"/>
        <w:rPr>
          <w:rFonts w:ascii="Verdana" w:eastAsia="Arial" w:hAnsi="Verdana" w:cs="Arial"/>
        </w:rPr>
      </w:pPr>
      <w:r w:rsidRPr="002B4152">
        <w:rPr>
          <w:rFonts w:ascii="Verdana" w:eastAsia="Calibri" w:hAnsi="Verdana" w:cs="Arial"/>
          <w:kern w:val="2"/>
          <w:lang w:val="es-ES_tradnl"/>
          <w14:ligatures w14:val="standardContextual"/>
        </w:rPr>
        <w:t xml:space="preserve">Ahora bien, teniendo en cuenta el problema jurídico planteado en este concepto, debe indicarse que, </w:t>
      </w:r>
      <w:r w:rsidRPr="002B4152">
        <w:rPr>
          <w:rFonts w:ascii="Verdana" w:eastAsia="Calibri" w:hAnsi="Verdana" w:cs="Arial"/>
        </w:rPr>
        <w:t xml:space="preserve">de acuerdo con el </w:t>
      </w:r>
      <w:r w:rsidRPr="002B4152">
        <w:rPr>
          <w:rFonts w:ascii="Verdana" w:eastAsia="Calibri" w:hAnsi="Verdana" w:cs="Arial"/>
          <w:i/>
        </w:rPr>
        <w:t>numeral</w:t>
      </w:r>
      <w:r w:rsidRPr="002B4152">
        <w:rPr>
          <w:rFonts w:ascii="Verdana" w:eastAsia="Calibri" w:hAnsi="Verdana" w:cs="Arial"/>
        </w:rPr>
        <w:t xml:space="preserve"> </w:t>
      </w:r>
      <w:r w:rsidRPr="002B4152">
        <w:rPr>
          <w:rFonts w:ascii="Verdana" w:eastAsia="Calibri" w:hAnsi="Verdana" w:cs="Arial"/>
          <w:i/>
        </w:rPr>
        <w:t>2</w:t>
      </w:r>
      <w:r w:rsidRPr="002B4152">
        <w:rPr>
          <w:rFonts w:ascii="Verdana" w:eastAsia="Calibri" w:hAnsi="Verdana" w:cs="Arial"/>
        </w:rPr>
        <w:t xml:space="preserve">, </w:t>
      </w:r>
      <w:r w:rsidRPr="002B4152">
        <w:rPr>
          <w:rFonts w:ascii="Verdana" w:eastAsia="Arial" w:hAnsi="Verdana" w:cs="Arial"/>
        </w:rPr>
        <w:t>una persona jurídica podrá ser considerada como un emprendimiento</w:t>
      </w:r>
      <w:r w:rsidRPr="002B4152">
        <w:rPr>
          <w:rFonts w:ascii="Verdana" w:eastAsia="Arial" w:hAnsi="Verdana" w:cs="Arial"/>
          <w:spacing w:val="-8"/>
        </w:rPr>
        <w:t xml:space="preserve"> </w:t>
      </w:r>
      <w:r w:rsidRPr="002B4152">
        <w:rPr>
          <w:rFonts w:ascii="Verdana" w:eastAsia="Arial" w:hAnsi="Verdana" w:cs="Arial"/>
        </w:rPr>
        <w:t>o</w:t>
      </w:r>
      <w:r w:rsidRPr="002B4152">
        <w:rPr>
          <w:rFonts w:ascii="Verdana" w:eastAsia="Arial" w:hAnsi="Verdana" w:cs="Arial"/>
          <w:spacing w:val="-9"/>
        </w:rPr>
        <w:t xml:space="preserve"> </w:t>
      </w:r>
      <w:r w:rsidRPr="002B4152">
        <w:rPr>
          <w:rFonts w:ascii="Verdana" w:eastAsia="Arial" w:hAnsi="Verdana" w:cs="Arial"/>
        </w:rPr>
        <w:t>empresa</w:t>
      </w:r>
      <w:r w:rsidRPr="002B4152">
        <w:rPr>
          <w:rFonts w:ascii="Verdana" w:eastAsia="Arial" w:hAnsi="Verdana" w:cs="Arial"/>
          <w:spacing w:val="-9"/>
        </w:rPr>
        <w:t xml:space="preserve"> </w:t>
      </w:r>
      <w:r w:rsidRPr="002B4152">
        <w:rPr>
          <w:rFonts w:ascii="Verdana" w:eastAsia="Arial" w:hAnsi="Verdana" w:cs="Arial"/>
        </w:rPr>
        <w:t>de</w:t>
      </w:r>
      <w:r w:rsidRPr="002B4152">
        <w:rPr>
          <w:rFonts w:ascii="Verdana" w:eastAsia="Arial" w:hAnsi="Verdana" w:cs="Arial"/>
          <w:spacing w:val="-9"/>
        </w:rPr>
        <w:t xml:space="preserve"> </w:t>
      </w:r>
      <w:r w:rsidRPr="002B4152">
        <w:rPr>
          <w:rFonts w:ascii="Verdana" w:eastAsia="Arial" w:hAnsi="Verdana" w:cs="Arial"/>
        </w:rPr>
        <w:t>mujeres</w:t>
      </w:r>
      <w:r w:rsidRPr="002B4152">
        <w:rPr>
          <w:rFonts w:ascii="Verdana" w:eastAsia="Arial" w:hAnsi="Verdana" w:cs="Arial"/>
          <w:spacing w:val="-9"/>
        </w:rPr>
        <w:t xml:space="preserve"> </w:t>
      </w:r>
      <w:r w:rsidRPr="002B4152">
        <w:rPr>
          <w:rFonts w:ascii="Verdana" w:eastAsia="Arial" w:hAnsi="Verdana" w:cs="Arial"/>
        </w:rPr>
        <w:t>cuando</w:t>
      </w:r>
      <w:r w:rsidRPr="002B4152">
        <w:rPr>
          <w:rFonts w:ascii="Verdana" w:eastAsia="Arial" w:hAnsi="Verdana" w:cs="Arial"/>
          <w:spacing w:val="-9"/>
        </w:rPr>
        <w:t xml:space="preserve"> </w:t>
      </w:r>
      <w:r w:rsidRPr="002B4152">
        <w:rPr>
          <w:rFonts w:ascii="Verdana" w:eastAsia="Arial" w:hAnsi="Verdana" w:cs="Arial"/>
        </w:rPr>
        <w:t>más</w:t>
      </w:r>
      <w:r w:rsidRPr="002B4152">
        <w:rPr>
          <w:rFonts w:ascii="Verdana" w:eastAsia="Arial" w:hAnsi="Verdana" w:cs="Arial"/>
          <w:spacing w:val="-9"/>
        </w:rPr>
        <w:t xml:space="preserve"> </w:t>
      </w:r>
      <w:r w:rsidRPr="002B4152">
        <w:rPr>
          <w:rFonts w:ascii="Verdana" w:eastAsia="Arial" w:hAnsi="Verdana" w:cs="Arial"/>
        </w:rPr>
        <w:t>del</w:t>
      </w:r>
      <w:r w:rsidRPr="002B4152">
        <w:rPr>
          <w:rFonts w:ascii="Verdana" w:eastAsia="Arial" w:hAnsi="Verdana" w:cs="Arial"/>
          <w:spacing w:val="-9"/>
        </w:rPr>
        <w:t xml:space="preserve"> cincuenta por ciento (</w:t>
      </w:r>
      <w:r w:rsidRPr="002B4152">
        <w:rPr>
          <w:rFonts w:ascii="Verdana" w:eastAsia="Arial" w:hAnsi="Verdana" w:cs="Arial"/>
        </w:rPr>
        <w:t>50%)</w:t>
      </w:r>
      <w:r w:rsidRPr="002B4152">
        <w:rPr>
          <w:rFonts w:ascii="Verdana" w:eastAsia="Arial" w:hAnsi="Verdana" w:cs="Arial"/>
          <w:spacing w:val="-9"/>
        </w:rPr>
        <w:t xml:space="preserve"> </w:t>
      </w:r>
      <w:r w:rsidRPr="002B4152">
        <w:rPr>
          <w:rFonts w:ascii="Verdana" w:eastAsia="Arial" w:hAnsi="Verdana" w:cs="Arial"/>
        </w:rPr>
        <w:t>de</w:t>
      </w:r>
      <w:r w:rsidRPr="002B4152">
        <w:rPr>
          <w:rFonts w:ascii="Verdana" w:eastAsia="Arial" w:hAnsi="Verdana" w:cs="Arial"/>
          <w:spacing w:val="-9"/>
        </w:rPr>
        <w:t xml:space="preserve"> </w:t>
      </w:r>
      <w:r w:rsidRPr="002B4152">
        <w:rPr>
          <w:rFonts w:ascii="Verdana" w:eastAsia="Arial" w:hAnsi="Verdana" w:cs="Arial"/>
        </w:rPr>
        <w:t>los</w:t>
      </w:r>
      <w:r w:rsidRPr="002B4152">
        <w:rPr>
          <w:rFonts w:ascii="Verdana" w:eastAsia="Arial" w:hAnsi="Verdana" w:cs="Arial"/>
          <w:spacing w:val="-9"/>
        </w:rPr>
        <w:t xml:space="preserve"> </w:t>
      </w:r>
      <w:r w:rsidRPr="002B4152">
        <w:rPr>
          <w:rFonts w:ascii="Verdana" w:eastAsia="Arial" w:hAnsi="Verdana" w:cs="Arial"/>
        </w:rPr>
        <w:t>empleos</w:t>
      </w:r>
      <w:r w:rsidRPr="002B4152">
        <w:rPr>
          <w:rFonts w:ascii="Verdana" w:eastAsia="Arial" w:hAnsi="Verdana" w:cs="Arial"/>
          <w:spacing w:val="-9"/>
        </w:rPr>
        <w:t xml:space="preserve"> </w:t>
      </w:r>
      <w:r w:rsidRPr="002B4152">
        <w:rPr>
          <w:rFonts w:ascii="Verdana" w:eastAsia="Arial" w:hAnsi="Verdana" w:cs="Arial"/>
        </w:rPr>
        <w:t>del</w:t>
      </w:r>
      <w:r w:rsidRPr="002B4152">
        <w:rPr>
          <w:rFonts w:ascii="Verdana" w:eastAsia="Arial" w:hAnsi="Verdana" w:cs="Arial"/>
          <w:spacing w:val="-9"/>
        </w:rPr>
        <w:t xml:space="preserve"> </w:t>
      </w:r>
      <w:r w:rsidRPr="002B4152">
        <w:rPr>
          <w:rFonts w:ascii="Verdana" w:eastAsia="Arial" w:hAnsi="Verdana" w:cs="Arial"/>
        </w:rPr>
        <w:t>nivel</w:t>
      </w:r>
      <w:r w:rsidRPr="002B4152">
        <w:rPr>
          <w:rFonts w:ascii="Verdana" w:eastAsia="Arial" w:hAnsi="Verdana" w:cs="Arial"/>
          <w:spacing w:val="-9"/>
        </w:rPr>
        <w:t xml:space="preserve"> </w:t>
      </w:r>
      <w:r w:rsidRPr="002B4152">
        <w:rPr>
          <w:rFonts w:ascii="Verdana" w:eastAsia="Arial" w:hAnsi="Verdana" w:cs="Arial"/>
        </w:rPr>
        <w:t>directivo</w:t>
      </w:r>
      <w:r w:rsidRPr="002B4152">
        <w:rPr>
          <w:rFonts w:ascii="Verdana" w:eastAsia="Arial" w:hAnsi="Verdana" w:cs="Arial"/>
          <w:spacing w:val="-8"/>
        </w:rPr>
        <w:t xml:space="preserve"> </w:t>
      </w:r>
      <w:r w:rsidRPr="002B4152">
        <w:rPr>
          <w:rFonts w:ascii="Verdana" w:eastAsia="Arial" w:hAnsi="Verdana" w:cs="Arial"/>
        </w:rPr>
        <w:t>de la persona jurídica sean ejercidos por mujeres. Tales empleos son aquellos relacionados con la dirección de áreas misionales y las decisiones de nivel estratégico</w:t>
      </w:r>
      <w:r w:rsidRPr="002B4152">
        <w:rPr>
          <w:rFonts w:ascii="Verdana" w:eastAsia="Arial" w:hAnsi="Verdana" w:cs="Arial"/>
          <w:spacing w:val="1"/>
        </w:rPr>
        <w:t xml:space="preserve"> </w:t>
      </w:r>
      <w:r w:rsidRPr="002B4152">
        <w:rPr>
          <w:rFonts w:ascii="Verdana" w:eastAsia="Arial" w:hAnsi="Verdana" w:cs="Arial"/>
        </w:rPr>
        <w:t>de la respectiva empresa. De esta manera, atendiendo a uno de sus interrogantes, los cargos directivos deben identificarse de acuerdo con la definición que para el efecto estableció el Decreto 1082 de 2015, adicionado por el Decreto 1860 de 2021. En ese sentido,</w:t>
      </w:r>
      <w:r w:rsidRPr="002B4152">
        <w:rPr>
          <w:rFonts w:ascii="Verdana" w:eastAsia="Arial" w:hAnsi="Verdana" w:cs="Arial"/>
          <w:spacing w:val="1"/>
        </w:rPr>
        <w:t xml:space="preserve"> </w:t>
      </w:r>
      <w:r w:rsidRPr="002B4152">
        <w:rPr>
          <w:rFonts w:ascii="Verdana" w:eastAsia="Arial" w:hAnsi="Verdana" w:cs="Arial"/>
        </w:rPr>
        <w:t>independientemente</w:t>
      </w:r>
      <w:r w:rsidRPr="002B4152">
        <w:rPr>
          <w:rFonts w:ascii="Verdana" w:eastAsia="Arial" w:hAnsi="Verdana" w:cs="Arial"/>
          <w:spacing w:val="1"/>
        </w:rPr>
        <w:t xml:space="preserve"> </w:t>
      </w:r>
      <w:r w:rsidRPr="002B4152">
        <w:rPr>
          <w:rFonts w:ascii="Verdana" w:eastAsia="Arial" w:hAnsi="Verdana" w:cs="Arial"/>
        </w:rPr>
        <w:t>de la denominación</w:t>
      </w:r>
      <w:r w:rsidRPr="002B4152">
        <w:rPr>
          <w:rFonts w:ascii="Verdana" w:eastAsia="Arial" w:hAnsi="Verdana" w:cs="Arial"/>
          <w:spacing w:val="1"/>
        </w:rPr>
        <w:t xml:space="preserve"> </w:t>
      </w:r>
      <w:r w:rsidRPr="002B4152">
        <w:rPr>
          <w:rFonts w:ascii="Verdana" w:eastAsia="Arial" w:hAnsi="Verdana" w:cs="Arial"/>
        </w:rPr>
        <w:t>del cargo,</w:t>
      </w:r>
      <w:r w:rsidRPr="002B4152">
        <w:rPr>
          <w:rFonts w:ascii="Verdana" w:eastAsia="Arial" w:hAnsi="Verdana" w:cs="Arial"/>
          <w:spacing w:val="1"/>
        </w:rPr>
        <w:t xml:space="preserve"> </w:t>
      </w:r>
      <w:r w:rsidRPr="002B4152">
        <w:rPr>
          <w:rFonts w:ascii="Verdana" w:eastAsia="Arial" w:hAnsi="Verdana" w:cs="Arial"/>
        </w:rPr>
        <w:t>su naturaleza</w:t>
      </w:r>
      <w:r w:rsidRPr="002B4152">
        <w:rPr>
          <w:rFonts w:ascii="Verdana" w:eastAsia="Arial" w:hAnsi="Verdana" w:cs="Arial"/>
          <w:spacing w:val="1"/>
        </w:rPr>
        <w:t xml:space="preserve"> </w:t>
      </w:r>
      <w:r w:rsidRPr="002B4152">
        <w:rPr>
          <w:rFonts w:ascii="Verdana" w:eastAsia="Arial" w:hAnsi="Verdana" w:cs="Arial"/>
        </w:rPr>
        <w:t>será directiva</w:t>
      </w:r>
      <w:r w:rsidRPr="002B4152">
        <w:rPr>
          <w:rFonts w:ascii="Verdana" w:eastAsia="Arial" w:hAnsi="Verdana" w:cs="Arial"/>
          <w:spacing w:val="1"/>
        </w:rPr>
        <w:t xml:space="preserve"> </w:t>
      </w:r>
      <w:r w:rsidRPr="002B4152">
        <w:rPr>
          <w:rFonts w:ascii="Verdana" w:eastAsia="Arial" w:hAnsi="Verdana" w:cs="Arial"/>
        </w:rPr>
        <w:t>bien porque se encuentra en un nivel especial de mando o, porque de acuerdo con su jerarquía, representan al empleador en los términos del artículo 32 del Código Sustantivo del Trabaj</w:t>
      </w:r>
      <w:r w:rsidRPr="002B4152">
        <w:rPr>
          <w:rFonts w:ascii="Verdana" w:eastAsia="Arial" w:hAnsi="Verdana" w:cs="Arial"/>
          <w:spacing w:val="6"/>
        </w:rPr>
        <w:t>o</w:t>
      </w:r>
      <w:r w:rsidRPr="002B4152">
        <w:rPr>
          <w:rFonts w:ascii="Verdana" w:eastAsia="Arial" w:hAnsi="Verdana" w:cs="Arial"/>
          <w:spacing w:val="6"/>
          <w:vertAlign w:val="superscript"/>
        </w:rPr>
        <w:footnoteReference w:id="1"/>
      </w:r>
      <w:r w:rsidRPr="002B4152">
        <w:rPr>
          <w:rFonts w:ascii="Verdana" w:eastAsia="Arial" w:hAnsi="Verdana" w:cs="Arial"/>
        </w:rPr>
        <w:t>.</w:t>
      </w:r>
    </w:p>
    <w:p w14:paraId="793083B8" w14:textId="77777777" w:rsidR="002B4152" w:rsidRPr="002B4152" w:rsidRDefault="002B4152" w:rsidP="002B4152">
      <w:pPr>
        <w:spacing w:after="120" w:line="276" w:lineRule="auto"/>
        <w:ind w:firstLine="709"/>
        <w:jc w:val="both"/>
        <w:rPr>
          <w:rFonts w:ascii="Verdana" w:eastAsia="Arial" w:hAnsi="Verdana" w:cs="Arial"/>
        </w:rPr>
      </w:pPr>
      <w:r w:rsidRPr="002B4152">
        <w:rPr>
          <w:rFonts w:ascii="Verdana" w:eastAsia="Calibri" w:hAnsi="Verdana" w:cs="Arial"/>
        </w:rPr>
        <w:t xml:space="preserve"> </w:t>
      </w:r>
      <w:r w:rsidRPr="002B4152">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2B4152">
        <w:rPr>
          <w:rFonts w:ascii="Verdana" w:eastAsia="Arial" w:hAnsi="Verdana" w:cs="Arial"/>
          <w:spacing w:val="1"/>
        </w:rPr>
        <w:t xml:space="preserve"> </w:t>
      </w:r>
      <w:r w:rsidRPr="002B4152">
        <w:rPr>
          <w:rFonts w:ascii="Verdana" w:eastAsia="Arial" w:hAnsi="Verdana" w:cs="Arial"/>
        </w:rPr>
        <w:t>En segundo lugar,</w:t>
      </w:r>
      <w:r w:rsidRPr="002B4152">
        <w:rPr>
          <w:rFonts w:ascii="Verdana" w:eastAsia="Arial" w:hAnsi="Verdana" w:cs="Arial"/>
          <w:spacing w:val="1"/>
        </w:rPr>
        <w:t xml:space="preserve"> </w:t>
      </w:r>
      <w:r w:rsidRPr="002B4152">
        <w:rPr>
          <w:rFonts w:ascii="Verdana" w:eastAsia="Calibri" w:hAnsi="Verdana" w:cs="Arial"/>
          <w:lang w:val="es-ES_tradnl"/>
        </w:rPr>
        <w:t xml:space="preserve">se excluyen las personas vinculadas mediante </w:t>
      </w:r>
      <w:r w:rsidRPr="002B4152">
        <w:rPr>
          <w:rFonts w:ascii="Verdana" w:eastAsia="Calibri" w:hAnsi="Verdana" w:cs="Arial"/>
          <w:color w:val="000000"/>
          <w:lang w:val="es-ES"/>
        </w:rPr>
        <w:t>figuras jurídicas</w:t>
      </w:r>
      <w:r w:rsidRPr="002B4152">
        <w:rPr>
          <w:rFonts w:ascii="Verdana" w:eastAsia="Calibri" w:hAnsi="Verdana" w:cs="Arial"/>
          <w:lang w:val="es-ES_tradnl"/>
        </w:rPr>
        <w:t xml:space="preserve"> diferentes a un contrato de trabajo, como es el caso de los contratos de prestación de servicios. </w:t>
      </w:r>
      <w:r w:rsidRPr="002B4152">
        <w:rPr>
          <w:rFonts w:ascii="Verdana" w:eastAsia="Calibri" w:hAnsi="Verdana" w:cs="Arial"/>
          <w:color w:val="000000"/>
          <w:lang w:val="es-ES"/>
        </w:rPr>
        <w:t>Al respecto, debe tenerse en cuenta que la disposición en estudio indica que la vinculación de las mujeres en los cargos directivos de la persona jurídica debe ser de índole laboral, al establecer de forma expresa: “</w:t>
      </w:r>
      <w:r w:rsidRPr="002B4152">
        <w:rPr>
          <w:rFonts w:ascii="Verdana" w:eastAsia="Calibri" w:hAnsi="Verdana" w:cs="Arial"/>
          <w:lang w:eastAsia="es-CO"/>
        </w:rPr>
        <w:t xml:space="preserve">(…) </w:t>
      </w:r>
      <w:r w:rsidRPr="002B4152">
        <w:rPr>
          <w:rFonts w:ascii="Verdana" w:eastAsia="Calibri" w:hAnsi="Verdana" w:cs="Arial"/>
          <w:i/>
          <w:iCs/>
          <w:color w:val="000000"/>
          <w:lang w:eastAsia="es-CO"/>
        </w:rPr>
        <w:t xml:space="preserve">hayan estado vinculadas laboralmente </w:t>
      </w:r>
      <w:r w:rsidRPr="002B4152">
        <w:rPr>
          <w:rFonts w:ascii="Verdana" w:eastAsia="Calibri" w:hAnsi="Verdana" w:cs="Arial"/>
          <w:lang w:eastAsia="es-CO"/>
        </w:rPr>
        <w:t xml:space="preserve">(…)”. </w:t>
      </w:r>
      <w:r w:rsidRPr="002B4152">
        <w:rPr>
          <w:rFonts w:ascii="Verdana" w:eastAsia="Arial" w:hAnsi="Verdana" w:cs="Arial"/>
          <w:spacing w:val="1"/>
        </w:rPr>
        <w:t xml:space="preserve">En tercer lugar, </w:t>
      </w:r>
      <w:r w:rsidRPr="002B4152">
        <w:rPr>
          <w:rFonts w:ascii="Verdana" w:eastAsia="Arial" w:hAnsi="Verdana" w:cs="Arial"/>
        </w:rPr>
        <w:t>no basta</w:t>
      </w:r>
      <w:r w:rsidRPr="002B4152">
        <w:rPr>
          <w:rFonts w:ascii="Verdana" w:eastAsia="Arial" w:hAnsi="Verdana" w:cs="Arial"/>
          <w:spacing w:val="1"/>
        </w:rPr>
        <w:t xml:space="preserve"> </w:t>
      </w:r>
      <w:r w:rsidRPr="002B4152">
        <w:rPr>
          <w:rFonts w:ascii="Verdana" w:eastAsia="Arial" w:hAnsi="Verdana" w:cs="Arial"/>
        </w:rPr>
        <w:t>con que los cargos directivos</w:t>
      </w:r>
      <w:r w:rsidRPr="002B4152">
        <w:rPr>
          <w:rFonts w:ascii="Verdana" w:eastAsia="Arial" w:hAnsi="Verdana" w:cs="Arial"/>
          <w:spacing w:val="1"/>
        </w:rPr>
        <w:t xml:space="preserve"> </w:t>
      </w:r>
      <w:r w:rsidRPr="002B4152">
        <w:rPr>
          <w:rFonts w:ascii="Verdana" w:eastAsia="Arial" w:hAnsi="Verdana" w:cs="Arial"/>
        </w:rPr>
        <w:t>en una sociedad sean mayoritariamente</w:t>
      </w:r>
      <w:r w:rsidRPr="002B4152">
        <w:rPr>
          <w:rFonts w:ascii="Verdana" w:eastAsia="Arial" w:hAnsi="Verdana" w:cs="Arial"/>
          <w:spacing w:val="1"/>
        </w:rPr>
        <w:t xml:space="preserve"> </w:t>
      </w:r>
      <w:r w:rsidRPr="002B4152">
        <w:rPr>
          <w:rFonts w:ascii="Verdana" w:eastAsia="Arial" w:hAnsi="Verdana" w:cs="Arial"/>
        </w:rPr>
        <w:t xml:space="preserve">de mujeres para que sea considerada como un empresa o emprendimiento </w:t>
      </w:r>
      <w:r w:rsidRPr="002B4152">
        <w:rPr>
          <w:rFonts w:ascii="Verdana" w:eastAsia="Arial" w:hAnsi="Verdana" w:cs="Arial"/>
          <w:spacing w:val="1"/>
        </w:rPr>
        <w:t>a</w:t>
      </w:r>
      <w:r w:rsidRPr="002B4152">
        <w:rPr>
          <w:rFonts w:ascii="Verdana" w:eastAsia="Arial" w:hAnsi="Verdana" w:cs="Arial"/>
          <w:spacing w:val="61"/>
        </w:rPr>
        <w:t xml:space="preserve"> </w:t>
      </w:r>
      <w:r w:rsidRPr="002B4152">
        <w:rPr>
          <w:rFonts w:ascii="Verdana" w:eastAsia="Arial" w:hAnsi="Verdana" w:cs="Arial"/>
        </w:rPr>
        <w:t>los</w:t>
      </w:r>
      <w:r w:rsidRPr="002B4152">
        <w:rPr>
          <w:rFonts w:ascii="Verdana" w:eastAsia="Arial" w:hAnsi="Verdana" w:cs="Arial"/>
          <w:spacing w:val="61"/>
        </w:rPr>
        <w:t xml:space="preserve"> </w:t>
      </w:r>
      <w:r w:rsidRPr="002B4152">
        <w:rPr>
          <w:rFonts w:ascii="Verdana" w:eastAsia="Arial" w:hAnsi="Verdana" w:cs="Arial"/>
        </w:rPr>
        <w:t>que</w:t>
      </w:r>
      <w:r w:rsidRPr="002B4152">
        <w:rPr>
          <w:rFonts w:ascii="Verdana" w:eastAsia="Arial" w:hAnsi="Verdana" w:cs="Arial"/>
          <w:spacing w:val="61"/>
        </w:rPr>
        <w:t xml:space="preserve"> </w:t>
      </w:r>
      <w:r w:rsidRPr="002B4152">
        <w:rPr>
          <w:rFonts w:ascii="Verdana" w:eastAsia="Arial" w:hAnsi="Verdana" w:cs="Arial"/>
        </w:rPr>
        <w:t>se</w:t>
      </w:r>
      <w:r w:rsidRPr="002B4152">
        <w:rPr>
          <w:rFonts w:ascii="Verdana" w:eastAsia="Arial" w:hAnsi="Verdana" w:cs="Arial"/>
          <w:spacing w:val="61"/>
        </w:rPr>
        <w:t xml:space="preserve"> </w:t>
      </w:r>
      <w:r w:rsidRPr="002B4152">
        <w:rPr>
          <w:rFonts w:ascii="Verdana" w:eastAsia="Arial" w:hAnsi="Verdana" w:cs="Arial"/>
        </w:rPr>
        <w:t xml:space="preserve">refiere </w:t>
      </w:r>
      <w:r w:rsidRPr="002B4152">
        <w:rPr>
          <w:rFonts w:ascii="Verdana" w:eastAsia="Arial" w:hAnsi="Verdana" w:cs="Arial"/>
          <w:spacing w:val="1"/>
        </w:rPr>
        <w:lastRenderedPageBreak/>
        <w:t>la</w:t>
      </w:r>
      <w:r w:rsidRPr="002B4152">
        <w:rPr>
          <w:rFonts w:ascii="Verdana" w:eastAsia="Arial" w:hAnsi="Verdana" w:cs="Arial"/>
          <w:spacing w:val="61"/>
        </w:rPr>
        <w:t xml:space="preserve"> </w:t>
      </w:r>
      <w:r w:rsidRPr="002B4152">
        <w:rPr>
          <w:rFonts w:ascii="Verdana" w:eastAsia="Arial" w:hAnsi="Verdana" w:cs="Arial"/>
        </w:rPr>
        <w:t xml:space="preserve">norma, </w:t>
      </w:r>
      <w:r w:rsidRPr="002B4152">
        <w:rPr>
          <w:rFonts w:ascii="Verdana" w:eastAsia="Arial" w:hAnsi="Verdana" w:cs="Arial"/>
          <w:spacing w:val="1"/>
        </w:rPr>
        <w:t>sino</w:t>
      </w:r>
      <w:r w:rsidRPr="002B4152">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w:t>
      </w:r>
    </w:p>
    <w:p w14:paraId="553A1EF5" w14:textId="77777777" w:rsidR="002B4152" w:rsidRPr="002B4152" w:rsidRDefault="002B4152" w:rsidP="002B4152">
      <w:pPr>
        <w:spacing w:after="120" w:line="276" w:lineRule="auto"/>
        <w:ind w:firstLine="709"/>
        <w:jc w:val="both"/>
        <w:rPr>
          <w:rFonts w:ascii="Verdana" w:eastAsia="Arial" w:hAnsi="Verdana" w:cs="Arial"/>
        </w:rPr>
      </w:pPr>
      <w:r w:rsidRPr="002B4152">
        <w:rPr>
          <w:rFonts w:ascii="Verdana" w:eastAsia="Arial" w:hAnsi="Verdana" w:cs="Arial"/>
        </w:rPr>
        <w:t>De esta manera, el criterio establecido en la norma para definir los emprendimientos</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empresas</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mujeres</w:t>
      </w:r>
      <w:r w:rsidRPr="002B4152">
        <w:rPr>
          <w:rFonts w:ascii="Verdana" w:eastAsia="Arial" w:hAnsi="Verdana" w:cs="Arial"/>
          <w:spacing w:val="-12"/>
        </w:rPr>
        <w:t xml:space="preserve"> </w:t>
      </w:r>
      <w:r w:rsidRPr="002B4152">
        <w:rPr>
          <w:rFonts w:ascii="Verdana" w:eastAsia="Arial" w:hAnsi="Verdana" w:cs="Arial"/>
        </w:rPr>
        <w:t>deja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fuera</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dicha</w:t>
      </w:r>
      <w:r w:rsidRPr="002B4152">
        <w:rPr>
          <w:rFonts w:ascii="Verdana" w:eastAsia="Arial" w:hAnsi="Verdana" w:cs="Arial"/>
          <w:spacing w:val="-12"/>
        </w:rPr>
        <w:t xml:space="preserve"> </w:t>
      </w:r>
      <w:r w:rsidRPr="002B4152">
        <w:rPr>
          <w:rFonts w:ascii="Verdana" w:eastAsia="Arial" w:hAnsi="Verdana" w:cs="Arial"/>
        </w:rPr>
        <w:t>categoría</w:t>
      </w:r>
      <w:r w:rsidRPr="002B4152">
        <w:rPr>
          <w:rFonts w:ascii="Verdana" w:eastAsia="Arial" w:hAnsi="Verdana" w:cs="Arial"/>
          <w:spacing w:val="-12"/>
        </w:rPr>
        <w:t xml:space="preserve"> </w:t>
      </w:r>
      <w:r w:rsidRPr="002B4152">
        <w:rPr>
          <w:rFonts w:ascii="Verdana" w:eastAsia="Arial" w:hAnsi="Verdana" w:cs="Arial"/>
        </w:rPr>
        <w:t>a</w:t>
      </w:r>
      <w:r w:rsidRPr="002B4152">
        <w:rPr>
          <w:rFonts w:ascii="Verdana" w:eastAsia="Arial" w:hAnsi="Verdana" w:cs="Arial"/>
          <w:spacing w:val="-12"/>
        </w:rPr>
        <w:t xml:space="preserve"> </w:t>
      </w:r>
      <w:r w:rsidRPr="002B4152">
        <w:rPr>
          <w:rFonts w:ascii="Verdana" w:eastAsia="Arial" w:hAnsi="Verdana" w:cs="Arial"/>
        </w:rPr>
        <w:t>aquellas</w:t>
      </w:r>
      <w:r w:rsidRPr="002B4152">
        <w:rPr>
          <w:rFonts w:ascii="Verdana" w:eastAsia="Arial" w:hAnsi="Verdana" w:cs="Arial"/>
          <w:spacing w:val="-12"/>
        </w:rPr>
        <w:t xml:space="preserve"> </w:t>
      </w:r>
      <w:r w:rsidRPr="002B4152">
        <w:rPr>
          <w:rFonts w:ascii="Verdana" w:eastAsia="Arial" w:hAnsi="Verdana" w:cs="Arial"/>
        </w:rPr>
        <w:t>sociedades que,</w:t>
      </w:r>
      <w:r w:rsidRPr="002B4152">
        <w:rPr>
          <w:rFonts w:ascii="Verdana" w:eastAsia="Arial" w:hAnsi="Verdana" w:cs="Arial"/>
          <w:spacing w:val="-11"/>
        </w:rPr>
        <w:t xml:space="preserve"> </w:t>
      </w:r>
      <w:r w:rsidRPr="002B4152">
        <w:rPr>
          <w:rFonts w:ascii="Verdana" w:eastAsia="Arial" w:hAnsi="Verdana" w:cs="Arial"/>
        </w:rPr>
        <w:t>a</w:t>
      </w:r>
      <w:r w:rsidRPr="002B4152">
        <w:rPr>
          <w:rFonts w:ascii="Verdana" w:eastAsia="Arial" w:hAnsi="Verdana" w:cs="Arial"/>
          <w:spacing w:val="-11"/>
        </w:rPr>
        <w:t xml:space="preserve"> </w:t>
      </w:r>
      <w:r w:rsidRPr="002B4152">
        <w:rPr>
          <w:rFonts w:ascii="Verdana" w:eastAsia="Arial" w:hAnsi="Verdana" w:cs="Arial"/>
        </w:rPr>
        <w:t>pesar</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contar</w:t>
      </w:r>
      <w:r w:rsidRPr="002B4152">
        <w:rPr>
          <w:rFonts w:ascii="Verdana" w:eastAsia="Arial" w:hAnsi="Verdana" w:cs="Arial"/>
          <w:spacing w:val="-11"/>
        </w:rPr>
        <w:t xml:space="preserve"> </w:t>
      </w:r>
      <w:r w:rsidRPr="002B4152">
        <w:rPr>
          <w:rFonts w:ascii="Verdana" w:eastAsia="Arial" w:hAnsi="Verdana" w:cs="Arial"/>
        </w:rPr>
        <w:t>con</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1"/>
        </w:rPr>
        <w:t xml:space="preserve"> </w:t>
      </w:r>
      <w:r w:rsidRPr="002B4152">
        <w:rPr>
          <w:rFonts w:ascii="Verdana" w:eastAsia="Arial" w:hAnsi="Verdana" w:cs="Arial"/>
        </w:rPr>
        <w:t>participación</w:t>
      </w:r>
      <w:r w:rsidRPr="002B4152">
        <w:rPr>
          <w:rFonts w:ascii="Verdana" w:eastAsia="Arial" w:hAnsi="Verdana" w:cs="Arial"/>
          <w:spacing w:val="-11"/>
        </w:rPr>
        <w:t xml:space="preserve"> </w:t>
      </w:r>
      <w:r w:rsidRPr="002B4152">
        <w:rPr>
          <w:rFonts w:ascii="Verdana" w:eastAsia="Arial" w:hAnsi="Verdana" w:cs="Arial"/>
        </w:rPr>
        <w:t>mayoritaria</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mujeres</w:t>
      </w:r>
      <w:r w:rsidRPr="002B4152">
        <w:rPr>
          <w:rFonts w:ascii="Verdana" w:eastAsia="Arial" w:hAnsi="Verdana" w:cs="Arial"/>
          <w:spacing w:val="-11"/>
        </w:rPr>
        <w:t xml:space="preserve"> </w:t>
      </w:r>
      <w:r w:rsidRPr="002B4152">
        <w:rPr>
          <w:rFonts w:ascii="Verdana" w:eastAsia="Arial" w:hAnsi="Verdana" w:cs="Arial"/>
        </w:rPr>
        <w:t>en</w:t>
      </w:r>
      <w:r w:rsidRPr="002B4152">
        <w:rPr>
          <w:rFonts w:ascii="Verdana" w:eastAsia="Arial" w:hAnsi="Verdana" w:cs="Arial"/>
          <w:spacing w:val="-11"/>
        </w:rPr>
        <w:t xml:space="preserve"> </w:t>
      </w:r>
      <w:r w:rsidRPr="002B4152">
        <w:rPr>
          <w:rFonts w:ascii="Verdana" w:eastAsia="Arial" w:hAnsi="Verdana" w:cs="Arial"/>
        </w:rPr>
        <w:t>el</w:t>
      </w:r>
      <w:r w:rsidRPr="002B4152">
        <w:rPr>
          <w:rFonts w:ascii="Verdana" w:eastAsia="Arial" w:hAnsi="Verdana" w:cs="Arial"/>
          <w:spacing w:val="-11"/>
        </w:rPr>
        <w:t xml:space="preserve"> </w:t>
      </w:r>
      <w:r w:rsidRPr="002B4152">
        <w:rPr>
          <w:rFonts w:ascii="Verdana" w:eastAsia="Arial" w:hAnsi="Verdana" w:cs="Arial"/>
        </w:rPr>
        <w:t>nivel</w:t>
      </w:r>
      <w:r w:rsidRPr="002B4152">
        <w:rPr>
          <w:rFonts w:ascii="Verdana" w:eastAsia="Arial" w:hAnsi="Verdana" w:cs="Arial"/>
          <w:spacing w:val="-11"/>
        </w:rPr>
        <w:t xml:space="preserve"> </w:t>
      </w:r>
      <w:r w:rsidRPr="002B4152">
        <w:rPr>
          <w:rFonts w:ascii="Verdana" w:eastAsia="Arial" w:hAnsi="Verdana" w:cs="Arial"/>
        </w:rPr>
        <w:t>directivo,</w:t>
      </w:r>
      <w:r w:rsidRPr="002B4152">
        <w:rPr>
          <w:rFonts w:ascii="Verdana" w:eastAsia="Arial" w:hAnsi="Verdana" w:cs="Arial"/>
          <w:spacing w:val="-11"/>
        </w:rPr>
        <w:t xml:space="preserve"> </w:t>
      </w:r>
      <w:r w:rsidRPr="002B4152">
        <w:rPr>
          <w:rFonts w:ascii="Verdana" w:eastAsia="Arial" w:hAnsi="Verdana" w:cs="Arial"/>
        </w:rPr>
        <w:t>no</w:t>
      </w:r>
      <w:r w:rsidRPr="002B4152">
        <w:rPr>
          <w:rFonts w:ascii="Verdana" w:eastAsia="Arial" w:hAnsi="Verdana" w:cs="Arial"/>
          <w:spacing w:val="-11"/>
        </w:rPr>
        <w:t xml:space="preserve"> </w:t>
      </w:r>
      <w:r w:rsidRPr="002B4152">
        <w:rPr>
          <w:rFonts w:ascii="Verdana" w:eastAsia="Arial" w:hAnsi="Verdana" w:cs="Arial"/>
        </w:rPr>
        <w:t>cuenten con el requerimiento del tiempo mínimo de un año.</w:t>
      </w:r>
    </w:p>
    <w:p w14:paraId="31C2733F" w14:textId="77777777" w:rsidR="002B4152" w:rsidRPr="002B4152" w:rsidRDefault="002B4152" w:rsidP="002B4152">
      <w:pPr>
        <w:spacing w:after="120" w:line="276" w:lineRule="auto"/>
        <w:ind w:firstLine="708"/>
        <w:jc w:val="both"/>
        <w:rPr>
          <w:rFonts w:ascii="Verdana" w:eastAsia="Arial" w:hAnsi="Verdana" w:cs="Arial"/>
        </w:rPr>
      </w:pPr>
      <w:r w:rsidRPr="002B4152">
        <w:rPr>
          <w:rFonts w:ascii="Verdana" w:eastAsia="Arial" w:hAnsi="Verdana" w:cs="Arial"/>
        </w:rPr>
        <w:t>Como medio para la acreditación de las condiciones en comento, la disposición en cita establece</w:t>
      </w:r>
      <w:r w:rsidRPr="002B4152">
        <w:rPr>
          <w:rFonts w:ascii="Verdana" w:eastAsia="Arial" w:hAnsi="Verdana" w:cs="Arial"/>
          <w:spacing w:val="-12"/>
        </w:rPr>
        <w:t xml:space="preserve"> </w:t>
      </w:r>
      <w:r w:rsidRPr="002B4152">
        <w:rPr>
          <w:rFonts w:ascii="Verdana" w:eastAsia="Arial" w:hAnsi="Verdana" w:cs="Arial"/>
        </w:rPr>
        <w:t>una</w:t>
      </w:r>
      <w:r w:rsidRPr="002B4152">
        <w:rPr>
          <w:rFonts w:ascii="Verdana" w:eastAsia="Arial" w:hAnsi="Verdana" w:cs="Arial"/>
          <w:spacing w:val="-12"/>
        </w:rPr>
        <w:t xml:space="preserve"> </w:t>
      </w:r>
      <w:r w:rsidRPr="002B4152">
        <w:rPr>
          <w:rFonts w:ascii="Verdana" w:eastAsia="Arial" w:hAnsi="Verdana" w:cs="Arial"/>
        </w:rPr>
        <w:t>certificación</w:t>
      </w:r>
      <w:r w:rsidRPr="002B4152">
        <w:rPr>
          <w:rFonts w:ascii="Verdana" w:eastAsia="Arial" w:hAnsi="Verdana" w:cs="Arial"/>
          <w:spacing w:val="-11"/>
        </w:rPr>
        <w:t xml:space="preserve"> </w:t>
      </w:r>
      <w:r w:rsidRPr="002B4152">
        <w:rPr>
          <w:rFonts w:ascii="Verdana" w:eastAsia="Arial" w:hAnsi="Verdana" w:cs="Arial"/>
        </w:rPr>
        <w:t>expedida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representante</w:t>
      </w:r>
      <w:r w:rsidRPr="002B4152">
        <w:rPr>
          <w:rFonts w:ascii="Verdana" w:eastAsia="Arial" w:hAnsi="Verdana" w:cs="Arial"/>
          <w:spacing w:val="-11"/>
        </w:rPr>
        <w:t xml:space="preserve"> </w:t>
      </w:r>
      <w:r w:rsidRPr="002B4152">
        <w:rPr>
          <w:rFonts w:ascii="Verdana" w:eastAsia="Arial" w:hAnsi="Verdana" w:cs="Arial"/>
        </w:rPr>
        <w:t>legal</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revisor</w:t>
      </w:r>
      <w:r w:rsidRPr="002B4152">
        <w:rPr>
          <w:rFonts w:ascii="Verdana" w:eastAsia="Arial" w:hAnsi="Verdana" w:cs="Arial"/>
          <w:spacing w:val="-12"/>
        </w:rPr>
        <w:t xml:space="preserve"> </w:t>
      </w:r>
      <w:r w:rsidRPr="002B4152">
        <w:rPr>
          <w:rFonts w:ascii="Verdana" w:eastAsia="Arial" w:hAnsi="Verdana" w:cs="Arial"/>
        </w:rPr>
        <w:t>fiscal</w:t>
      </w:r>
      <w:r w:rsidRPr="002B4152">
        <w:rPr>
          <w:rFonts w:ascii="Verdana" w:eastAsia="Arial" w:hAnsi="Verdana" w:cs="Arial"/>
          <w:spacing w:val="-12"/>
        </w:rPr>
        <w:t xml:space="preserve"> </w:t>
      </w:r>
      <w:r w:rsidRPr="002B4152">
        <w:rPr>
          <w:rFonts w:ascii="Verdana" w:eastAsia="Arial" w:hAnsi="Verdana" w:cs="Arial"/>
        </w:rPr>
        <w:t>en</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consten todas las personas que conforman los cargos de nivel directivo del proponente, el número de mujeres y el tiempo de vinculación.</w:t>
      </w:r>
      <w:r w:rsidRPr="002B4152">
        <w:rPr>
          <w:rFonts w:ascii="Verdana" w:eastAsia="Arial" w:hAnsi="Verdana" w:cs="Arial"/>
          <w:spacing w:val="1"/>
        </w:rPr>
        <w:t xml:space="preserve"> </w:t>
      </w:r>
      <w:r w:rsidRPr="002B4152">
        <w:rPr>
          <w:rFonts w:ascii="Verdana" w:eastAsia="Arial" w:hAnsi="Verdana" w:cs="Arial"/>
        </w:rPr>
        <w:t>Dicho documento además debe relacionar los nombres completos</w:t>
      </w:r>
      <w:r w:rsidRPr="002B4152">
        <w:rPr>
          <w:rFonts w:ascii="Verdana" w:eastAsia="Arial" w:hAnsi="Verdana" w:cs="Arial"/>
          <w:spacing w:val="1"/>
        </w:rPr>
        <w:t xml:space="preserve"> </w:t>
      </w:r>
      <w:r w:rsidRPr="002B4152">
        <w:rPr>
          <w:rFonts w:ascii="Verdana" w:eastAsia="Arial" w:hAnsi="Verdana" w:cs="Arial"/>
        </w:rPr>
        <w:t>de las personas que integran</w:t>
      </w:r>
      <w:r w:rsidRPr="002B4152">
        <w:rPr>
          <w:rFonts w:ascii="Verdana" w:eastAsia="Arial" w:hAnsi="Verdana" w:cs="Arial"/>
          <w:spacing w:val="1"/>
        </w:rPr>
        <w:t xml:space="preserve"> </w:t>
      </w:r>
      <w:r w:rsidRPr="002B4152">
        <w:rPr>
          <w:rFonts w:ascii="Verdana" w:eastAsia="Arial" w:hAnsi="Verdana" w:cs="Arial"/>
        </w:rPr>
        <w:t>el nivel directivo</w:t>
      </w:r>
      <w:r w:rsidRPr="002B4152">
        <w:rPr>
          <w:rFonts w:ascii="Verdana" w:eastAsia="Arial" w:hAnsi="Verdana" w:cs="Arial"/>
          <w:spacing w:val="1"/>
        </w:rPr>
        <w:t xml:space="preserve"> </w:t>
      </w:r>
      <w:r w:rsidRPr="002B4152">
        <w:rPr>
          <w:rFonts w:ascii="Verdana" w:eastAsia="Arial" w:hAnsi="Verdana" w:cs="Arial"/>
        </w:rPr>
        <w:t>y los números de documentos</w:t>
      </w:r>
      <w:r w:rsidRPr="002B4152">
        <w:rPr>
          <w:rFonts w:ascii="Verdana" w:eastAsia="Arial" w:hAnsi="Verdana" w:cs="Arial"/>
          <w:spacing w:val="1"/>
        </w:rPr>
        <w:t xml:space="preserve"> </w:t>
      </w:r>
      <w:r w:rsidRPr="002B4152">
        <w:rPr>
          <w:rFonts w:ascii="Verdana" w:eastAsia="Arial" w:hAnsi="Verdana" w:cs="Arial"/>
        </w:rPr>
        <w:t>de identidad</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cada</w:t>
      </w:r>
      <w:r w:rsidRPr="002B4152">
        <w:rPr>
          <w:rFonts w:ascii="Verdana" w:eastAsia="Arial" w:hAnsi="Verdana" w:cs="Arial"/>
          <w:spacing w:val="-12"/>
        </w:rPr>
        <w:t xml:space="preserve"> </w:t>
      </w:r>
      <w:r w:rsidRPr="002B4152">
        <w:rPr>
          <w:rFonts w:ascii="Verdana" w:eastAsia="Arial" w:hAnsi="Verdana" w:cs="Arial"/>
        </w:rPr>
        <w:t>uno</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ellos.</w:t>
      </w:r>
      <w:r w:rsidRPr="002B4152">
        <w:rPr>
          <w:rFonts w:ascii="Verdana" w:eastAsia="Arial" w:hAnsi="Verdana" w:cs="Arial"/>
          <w:spacing w:val="-12"/>
        </w:rPr>
        <w:t xml:space="preserve"> </w:t>
      </w:r>
      <w:r w:rsidRPr="002B4152">
        <w:rPr>
          <w:rFonts w:ascii="Verdana" w:eastAsia="Arial" w:hAnsi="Verdana" w:cs="Arial"/>
        </w:rPr>
        <w:t>Adicionalmente,</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norma</w:t>
      </w:r>
      <w:r w:rsidRPr="002B4152">
        <w:rPr>
          <w:rFonts w:ascii="Verdana" w:eastAsia="Arial" w:hAnsi="Verdana" w:cs="Arial"/>
          <w:spacing w:val="-12"/>
        </w:rPr>
        <w:t xml:space="preserve"> </w:t>
      </w:r>
      <w:r w:rsidRPr="002B4152">
        <w:rPr>
          <w:rFonts w:ascii="Verdana" w:eastAsia="Arial" w:hAnsi="Verdana" w:cs="Arial"/>
        </w:rPr>
        <w:t>dispone</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mencionada</w:t>
      </w:r>
      <w:r w:rsidRPr="002B4152">
        <w:rPr>
          <w:rFonts w:ascii="Verdana" w:eastAsia="Arial" w:hAnsi="Verdana" w:cs="Arial"/>
          <w:spacing w:val="-12"/>
        </w:rPr>
        <w:t xml:space="preserve"> </w:t>
      </w:r>
      <w:r w:rsidRPr="002B4152">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sidRPr="002B4152">
        <w:rPr>
          <w:rFonts w:ascii="Verdana" w:eastAsia="Arial" w:hAnsi="Verdana" w:cs="Arial"/>
          <w:spacing w:val="4"/>
        </w:rPr>
        <w:t xml:space="preserve"> </w:t>
      </w:r>
      <w:r w:rsidRPr="002B4152">
        <w:rPr>
          <w:rFonts w:ascii="Verdana" w:eastAsia="Arial" w:hAnsi="Verdana" w:cs="Arial"/>
        </w:rPr>
        <w:t>social</w:t>
      </w:r>
      <w:r w:rsidRPr="002B4152">
        <w:rPr>
          <w:rFonts w:ascii="Verdana" w:eastAsia="Arial" w:hAnsi="Verdana" w:cs="Arial"/>
          <w:spacing w:val="4"/>
        </w:rPr>
        <w:t xml:space="preserve"> </w:t>
      </w:r>
      <w:r w:rsidRPr="002B4152">
        <w:rPr>
          <w:rFonts w:ascii="Verdana" w:eastAsia="Arial" w:hAnsi="Verdana" w:cs="Arial"/>
        </w:rPr>
        <w:t>del</w:t>
      </w:r>
      <w:r w:rsidRPr="002B4152">
        <w:rPr>
          <w:rFonts w:ascii="Verdana" w:eastAsia="Arial" w:hAnsi="Verdana" w:cs="Arial"/>
          <w:spacing w:val="4"/>
        </w:rPr>
        <w:t xml:space="preserve"> </w:t>
      </w:r>
      <w:r w:rsidRPr="002B4152">
        <w:rPr>
          <w:rFonts w:ascii="Verdana" w:eastAsia="Arial" w:hAnsi="Verdana" w:cs="Arial"/>
        </w:rPr>
        <w:t>último</w:t>
      </w:r>
      <w:r w:rsidRPr="002B4152">
        <w:rPr>
          <w:rFonts w:ascii="Verdana" w:eastAsia="Arial" w:hAnsi="Verdana" w:cs="Arial"/>
          <w:spacing w:val="5"/>
        </w:rPr>
        <w:t xml:space="preserve"> </w:t>
      </w:r>
      <w:r w:rsidRPr="002B4152">
        <w:rPr>
          <w:rFonts w:ascii="Verdana" w:eastAsia="Arial" w:hAnsi="Verdana" w:cs="Arial"/>
        </w:rPr>
        <w:t>año</w:t>
      </w:r>
      <w:r w:rsidRPr="002B4152">
        <w:rPr>
          <w:rFonts w:ascii="Verdana" w:eastAsia="Arial" w:hAnsi="Verdana" w:cs="Arial"/>
          <w:spacing w:val="4"/>
        </w:rPr>
        <w:t xml:space="preserve"> </w:t>
      </w:r>
      <w:r w:rsidRPr="002B4152">
        <w:rPr>
          <w:rFonts w:ascii="Verdana" w:eastAsia="Arial" w:hAnsi="Verdana" w:cs="Arial"/>
        </w:rPr>
        <w:t>en</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que</w:t>
      </w:r>
      <w:r w:rsidRPr="002B4152">
        <w:rPr>
          <w:rFonts w:ascii="Verdana" w:eastAsia="Arial" w:hAnsi="Verdana" w:cs="Arial"/>
          <w:spacing w:val="4"/>
        </w:rPr>
        <w:t xml:space="preserve"> </w:t>
      </w:r>
      <w:r w:rsidRPr="002B4152">
        <w:rPr>
          <w:rFonts w:ascii="Verdana" w:eastAsia="Arial" w:hAnsi="Verdana" w:cs="Arial"/>
        </w:rPr>
        <w:t>se</w:t>
      </w:r>
      <w:r w:rsidRPr="002B4152">
        <w:rPr>
          <w:rFonts w:ascii="Verdana" w:eastAsia="Arial" w:hAnsi="Verdana" w:cs="Arial"/>
          <w:spacing w:val="4"/>
        </w:rPr>
        <w:t xml:space="preserve"> </w:t>
      </w:r>
      <w:r w:rsidRPr="002B4152">
        <w:rPr>
          <w:rFonts w:ascii="Verdana" w:eastAsia="Arial" w:hAnsi="Verdana" w:cs="Arial"/>
        </w:rPr>
        <w:t>demuestren</w:t>
      </w:r>
      <w:r w:rsidRPr="002B4152">
        <w:rPr>
          <w:rFonts w:ascii="Verdana" w:eastAsia="Arial" w:hAnsi="Verdana" w:cs="Arial"/>
          <w:spacing w:val="5"/>
        </w:rPr>
        <w:t xml:space="preserve"> </w:t>
      </w:r>
      <w:r w:rsidRPr="002B4152">
        <w:rPr>
          <w:rFonts w:ascii="Verdana" w:eastAsia="Arial" w:hAnsi="Verdana" w:cs="Arial"/>
        </w:rPr>
        <w:t>los</w:t>
      </w:r>
      <w:r w:rsidRPr="002B4152">
        <w:rPr>
          <w:rFonts w:ascii="Verdana" w:eastAsia="Arial" w:hAnsi="Verdana" w:cs="Arial"/>
          <w:spacing w:val="4"/>
        </w:rPr>
        <w:t xml:space="preserve"> </w:t>
      </w:r>
      <w:r w:rsidRPr="002B4152">
        <w:rPr>
          <w:rFonts w:ascii="Verdana" w:eastAsia="Arial" w:hAnsi="Verdana" w:cs="Arial"/>
        </w:rPr>
        <w:t>pagos</w:t>
      </w:r>
      <w:r w:rsidRPr="002B4152">
        <w:rPr>
          <w:rFonts w:ascii="Verdana" w:eastAsia="Arial" w:hAnsi="Verdana" w:cs="Arial"/>
          <w:spacing w:val="4"/>
        </w:rPr>
        <w:t xml:space="preserve"> </w:t>
      </w:r>
      <w:r w:rsidRPr="002B4152">
        <w:rPr>
          <w:rFonts w:ascii="Verdana" w:eastAsia="Arial" w:hAnsi="Verdana" w:cs="Arial"/>
        </w:rPr>
        <w:t>realizados</w:t>
      </w:r>
      <w:r w:rsidRPr="002B4152">
        <w:rPr>
          <w:rFonts w:ascii="Verdana" w:eastAsia="Arial" w:hAnsi="Verdana" w:cs="Arial"/>
          <w:spacing w:val="4"/>
        </w:rPr>
        <w:t xml:space="preserve"> </w:t>
      </w:r>
      <w:r w:rsidRPr="002B4152">
        <w:rPr>
          <w:rFonts w:ascii="Verdana" w:eastAsia="Arial" w:hAnsi="Verdana" w:cs="Arial"/>
        </w:rPr>
        <w:t>por</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empleador. Esto significa que a quienes pretendan acceder a tales beneficios</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 les corresponde presentar la mencionada certificación con sus respectivos soportes.</w:t>
      </w:r>
    </w:p>
    <w:p w14:paraId="0BCC145A" w14:textId="77777777" w:rsidR="002B4152" w:rsidRPr="002B4152" w:rsidRDefault="002B4152" w:rsidP="002B4152">
      <w:pPr>
        <w:spacing w:after="120" w:line="276" w:lineRule="auto"/>
        <w:ind w:firstLine="708"/>
        <w:jc w:val="both"/>
        <w:rPr>
          <w:rFonts w:ascii="Verdana" w:eastAsia="Arial" w:hAnsi="Verdana" w:cs="Arial"/>
        </w:rPr>
      </w:pPr>
      <w:r w:rsidRPr="002B4152">
        <w:rPr>
          <w:rFonts w:ascii="Verdana" w:eastAsia="Arial" w:hAnsi="Verdana" w:cs="Arial"/>
        </w:rPr>
        <w:t>Sin perjuicio de lo anterior,</w:t>
      </w:r>
      <w:r w:rsidRPr="002B4152">
        <w:rPr>
          <w:rFonts w:ascii="Verdana" w:eastAsia="Arial" w:hAnsi="Verdana" w:cs="Arial"/>
          <w:spacing w:val="1"/>
        </w:rPr>
        <w:t xml:space="preserve"> </w:t>
      </w:r>
      <w:r w:rsidRPr="002B4152">
        <w:rPr>
          <w:rFonts w:ascii="Verdana" w:eastAsia="Arial" w:hAnsi="Verdana" w:cs="Arial"/>
        </w:rPr>
        <w:t>la sola presentación</w:t>
      </w:r>
      <w:r w:rsidRPr="002B4152">
        <w:rPr>
          <w:rFonts w:ascii="Verdana" w:eastAsia="Arial" w:hAnsi="Verdana" w:cs="Arial"/>
          <w:spacing w:val="1"/>
        </w:rPr>
        <w:t xml:space="preserve"> </w:t>
      </w:r>
      <w:r w:rsidRPr="002B4152">
        <w:rPr>
          <w:rFonts w:ascii="Verdana" w:eastAsia="Arial" w:hAnsi="Verdana" w:cs="Arial"/>
        </w:rPr>
        <w:t>de la certificación</w:t>
      </w:r>
      <w:r w:rsidRPr="002B4152">
        <w:rPr>
          <w:rFonts w:ascii="Verdana" w:eastAsia="Arial" w:hAnsi="Verdana" w:cs="Arial"/>
          <w:spacing w:val="1"/>
        </w:rPr>
        <w:t xml:space="preserve"> </w:t>
      </w:r>
      <w:r w:rsidRPr="002B4152">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2B4152">
        <w:rPr>
          <w:rFonts w:ascii="Verdana" w:eastAsia="Arial" w:hAnsi="Verdana" w:cs="Arial"/>
          <w:spacing w:val="-7"/>
        </w:rPr>
        <w:t xml:space="preserve"> </w:t>
      </w:r>
      <w:r w:rsidRPr="002B4152">
        <w:rPr>
          <w:rFonts w:ascii="Verdana" w:eastAsia="Arial" w:hAnsi="Verdana" w:cs="Arial"/>
        </w:rPr>
        <w:t>de</w:t>
      </w:r>
      <w:r w:rsidRPr="002B4152">
        <w:rPr>
          <w:rFonts w:ascii="Verdana" w:eastAsia="Arial" w:hAnsi="Verdana" w:cs="Arial"/>
          <w:spacing w:val="-7"/>
        </w:rPr>
        <w:t xml:space="preserve"> </w:t>
      </w:r>
      <w:r w:rsidRPr="002B4152">
        <w:rPr>
          <w:rFonts w:ascii="Verdana" w:eastAsia="Arial" w:hAnsi="Verdana" w:cs="Arial"/>
        </w:rPr>
        <w:t>la</w:t>
      </w:r>
      <w:r w:rsidRPr="002B4152">
        <w:rPr>
          <w:rFonts w:ascii="Verdana" w:eastAsia="Arial" w:hAnsi="Verdana" w:cs="Arial"/>
          <w:spacing w:val="-7"/>
        </w:rPr>
        <w:t xml:space="preserve"> </w:t>
      </w:r>
      <w:r w:rsidRPr="002B4152">
        <w:rPr>
          <w:rFonts w:ascii="Verdana" w:eastAsia="Arial" w:hAnsi="Verdana" w:cs="Arial"/>
        </w:rPr>
        <w:t>entidad</w:t>
      </w:r>
      <w:r w:rsidRPr="002B4152">
        <w:rPr>
          <w:rFonts w:ascii="Verdana" w:eastAsia="Arial" w:hAnsi="Verdana" w:cs="Arial"/>
          <w:spacing w:val="-7"/>
        </w:rPr>
        <w:t xml:space="preserve"> </w:t>
      </w:r>
      <w:r w:rsidRPr="002B4152">
        <w:rPr>
          <w:rFonts w:ascii="Verdana" w:eastAsia="Arial" w:hAnsi="Verdana" w:cs="Arial"/>
        </w:rPr>
        <w:t>verificar</w:t>
      </w:r>
      <w:r w:rsidRPr="002B4152">
        <w:rPr>
          <w:rFonts w:ascii="Verdana" w:eastAsia="Arial" w:hAnsi="Verdana" w:cs="Arial"/>
          <w:spacing w:val="-7"/>
        </w:rPr>
        <w:t xml:space="preserve"> </w:t>
      </w:r>
      <w:r w:rsidRPr="002B4152">
        <w:rPr>
          <w:rFonts w:ascii="Verdana" w:eastAsia="Arial" w:hAnsi="Verdana" w:cs="Arial"/>
        </w:rPr>
        <w:t>que</w:t>
      </w:r>
      <w:r w:rsidRPr="002B4152">
        <w:rPr>
          <w:rFonts w:ascii="Verdana" w:eastAsia="Arial" w:hAnsi="Verdana" w:cs="Arial"/>
          <w:spacing w:val="-7"/>
        </w:rPr>
        <w:t xml:space="preserve"> </w:t>
      </w:r>
      <w:r w:rsidRPr="002B4152">
        <w:rPr>
          <w:rFonts w:ascii="Verdana" w:eastAsia="Arial" w:hAnsi="Verdana" w:cs="Arial"/>
        </w:rPr>
        <w:t>los</w:t>
      </w:r>
      <w:r w:rsidRPr="002B4152">
        <w:rPr>
          <w:rFonts w:ascii="Verdana" w:eastAsia="Arial" w:hAnsi="Verdana" w:cs="Arial"/>
          <w:spacing w:val="-7"/>
        </w:rPr>
        <w:t xml:space="preserve"> </w:t>
      </w:r>
      <w:r w:rsidRPr="002B4152">
        <w:rPr>
          <w:rFonts w:ascii="Verdana" w:eastAsia="Arial" w:hAnsi="Verdana" w:cs="Arial"/>
        </w:rPr>
        <w:t>documentos</w:t>
      </w:r>
      <w:r w:rsidRPr="002B4152">
        <w:rPr>
          <w:rFonts w:ascii="Verdana" w:eastAsia="Arial" w:hAnsi="Verdana" w:cs="Arial"/>
          <w:spacing w:val="-7"/>
        </w:rPr>
        <w:t xml:space="preserve"> </w:t>
      </w:r>
      <w:r w:rsidRPr="002B4152">
        <w:rPr>
          <w:rFonts w:ascii="Verdana" w:eastAsia="Arial" w:hAnsi="Verdana" w:cs="Arial"/>
        </w:rPr>
        <w:t>presentados</w:t>
      </w:r>
      <w:r w:rsidRPr="002B4152">
        <w:rPr>
          <w:rFonts w:ascii="Verdana" w:eastAsia="Arial" w:hAnsi="Verdana" w:cs="Arial"/>
          <w:spacing w:val="-7"/>
        </w:rPr>
        <w:t xml:space="preserve"> </w:t>
      </w:r>
      <w:r w:rsidRPr="002B4152">
        <w:rPr>
          <w:rFonts w:ascii="Verdana" w:eastAsia="Arial" w:hAnsi="Verdana" w:cs="Arial"/>
        </w:rPr>
        <w:t>acrediten</w:t>
      </w:r>
      <w:r w:rsidRPr="002B4152">
        <w:rPr>
          <w:rFonts w:ascii="Verdana" w:eastAsia="Arial" w:hAnsi="Verdana" w:cs="Arial"/>
          <w:spacing w:val="-7"/>
        </w:rPr>
        <w:t xml:space="preserve"> </w:t>
      </w:r>
      <w:r w:rsidRPr="002B4152">
        <w:rPr>
          <w:rFonts w:ascii="Verdana" w:eastAsia="Arial" w:hAnsi="Verdana" w:cs="Arial"/>
        </w:rPr>
        <w:t>las</w:t>
      </w:r>
      <w:r w:rsidRPr="002B4152">
        <w:rPr>
          <w:rFonts w:ascii="Verdana" w:eastAsia="Arial" w:hAnsi="Verdana" w:cs="Arial"/>
          <w:spacing w:val="-7"/>
        </w:rPr>
        <w:t xml:space="preserve"> </w:t>
      </w:r>
      <w:r w:rsidRPr="002B4152">
        <w:rPr>
          <w:rFonts w:ascii="Verdana" w:eastAsia="Arial" w:hAnsi="Verdana" w:cs="Arial"/>
        </w:rPr>
        <w:t>condiciones</w:t>
      </w:r>
      <w:r w:rsidRPr="002B4152">
        <w:rPr>
          <w:rFonts w:ascii="Verdana" w:eastAsia="Arial" w:hAnsi="Verdana" w:cs="Arial"/>
          <w:spacing w:val="-7"/>
        </w:rPr>
        <w:t xml:space="preserve"> </w:t>
      </w:r>
      <w:r w:rsidRPr="002B4152">
        <w:rPr>
          <w:rFonts w:ascii="Verdana" w:eastAsia="Arial" w:hAnsi="Verdana" w:cs="Arial"/>
        </w:rPr>
        <w:t>descritas en</w:t>
      </w:r>
      <w:r w:rsidRPr="002B4152">
        <w:rPr>
          <w:rFonts w:ascii="Verdana" w:eastAsia="Arial" w:hAnsi="Verdana" w:cs="Arial"/>
          <w:spacing w:val="-3"/>
        </w:rPr>
        <w:t xml:space="preserve"> </w:t>
      </w:r>
      <w:r w:rsidRPr="002B4152">
        <w:rPr>
          <w:rFonts w:ascii="Verdana" w:eastAsia="Arial" w:hAnsi="Verdana" w:cs="Arial"/>
        </w:rPr>
        <w:t>el</w:t>
      </w:r>
      <w:r w:rsidRPr="002B4152">
        <w:rPr>
          <w:rFonts w:ascii="Verdana" w:eastAsia="Arial" w:hAnsi="Verdana" w:cs="Arial"/>
          <w:spacing w:val="-3"/>
        </w:rPr>
        <w:t xml:space="preserve"> </w:t>
      </w:r>
      <w:r w:rsidRPr="002B4152">
        <w:rPr>
          <w:rFonts w:ascii="Verdana" w:eastAsia="Arial" w:hAnsi="Verdana" w:cs="Arial"/>
        </w:rPr>
        <w:t>primer</w:t>
      </w:r>
      <w:r w:rsidRPr="002B4152">
        <w:rPr>
          <w:rFonts w:ascii="Verdana" w:eastAsia="Arial" w:hAnsi="Verdana" w:cs="Arial"/>
          <w:spacing w:val="-3"/>
        </w:rPr>
        <w:t xml:space="preserve"> </w:t>
      </w:r>
      <w:r w:rsidRPr="002B4152">
        <w:rPr>
          <w:rFonts w:ascii="Verdana" w:eastAsia="Arial" w:hAnsi="Verdana" w:cs="Arial"/>
        </w:rPr>
        <w:t>y</w:t>
      </w:r>
      <w:r w:rsidRPr="002B4152">
        <w:rPr>
          <w:rFonts w:ascii="Verdana" w:eastAsia="Arial" w:hAnsi="Verdana" w:cs="Arial"/>
          <w:spacing w:val="-3"/>
        </w:rPr>
        <w:t xml:space="preserve"> </w:t>
      </w:r>
      <w:r w:rsidRPr="002B4152">
        <w:rPr>
          <w:rFonts w:ascii="Verdana" w:eastAsia="Arial" w:hAnsi="Verdana" w:cs="Arial"/>
        </w:rPr>
        <w:t>segundo</w:t>
      </w:r>
      <w:r w:rsidRPr="002B4152">
        <w:rPr>
          <w:rFonts w:ascii="Verdana" w:eastAsia="Arial" w:hAnsi="Verdana" w:cs="Arial"/>
          <w:spacing w:val="-3"/>
        </w:rPr>
        <w:t xml:space="preserve"> </w:t>
      </w:r>
      <w:r w:rsidRPr="002B4152">
        <w:rPr>
          <w:rFonts w:ascii="Verdana" w:eastAsia="Arial" w:hAnsi="Verdana" w:cs="Arial"/>
        </w:rPr>
        <w:t>inciso</w:t>
      </w:r>
      <w:r w:rsidRPr="002B4152">
        <w:rPr>
          <w:rFonts w:ascii="Verdana" w:eastAsia="Arial" w:hAnsi="Verdana" w:cs="Arial"/>
          <w:spacing w:val="-3"/>
        </w:rPr>
        <w:t xml:space="preserve"> </w:t>
      </w:r>
      <w:r w:rsidRPr="002B4152">
        <w:rPr>
          <w:rFonts w:ascii="Verdana" w:eastAsia="Arial" w:hAnsi="Verdana" w:cs="Arial"/>
        </w:rPr>
        <w:t>del</w:t>
      </w:r>
      <w:r w:rsidRPr="002B4152">
        <w:rPr>
          <w:rFonts w:ascii="Verdana" w:eastAsia="Arial" w:hAnsi="Verdana" w:cs="Arial"/>
          <w:spacing w:val="-3"/>
        </w:rPr>
        <w:t xml:space="preserve"> </w:t>
      </w:r>
      <w:r w:rsidRPr="002B4152">
        <w:rPr>
          <w:rFonts w:ascii="Verdana" w:eastAsia="Arial" w:hAnsi="Verdana" w:cs="Arial"/>
        </w:rPr>
        <w:t>numeral</w:t>
      </w:r>
      <w:r w:rsidRPr="002B4152">
        <w:rPr>
          <w:rFonts w:ascii="Verdana" w:eastAsia="Arial" w:hAnsi="Verdana" w:cs="Arial"/>
          <w:spacing w:val="-3"/>
        </w:rPr>
        <w:t xml:space="preserve"> </w:t>
      </w:r>
      <w:r w:rsidRPr="002B4152">
        <w:rPr>
          <w:rFonts w:ascii="Verdana" w:eastAsia="Arial" w:hAnsi="Verdana" w:cs="Arial"/>
        </w:rPr>
        <w:t>2</w:t>
      </w:r>
      <w:r w:rsidRPr="002B4152">
        <w:rPr>
          <w:rFonts w:ascii="Verdana" w:eastAsia="Arial" w:hAnsi="Verdana" w:cs="Arial"/>
          <w:spacing w:val="-3"/>
        </w:rPr>
        <w:t xml:space="preserve"> </w:t>
      </w:r>
      <w:r w:rsidRPr="002B4152">
        <w:rPr>
          <w:rFonts w:ascii="Verdana" w:eastAsia="Arial" w:hAnsi="Verdana" w:cs="Arial"/>
        </w:rPr>
        <w:t>del</w:t>
      </w:r>
      <w:r w:rsidRPr="002B4152">
        <w:rPr>
          <w:rFonts w:ascii="Verdana" w:eastAsia="Arial" w:hAnsi="Verdana" w:cs="Arial"/>
          <w:spacing w:val="-3"/>
        </w:rPr>
        <w:t xml:space="preserve"> </w:t>
      </w:r>
      <w:r w:rsidRPr="002B4152">
        <w:rPr>
          <w:rFonts w:ascii="Verdana" w:eastAsia="Arial" w:hAnsi="Verdana" w:cs="Arial"/>
        </w:rPr>
        <w:t>artículo</w:t>
      </w:r>
      <w:r w:rsidRPr="002B4152">
        <w:rPr>
          <w:rFonts w:ascii="Verdana" w:eastAsia="Arial" w:hAnsi="Verdana" w:cs="Arial"/>
          <w:spacing w:val="-2"/>
        </w:rPr>
        <w:t xml:space="preserve"> </w:t>
      </w:r>
      <w:r w:rsidRPr="002B4152">
        <w:rPr>
          <w:rFonts w:ascii="Verdana" w:eastAsia="Arial" w:hAnsi="Verdana" w:cs="Arial"/>
        </w:rPr>
        <w:t>2.2.1.2.4.2.14</w:t>
      </w:r>
      <w:r w:rsidRPr="002B4152">
        <w:rPr>
          <w:rFonts w:ascii="Verdana" w:eastAsia="Arial" w:hAnsi="Verdana" w:cs="Arial"/>
          <w:spacing w:val="-2"/>
        </w:rPr>
        <w:t xml:space="preserve"> </w:t>
      </w:r>
      <w:r w:rsidRPr="002B4152">
        <w:rPr>
          <w:rFonts w:ascii="Verdana" w:eastAsia="Arial" w:hAnsi="Verdana" w:cs="Arial"/>
        </w:rPr>
        <w:t>del</w:t>
      </w:r>
      <w:r w:rsidRPr="002B4152">
        <w:rPr>
          <w:rFonts w:ascii="Verdana" w:eastAsia="Arial" w:hAnsi="Verdana" w:cs="Arial"/>
          <w:spacing w:val="-3"/>
        </w:rPr>
        <w:t xml:space="preserve"> </w:t>
      </w:r>
      <w:r w:rsidRPr="002B4152">
        <w:rPr>
          <w:rFonts w:ascii="Verdana" w:eastAsia="Arial" w:hAnsi="Verdana" w:cs="Arial"/>
        </w:rPr>
        <w:t>Decreto</w:t>
      </w:r>
      <w:r w:rsidRPr="002B4152">
        <w:rPr>
          <w:rFonts w:ascii="Verdana" w:eastAsia="Arial" w:hAnsi="Verdana" w:cs="Arial"/>
          <w:spacing w:val="-3"/>
        </w:rPr>
        <w:t xml:space="preserve"> </w:t>
      </w:r>
      <w:r w:rsidRPr="002B4152">
        <w:rPr>
          <w:rFonts w:ascii="Verdana" w:eastAsia="Arial" w:hAnsi="Verdana" w:cs="Arial"/>
        </w:rPr>
        <w:t>1082</w:t>
      </w:r>
      <w:r w:rsidRPr="002B4152">
        <w:rPr>
          <w:rFonts w:ascii="Verdana" w:eastAsia="Arial" w:hAnsi="Verdana" w:cs="Arial"/>
          <w:spacing w:val="-3"/>
        </w:rPr>
        <w:t xml:space="preserve"> </w:t>
      </w:r>
      <w:r w:rsidRPr="002B4152">
        <w:rPr>
          <w:rFonts w:ascii="Verdana" w:eastAsia="Arial" w:hAnsi="Verdana" w:cs="Arial"/>
        </w:rPr>
        <w:t>de</w:t>
      </w:r>
      <w:r w:rsidRPr="002B4152">
        <w:rPr>
          <w:rFonts w:ascii="Verdana" w:eastAsia="Arial" w:hAnsi="Verdana" w:cs="Arial"/>
          <w:spacing w:val="-3"/>
        </w:rPr>
        <w:t xml:space="preserve"> </w:t>
      </w:r>
      <w:r w:rsidRPr="002B4152">
        <w:rPr>
          <w:rFonts w:ascii="Verdana" w:eastAsia="Arial" w:hAnsi="Verdana" w:cs="Arial"/>
        </w:rPr>
        <w:t>2015.</w:t>
      </w:r>
    </w:p>
    <w:p w14:paraId="2F3579B8" w14:textId="77777777" w:rsidR="002B4152" w:rsidRPr="002B4152" w:rsidRDefault="002B4152" w:rsidP="002B4152">
      <w:pPr>
        <w:spacing w:after="120" w:line="276" w:lineRule="auto"/>
        <w:ind w:firstLine="708"/>
        <w:jc w:val="both"/>
        <w:rPr>
          <w:rFonts w:ascii="Verdana" w:eastAsia="Arial" w:hAnsi="Verdana" w:cs="Arial"/>
        </w:rPr>
      </w:pPr>
      <w:r w:rsidRPr="002B4152">
        <w:rPr>
          <w:rFonts w:ascii="Verdana" w:eastAsia="Arial" w:hAnsi="Verdana" w:cs="Arial"/>
        </w:rPr>
        <w:t xml:space="preserve">Concretamente, para responder el problema jurídico planteado en este concepto, debe indicarse que, </w:t>
      </w:r>
      <w:r w:rsidRPr="002B4152">
        <w:rPr>
          <w:rFonts w:ascii="Verdana" w:eastAsia="Calibri" w:hAnsi="Verdana" w:cs="Arial"/>
          <w:kern w:val="2"/>
          <w14:ligatures w14:val="standardContextual"/>
        </w:rPr>
        <w:t>la Agencia Nacional de Contratación Pública − Colombia Compra Eficiente</w:t>
      </w:r>
      <w:r w:rsidRPr="002B4152">
        <w:rPr>
          <w:rFonts w:ascii="Verdana" w:eastAsia="Calibri" w:hAnsi="Verdana" w:cs="Arial"/>
          <w:kern w:val="2"/>
          <w:lang w:val="es-ES"/>
          <w14:ligatures w14:val="standardContextual"/>
        </w:rPr>
        <w:t xml:space="preserve"> con ocasión a la expedición del Decreto 1860 de 2021 y la Ley 2069 del 2020, </w:t>
      </w:r>
      <w:r w:rsidRPr="002B4152">
        <w:rPr>
          <w:rFonts w:ascii="Verdana" w:eastAsia="Calibri" w:hAnsi="Verdana" w:cs="Arial"/>
          <w:kern w:val="2"/>
          <w:lang w:val="es-ES_tradnl"/>
          <w14:ligatures w14:val="standardContextual"/>
        </w:rPr>
        <w:t xml:space="preserve">incorporó en el documento base, de los documentos tipo, el numeral referente a emprendimientos y empresas de mujeres, y se </w:t>
      </w:r>
      <w:r w:rsidRPr="002B4152">
        <w:rPr>
          <w:rFonts w:ascii="Verdana" w:eastAsia="Calibri" w:hAnsi="Verdana" w:cs="Arial"/>
          <w:kern w:val="2"/>
          <w:lang w:val="es-ES_tradnl"/>
          <w14:ligatures w14:val="standardContextual"/>
        </w:rPr>
        <w:lastRenderedPageBreak/>
        <w:t xml:space="preserve">adoptó el formato para acreditar las condiciones indicadas en el artículo </w:t>
      </w:r>
      <w:r w:rsidRPr="002B4152">
        <w:rPr>
          <w:rFonts w:ascii="Verdana" w:eastAsia="Calibri" w:hAnsi="Verdana" w:cs="Arial"/>
          <w:kern w:val="2"/>
          <w:lang w:val="es-ES"/>
          <w14:ligatures w14:val="standardContextual"/>
        </w:rPr>
        <w:t xml:space="preserve">2.2.1.2.4.2.14 </w:t>
      </w:r>
      <w:r w:rsidRPr="002B4152">
        <w:rPr>
          <w:rFonts w:ascii="Verdana" w:eastAsia="Calibri" w:hAnsi="Verdana" w:cs="Arial"/>
          <w:kern w:val="2"/>
          <w:lang w:val="es-ES_tradnl"/>
          <w14:ligatures w14:val="standardContextual"/>
        </w:rPr>
        <w:t>del Decreto 1082 de 2015.</w:t>
      </w:r>
    </w:p>
    <w:p w14:paraId="318B4416" w14:textId="77777777" w:rsidR="002B4152" w:rsidRPr="002B4152" w:rsidRDefault="002B4152" w:rsidP="002B4152">
      <w:pPr>
        <w:spacing w:after="120" w:line="276" w:lineRule="auto"/>
        <w:ind w:firstLine="708"/>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En el caso de los documentos tipo de licitación de obra pública de infraestructura de transporte – versión 4, el numeral 4.6 “Emprendimiento y empresas de mujeres” señala que la entidad asignará un puntaje de </w:t>
      </w:r>
      <w:proofErr w:type="gramStart"/>
      <w:r w:rsidRPr="002B4152">
        <w:rPr>
          <w:rFonts w:ascii="Verdana" w:eastAsia="Calibri" w:hAnsi="Verdana" w:cs="Arial"/>
          <w:kern w:val="2"/>
          <w:lang w:val="es-ES"/>
          <w14:ligatures w14:val="standardContextual"/>
        </w:rPr>
        <w:t>cero punto</w:t>
      </w:r>
      <w:proofErr w:type="gramEnd"/>
      <w:r w:rsidRPr="002B4152">
        <w:rPr>
          <w:rFonts w:ascii="Verdana" w:eastAsia="Calibri" w:hAnsi="Verdana" w:cs="Arial"/>
          <w:kern w:val="2"/>
          <w:lang w:val="es-ES"/>
          <w14:ligatures w14:val="standardContextual"/>
        </w:rPr>
        <w:t xml:space="preserve">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establece que para que el proponente obtenga ese puntaje, debe diligenciar el Formato 12 – Acreditación de emprendimientos y empresas de mujeres y aportar la documentación requerida. </w:t>
      </w:r>
    </w:p>
    <w:p w14:paraId="46BFDB54" w14:textId="77777777" w:rsidR="002B4152" w:rsidRPr="002B4152" w:rsidRDefault="002B4152" w:rsidP="002B4152">
      <w:pPr>
        <w:spacing w:after="120" w:line="276" w:lineRule="auto"/>
        <w:ind w:firstLine="708"/>
        <w:jc w:val="both"/>
        <w:rPr>
          <w:rFonts w:ascii="Verdana" w:eastAsia="Calibri" w:hAnsi="Verdana" w:cs="Arial"/>
          <w:kern w:val="2"/>
          <w:lang w:val="es-ES_tradnl"/>
          <w14:ligatures w14:val="standardContextual"/>
        </w:rPr>
      </w:pPr>
      <w:r w:rsidRPr="002B4152">
        <w:rPr>
          <w:rFonts w:ascii="Verdana" w:eastAsia="Calibri" w:hAnsi="Verdana" w:cs="Arial"/>
          <w:kern w:val="2"/>
          <w:lang w:val="es-ES_tradnl"/>
          <w14:ligatures w14:val="standardContextual"/>
        </w:rPr>
        <w:t xml:space="preserve">El Formato 12 </w:t>
      </w:r>
      <w:r w:rsidRPr="002B4152">
        <w:rPr>
          <w:rFonts w:ascii="Verdana" w:eastAsia="Calibri" w:hAnsi="Verdana" w:cs="Arial"/>
          <w:kern w:val="2"/>
          <w:lang w:val="es-ES"/>
          <w14:ligatures w14:val="standardContextual"/>
        </w:rPr>
        <w:t xml:space="preserve">– Acreditación de emprendimientos y empresas de mujeres, </w:t>
      </w:r>
      <w:r w:rsidRPr="002B4152">
        <w:rPr>
          <w:rFonts w:ascii="Verdana" w:eastAsia="Calibri" w:hAnsi="Verdana" w:cs="Arial"/>
          <w:kern w:val="2"/>
          <w:lang w:val="es-ES_tradnl"/>
          <w14:ligatures w14:val="standardContextual"/>
        </w:rPr>
        <w:t xml:space="preserve">se divide dependiendo a la naturaleza del proponente en: Formato A (persona jurídica), formato B (persona natural) y formato C (asociaciones y cooperativas). En relación con la inquietud que plantea en su solicitud, nos referiremos al “Formato 12 A – Acreditación de emprendimiento y empresas de mujeres”, que permite para acreditar las condiciones establecidas en los numerales 1 y 2 del artículo </w:t>
      </w:r>
      <w:r w:rsidRPr="002B4152">
        <w:rPr>
          <w:rFonts w:ascii="Verdana" w:eastAsia="Calibri" w:hAnsi="Verdana" w:cs="Arial"/>
          <w:kern w:val="2"/>
          <w:lang w:val="es-ES"/>
          <w14:ligatures w14:val="standardContextual"/>
        </w:rPr>
        <w:t xml:space="preserve">2.2.1.2.4.2.14 </w:t>
      </w:r>
      <w:r w:rsidRPr="002B4152">
        <w:rPr>
          <w:rFonts w:ascii="Verdana" w:eastAsia="Calibri" w:hAnsi="Verdana" w:cs="Arial"/>
          <w:kern w:val="2"/>
          <w:lang w:val="es-ES_tradnl"/>
          <w14:ligatures w14:val="standardContextual"/>
        </w:rPr>
        <w:t xml:space="preserve">del Decreto 1082 de 2015. </w:t>
      </w:r>
    </w:p>
    <w:p w14:paraId="494E0F77" w14:textId="77777777" w:rsidR="002B4152" w:rsidRPr="002B4152" w:rsidRDefault="002B4152" w:rsidP="002B4152">
      <w:pPr>
        <w:spacing w:after="12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Así las cosas, la parte introductoria del “Formato 12 A” señala entre corchetes y resaltado en gris, que debe diligenciarse </w:t>
      </w:r>
      <w:r w:rsidRPr="002B4152" w:rsidDel="00E3109C">
        <w:rPr>
          <w:rFonts w:ascii="Verdana" w:eastAsia="Calibri" w:hAnsi="Verdana" w:cs="Arial"/>
          <w:kern w:val="2"/>
          <w:lang w:val="es-ES"/>
          <w14:ligatures w14:val="standardContextual"/>
        </w:rPr>
        <w:t>por</w:t>
      </w:r>
      <w:r w:rsidRPr="002B4152">
        <w:rPr>
          <w:rFonts w:ascii="Verdana" w:eastAsia="Calibri" w:hAnsi="Verdana" w:cs="Arial"/>
          <w:kern w:val="2"/>
          <w:lang w:val="es-ES"/>
          <w14:ligatures w14:val="standardContextual"/>
        </w:rPr>
        <w:t xml:space="preserve"> los</w:t>
      </w:r>
      <w:r w:rsidRPr="002B4152" w:rsidDel="00E3109C">
        <w:rPr>
          <w:rFonts w:ascii="Verdana" w:eastAsia="Calibri" w:hAnsi="Verdana" w:cs="Arial"/>
          <w:kern w:val="2"/>
          <w:lang w:val="es-ES"/>
          <w14:ligatures w14:val="standardContextual"/>
        </w:rPr>
        <w:t xml:space="preserve"> Proponentes</w:t>
      </w:r>
      <w:r w:rsidRPr="002B4152">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dos (2) opciones para acreditar la condición de emprendimiento y empresa de mujeres en los términos del artículo 2.2.1.2.4.2.14 del Decreto 1082 de 2015. </w:t>
      </w:r>
    </w:p>
    <w:p w14:paraId="52B41BED" w14:textId="77777777" w:rsidR="002B4152" w:rsidRPr="002B4152" w:rsidRDefault="002B4152" w:rsidP="002B4152">
      <w:pPr>
        <w:spacing w:after="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La primera opción del formato debe diligenciarse si la participación accionaria de la persona jurídica en su mayoría son mujeres y los derechos de propiedad han pertenecido a éstas durante el último año. Por su parte, la segunda opción, se diligenciará si por lo menos el cincuenta por ciento (50 %) de los empleos del nivel directivo de la persona jurídica son ejercidos por mujeres y estas han estado vinculadas laboralmente durante al menos el último año -en los términos explicados ut supra, cuando se hizo mención </w:t>
      </w:r>
      <w:proofErr w:type="gramStart"/>
      <w:r w:rsidRPr="002B4152">
        <w:rPr>
          <w:rFonts w:ascii="Verdana" w:eastAsia="Calibri" w:hAnsi="Verdana" w:cs="Arial"/>
          <w:kern w:val="2"/>
          <w:lang w:val="es-ES"/>
          <w14:ligatures w14:val="standardContextual"/>
        </w:rPr>
        <w:t>al</w:t>
      </w:r>
      <w:proofErr w:type="gramEnd"/>
      <w:r w:rsidRPr="002B4152">
        <w:rPr>
          <w:rFonts w:ascii="Verdana" w:eastAsia="Calibri" w:hAnsi="Verdana" w:cs="Arial"/>
          <w:kern w:val="2"/>
          <w:lang w:val="es-ES"/>
          <w14:ligatures w14:val="standardContextual"/>
        </w:rPr>
        <w:t xml:space="preserve"> numeral 2 del artículo 2.2.1.2.4.2.14 del Decreto 1082 de 2015-. Al respecto, esta opción se señala en el “Formato 12 A” en los siguientes términos:</w:t>
      </w:r>
    </w:p>
    <w:p w14:paraId="62A028D0" w14:textId="77777777" w:rsidR="002B4152" w:rsidRPr="002B4152" w:rsidRDefault="002B4152" w:rsidP="002B4152">
      <w:pPr>
        <w:spacing w:after="0" w:line="276" w:lineRule="auto"/>
        <w:ind w:firstLine="709"/>
        <w:jc w:val="both"/>
        <w:rPr>
          <w:rFonts w:ascii="Verdana" w:eastAsia="Calibri" w:hAnsi="Verdana" w:cs="Arial"/>
          <w:kern w:val="2"/>
          <w:lang w:val="es-ES_tradnl"/>
          <w14:ligatures w14:val="standardContextual"/>
        </w:rPr>
      </w:pPr>
    </w:p>
    <w:p w14:paraId="354AABF9" w14:textId="77777777" w:rsidR="002B4152" w:rsidRPr="002B4152" w:rsidRDefault="002B4152" w:rsidP="002B4152">
      <w:pPr>
        <w:spacing w:after="120" w:line="240" w:lineRule="auto"/>
        <w:ind w:left="709" w:right="709"/>
        <w:jc w:val="both"/>
        <w:rPr>
          <w:rFonts w:ascii="Verdana" w:eastAsia="Calibri" w:hAnsi="Verdana" w:cs="Arial"/>
          <w:sz w:val="21"/>
          <w:szCs w:val="21"/>
          <w:highlight w:val="lightGray"/>
          <w:lang w:val="es-ES"/>
        </w:rPr>
      </w:pPr>
      <w:r w:rsidRPr="002B4152">
        <w:rPr>
          <w:rFonts w:ascii="Verdana" w:eastAsia="Calibri" w:hAnsi="Verdana" w:cs="Arial"/>
          <w:sz w:val="21"/>
          <w:szCs w:val="21"/>
          <w:highlight w:val="lightGray"/>
          <w:lang w:val="es-ES"/>
        </w:rPr>
        <w:t>“[</w:t>
      </w:r>
      <w:r w:rsidRPr="002B4152">
        <w:rPr>
          <w:rFonts w:ascii="Verdana" w:eastAsia="Calibri" w:hAnsi="Verdana" w:cs="Arial"/>
          <w:b/>
          <w:bCs/>
          <w:sz w:val="21"/>
          <w:szCs w:val="21"/>
          <w:highlight w:val="lightGray"/>
          <w:lang w:val="es-ES"/>
        </w:rPr>
        <w:t>Opción 2.</w:t>
      </w:r>
      <w:r w:rsidRPr="002B4152">
        <w:rPr>
          <w:rFonts w:ascii="Verdana" w:eastAsia="Calibri" w:hAnsi="Verdana" w:cs="Arial"/>
          <w:sz w:val="21"/>
          <w:szCs w:val="21"/>
          <w:highlight w:val="lightGray"/>
          <w:lang w:val="es-ES"/>
        </w:rPr>
        <w:t xml:space="preserve"> Incorporar si por lo menos el cincuenta por ciento (50 %) de los empleos del nivel directivo de la persona jurídica son ejercidos por mujeres y estas han estado vinculadas laboralmente durante al menos el último año.]</w:t>
      </w:r>
    </w:p>
    <w:p w14:paraId="0CB44554" w14:textId="77777777" w:rsidR="002B4152" w:rsidRPr="002B4152" w:rsidRDefault="002B4152" w:rsidP="002B4152">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En el siguiente cuadro señalamos de forma detallada la denominación de los cargos directivos que existen dentro de la persona jurídica, la identificación de las personas que ocuparon o ejercen los cargos del nivel directivo del Proponente y el tiempo de vinculación:</w:t>
      </w:r>
    </w:p>
    <w:p w14:paraId="7AD46122" w14:textId="77777777" w:rsidR="002B4152" w:rsidRPr="002B4152" w:rsidRDefault="002B4152" w:rsidP="002B4152">
      <w:pPr>
        <w:spacing w:after="120" w:line="276" w:lineRule="auto"/>
        <w:jc w:val="center"/>
        <w:rPr>
          <w:rFonts w:ascii="Verdana" w:eastAsia="Calibri" w:hAnsi="Verdana" w:cs="Arial"/>
          <w:sz w:val="20"/>
          <w:szCs w:val="20"/>
          <w:lang w:val="es-ES"/>
        </w:rPr>
      </w:pPr>
      <w:r w:rsidRPr="002B4152">
        <w:rPr>
          <w:rFonts w:ascii="Verdana" w:eastAsia="Calibri" w:hAnsi="Verdana" w:cs="Arial"/>
          <w:noProof/>
          <w:sz w:val="20"/>
          <w:szCs w:val="20"/>
          <w:lang w:val="es-ES"/>
        </w:rPr>
        <w:drawing>
          <wp:inline distT="0" distB="0" distL="0" distR="0" wp14:anchorId="433DC44F" wp14:editId="33A0F5FF">
            <wp:extent cx="3430563" cy="3652994"/>
            <wp:effectExtent l="0" t="0" r="0" b="5080"/>
            <wp:docPr id="173375361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53612" name="Imagen 1" descr="Imagen que contiene Tabla&#10;&#10;El contenido generado por IA puede ser incorrecto."/>
                    <pic:cNvPicPr/>
                  </pic:nvPicPr>
                  <pic:blipFill>
                    <a:blip r:embed="rId11"/>
                    <a:stretch>
                      <a:fillRect/>
                    </a:stretch>
                  </pic:blipFill>
                  <pic:spPr>
                    <a:xfrm>
                      <a:off x="0" y="0"/>
                      <a:ext cx="3432789" cy="3655364"/>
                    </a:xfrm>
                    <a:prstGeom prst="rect">
                      <a:avLst/>
                    </a:prstGeom>
                  </pic:spPr>
                </pic:pic>
              </a:graphicData>
            </a:graphic>
          </wp:inline>
        </w:drawing>
      </w:r>
    </w:p>
    <w:p w14:paraId="409F4957" w14:textId="77777777" w:rsidR="002B4152" w:rsidRPr="002B4152" w:rsidRDefault="002B4152" w:rsidP="002B4152">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39CD6F57" w14:textId="77777777" w:rsidR="002B4152" w:rsidRPr="002B4152" w:rsidRDefault="002B4152" w:rsidP="002B4152">
      <w:pPr>
        <w:spacing w:after="120" w:line="240" w:lineRule="auto"/>
        <w:ind w:left="709" w:right="709"/>
        <w:jc w:val="both"/>
        <w:rPr>
          <w:rFonts w:ascii="Verdana" w:eastAsia="Calibri" w:hAnsi="Verdana" w:cs="Arial"/>
          <w:i/>
          <w:iCs/>
          <w:sz w:val="21"/>
          <w:szCs w:val="21"/>
          <w:lang w:val="es-ES"/>
        </w:rPr>
      </w:pPr>
      <w:r w:rsidRPr="002B4152">
        <w:rPr>
          <w:rFonts w:ascii="Verdana" w:eastAsia="Calibri" w:hAnsi="Verdana" w:cs="Arial"/>
          <w:i/>
          <w:iCs/>
          <w:sz w:val="21"/>
          <w:szCs w:val="21"/>
          <w:lang w:val="es-ES"/>
        </w:rPr>
        <w:t xml:space="preserve">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19352331" w14:textId="77777777" w:rsidR="002B4152" w:rsidRPr="002B4152" w:rsidRDefault="002B4152" w:rsidP="002B4152">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2693C653" w14:textId="77777777" w:rsidR="002B4152" w:rsidRPr="002B4152" w:rsidRDefault="002B4152" w:rsidP="002B4152">
      <w:pPr>
        <w:spacing w:after="120" w:line="240" w:lineRule="auto"/>
        <w:ind w:left="709" w:right="709"/>
        <w:jc w:val="both"/>
        <w:rPr>
          <w:rFonts w:ascii="Verdana" w:eastAsia="Times New Roman" w:hAnsi="Verdana" w:cs="Arial"/>
          <w:sz w:val="21"/>
          <w:szCs w:val="21"/>
          <w:lang w:val="es-ES" w:eastAsia="es-ES"/>
        </w:rPr>
      </w:pPr>
      <w:r w:rsidRPr="002B4152">
        <w:rPr>
          <w:rFonts w:ascii="Verdana" w:eastAsia="Times New Roman" w:hAnsi="Verdana" w:cs="Arial"/>
          <w:sz w:val="21"/>
          <w:szCs w:val="21"/>
          <w:lang w:val="es-ES" w:eastAsia="es-ES"/>
        </w:rPr>
        <w:t>Como soporte de esta declaración se anexa copia de (i) los respectivos documentos de identidad, (</w:t>
      </w:r>
      <w:proofErr w:type="spellStart"/>
      <w:r w:rsidRPr="002B4152">
        <w:rPr>
          <w:rFonts w:ascii="Verdana" w:eastAsia="Times New Roman" w:hAnsi="Verdana" w:cs="Arial"/>
          <w:sz w:val="21"/>
          <w:szCs w:val="21"/>
          <w:lang w:val="es-ES" w:eastAsia="es-ES"/>
        </w:rPr>
        <w:t>ii</w:t>
      </w:r>
      <w:proofErr w:type="spellEnd"/>
      <w:r w:rsidRPr="002B4152">
        <w:rPr>
          <w:rFonts w:ascii="Verdana" w:eastAsia="Times New Roman" w:hAnsi="Verdana" w:cs="Arial"/>
          <w:sz w:val="21"/>
          <w:szCs w:val="21"/>
          <w:lang w:val="es-ES" w:eastAsia="es-ES"/>
        </w:rPr>
        <w:t xml:space="preserve">) los contratos de trabajo o certificación </w:t>
      </w:r>
      <w:r w:rsidRPr="002B4152">
        <w:rPr>
          <w:rFonts w:ascii="Verdana" w:eastAsia="Times New Roman" w:hAnsi="Verdana" w:cs="Arial"/>
          <w:sz w:val="21"/>
          <w:szCs w:val="21"/>
          <w:lang w:val="es-ES" w:eastAsia="es-ES"/>
        </w:rPr>
        <w:lastRenderedPageBreak/>
        <w:t>laboral con las funciones y (</w:t>
      </w:r>
      <w:proofErr w:type="spellStart"/>
      <w:r w:rsidRPr="002B4152">
        <w:rPr>
          <w:rFonts w:ascii="Verdana" w:eastAsia="Times New Roman" w:hAnsi="Verdana" w:cs="Arial"/>
          <w:sz w:val="21"/>
          <w:szCs w:val="21"/>
          <w:lang w:val="es-ES" w:eastAsia="es-ES"/>
        </w:rPr>
        <w:t>iii</w:t>
      </w:r>
      <w:proofErr w:type="spellEnd"/>
      <w:r w:rsidRPr="002B4152">
        <w:rPr>
          <w:rFonts w:ascii="Verdana" w:eastAsia="Times New Roman" w:hAnsi="Verdana" w:cs="Arial"/>
          <w:sz w:val="21"/>
          <w:szCs w:val="21"/>
          <w:lang w:val="es-ES" w:eastAsia="es-ES"/>
        </w:rPr>
        <w:t xml:space="preserve">) el certificado de aportes al Sistema de Seguridad Social del último año en el que se demuestren los pagos realizados por el empleador, en relación con cada una de las personas que conforman el nivel directivo del Proponente”. (énfasis fuera del texto original).  </w:t>
      </w:r>
    </w:p>
    <w:p w14:paraId="0E2C287C" w14:textId="77777777" w:rsidR="002B4152" w:rsidRPr="002B4152" w:rsidRDefault="002B4152" w:rsidP="002B4152">
      <w:pPr>
        <w:spacing w:after="0" w:line="276" w:lineRule="auto"/>
        <w:ind w:firstLine="709"/>
        <w:jc w:val="both"/>
        <w:rPr>
          <w:rFonts w:ascii="Verdana" w:eastAsia="Calibri" w:hAnsi="Verdana" w:cs="Arial"/>
          <w:kern w:val="2"/>
          <w:lang w:val="es-ES_tradnl"/>
          <w14:ligatures w14:val="standardContextual"/>
        </w:rPr>
      </w:pPr>
    </w:p>
    <w:p w14:paraId="4F19D7B7" w14:textId="77777777" w:rsidR="002B4152" w:rsidRPr="002B4152" w:rsidRDefault="002B4152" w:rsidP="002B4152">
      <w:pPr>
        <w:spacing w:after="120" w:line="276" w:lineRule="auto"/>
        <w:ind w:firstLine="708"/>
        <w:jc w:val="both"/>
        <w:rPr>
          <w:rFonts w:ascii="Verdana" w:eastAsia="Calibri" w:hAnsi="Verdana" w:cs="Arial"/>
          <w:lang w:eastAsia="es-ES"/>
        </w:rPr>
      </w:pPr>
      <w:r w:rsidRPr="002B4152">
        <w:rPr>
          <w:rFonts w:ascii="Verdana" w:eastAsia="Calibri" w:hAnsi="Verdana" w:cs="Arial"/>
          <w:kern w:val="2"/>
          <w:lang w:val="es-ES"/>
          <w14:ligatures w14:val="standardContextual"/>
        </w:rPr>
        <w:t xml:space="preserve">Como se aprecia, mediante el diligenciamiento de la opción 2 del “Formato 12 A” el proponente −persona jurídica o los integrantes que sean personas jurídicas del Proponente Plural cuyo porcentaje de participación sea al menos del diez por ciento (10 %)−,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2D7569F0" w14:textId="77777777" w:rsidR="002B4152" w:rsidRPr="002B4152" w:rsidRDefault="002B4152" w:rsidP="002B4152">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 xml:space="preserve">En este sentido, cuando el proponente diligencia la opción 2 del “Formato 12 A” para acreditar su condición de emprendimiento y empresa de mujer, </w:t>
      </w:r>
      <w:r w:rsidRPr="002B4152">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0C6DE998" w14:textId="77777777" w:rsidR="002B4152" w:rsidRPr="002B4152" w:rsidRDefault="002B4152" w:rsidP="002B4152">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los contratos de trabajo o certificación laboral con las funciones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6FA711AE" w14:textId="77777777" w:rsidR="002B4152" w:rsidRPr="002B4152" w:rsidRDefault="002B4152" w:rsidP="002B4152">
      <w:pPr>
        <w:spacing w:after="120" w:line="276" w:lineRule="auto"/>
        <w:ind w:firstLine="708"/>
        <w:contextualSpacing/>
        <w:jc w:val="both"/>
        <w:rPr>
          <w:rFonts w:ascii="Verdana" w:eastAsia="Calibri" w:hAnsi="Verdana" w:cs="Arial"/>
          <w:bCs/>
          <w:color w:val="000000"/>
          <w:lang w:val="es-ES_tradnl"/>
        </w:rPr>
      </w:pPr>
      <w:r w:rsidRPr="002B4152">
        <w:rPr>
          <w:rFonts w:ascii="Verdana" w:eastAsia="Calibri" w:hAnsi="Verdana" w:cs="Arial"/>
          <w:lang w:eastAsia="es-ES"/>
        </w:rPr>
        <w:t xml:space="preserve">En relación con los documentos indicados, sobre estos, </w:t>
      </w:r>
      <w:r w:rsidRPr="002B4152">
        <w:rPr>
          <w:rFonts w:ascii="Verdana" w:eastAsia="Arial" w:hAnsi="Verdana" w:cs="Arial"/>
        </w:rPr>
        <w:t xml:space="preserve">no se establece que deban presentarse “bajo la gravedad de juramento” como sí se establece en relación con el diligenciamiento de la opción 2 del Formato 12 A. </w:t>
      </w:r>
      <w:r w:rsidRPr="002B4152">
        <w:rPr>
          <w:rFonts w:ascii="Verdana" w:eastAsia="Calibri" w:hAnsi="Verdana" w:cs="Arial"/>
          <w:lang w:eastAsia="es-ES"/>
        </w:rPr>
        <w:t xml:space="preserve">En este sentido, </w:t>
      </w:r>
      <w:r w:rsidRPr="002B4152">
        <w:rPr>
          <w:rFonts w:ascii="Verdana" w:eastAsia="Times New Roman" w:hAnsi="Verdana" w:cs="Arial"/>
          <w:lang w:eastAsia="es-CO"/>
        </w:rPr>
        <w:t xml:space="preserve">considerando </w:t>
      </w:r>
      <w:r w:rsidRPr="002B4152">
        <w:rPr>
          <w:rFonts w:ascii="Verdana" w:eastAsia="Calibri" w:hAnsi="Verdana" w:cs="Arial"/>
          <w:bCs/>
          <w:color w:val="000000"/>
          <w:lang w:val="es-ES_tradnl"/>
        </w:rPr>
        <w:t xml:space="preserve">el numeral 2 del artículo 25 de la Ley 80 de 1993 que prohíbe implementar trámites o requisitos que las normas no incluyen, como garantía del principio de economía, las entidades deben abstenerse de solicitar que los documentos señalados en el párrafo precedente cumplan con requisitos más allá de los que determina la Ley y el Formato. Lo anterior se indica, sin perjuicio del </w:t>
      </w:r>
      <w:r w:rsidRPr="002B4152">
        <w:rPr>
          <w:rFonts w:ascii="Verdana" w:eastAsia="Calibri" w:hAnsi="Verdana" w:cs="Arial"/>
          <w:bCs/>
          <w:color w:val="000000"/>
          <w:lang w:val="es-ES_tradnl"/>
        </w:rPr>
        <w:lastRenderedPageBreak/>
        <w:t>deber de verificación, ante las inconsistencias evidenciadas, o de denuncia de la posible falsedad de los documentos advertida durante el procedimiento contractual.</w:t>
      </w:r>
    </w:p>
    <w:p w14:paraId="775E3984" w14:textId="77777777" w:rsidR="002B4152" w:rsidRPr="002B4152" w:rsidRDefault="002B4152" w:rsidP="002B4152">
      <w:pPr>
        <w:spacing w:after="0" w:line="276" w:lineRule="auto"/>
        <w:contextualSpacing/>
        <w:jc w:val="both"/>
        <w:rPr>
          <w:rFonts w:ascii="Verdana" w:eastAsia="Calibri" w:hAnsi="Verdana" w:cs="Arial"/>
          <w:kern w:val="2"/>
          <w:lang w:val="es-ES_tradnl"/>
          <w14:ligatures w14:val="standardContextual"/>
        </w:rPr>
      </w:pPr>
    </w:p>
    <w:p w14:paraId="74D18026" w14:textId="77777777" w:rsidR="002B4152" w:rsidRPr="002B4152" w:rsidRDefault="002B4152" w:rsidP="002B4152">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2B4152">
        <w:rPr>
          <w:rFonts w:ascii="Verdana" w:eastAsia="Century Gothic" w:hAnsi="Verdana" w:cs="Century Gothic"/>
          <w:b/>
          <w:bCs/>
          <w:lang w:val="es-ES_tradnl"/>
        </w:rPr>
        <w:t>Referencias normativas, jurisprudenciales y otras fuentes:</w:t>
      </w:r>
    </w:p>
    <w:p w14:paraId="242E341B" w14:textId="77777777" w:rsidR="002B4152" w:rsidRPr="002B4152" w:rsidRDefault="002B4152" w:rsidP="002B4152">
      <w:pPr>
        <w:spacing w:after="0"/>
        <w:ind w:left="-15840"/>
        <w:jc w:val="both"/>
        <w:rPr>
          <w:rFonts w:ascii="Verdana" w:eastAsia="Calibri" w:hAnsi="Verdana" w:cs="Arial"/>
          <w:b/>
          <w:bCs/>
        </w:rPr>
      </w:pPr>
      <w:r w:rsidRPr="002B4152">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B4152" w:rsidRPr="002B4152" w14:paraId="3A05E19B" w14:textId="77777777" w:rsidTr="00B9400F">
        <w:trPr>
          <w:trHeight w:val="870"/>
        </w:trPr>
        <w:tc>
          <w:tcPr>
            <w:tcW w:w="8647" w:type="dxa"/>
            <w:tcBorders>
              <w:top w:val="dotted" w:sz="4" w:space="0" w:color="auto"/>
              <w:left w:val="dotted" w:sz="4" w:space="0" w:color="auto"/>
              <w:bottom w:val="dotted" w:sz="4" w:space="0" w:color="auto"/>
              <w:right w:val="dotted" w:sz="4" w:space="0" w:color="auto"/>
            </w:tcBorders>
          </w:tcPr>
          <w:p w14:paraId="1B91C4DB" w14:textId="77777777" w:rsidR="002B4152" w:rsidRPr="002B4152" w:rsidRDefault="002B4152" w:rsidP="002B4152">
            <w:pPr>
              <w:ind w:left="720"/>
              <w:contextualSpacing/>
              <w:jc w:val="both"/>
              <w:rPr>
                <w:rFonts w:ascii="Verdana" w:eastAsia="Calibri" w:hAnsi="Verdana" w:cs="Arial"/>
                <w:bCs/>
                <w:lang w:val="es-ES"/>
              </w:rPr>
            </w:pPr>
          </w:p>
          <w:p w14:paraId="4239BF41" w14:textId="77777777" w:rsidR="002B4152" w:rsidRPr="002B4152" w:rsidRDefault="002B4152" w:rsidP="002B4152">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2B4152">
              <w:rPr>
                <w:rFonts w:ascii="Verdana" w:eastAsia="Calibri" w:hAnsi="Verdana" w:cs="Arial"/>
                <w:lang w:val="es-ES_tradnl"/>
              </w:rPr>
              <w:t xml:space="preserve">Ley 2022 de 2020, artículo 1. </w:t>
            </w:r>
          </w:p>
          <w:p w14:paraId="3C6AF535" w14:textId="77777777" w:rsidR="002B4152" w:rsidRPr="002B4152" w:rsidRDefault="002B4152" w:rsidP="002B4152">
            <w:pPr>
              <w:widowControl w:val="0"/>
              <w:numPr>
                <w:ilvl w:val="0"/>
                <w:numId w:val="17"/>
              </w:numPr>
              <w:autoSpaceDE w:val="0"/>
              <w:autoSpaceDN w:val="0"/>
              <w:spacing w:line="276" w:lineRule="auto"/>
              <w:jc w:val="both"/>
              <w:rPr>
                <w:rFonts w:ascii="Verdana" w:eastAsia="Calibri" w:hAnsi="Verdana" w:cs="Arial"/>
              </w:rPr>
            </w:pPr>
            <w:r w:rsidRPr="002B4152">
              <w:rPr>
                <w:rFonts w:ascii="Verdana" w:eastAsia="Calibri" w:hAnsi="Verdana" w:cs="Arial"/>
              </w:rPr>
              <w:t>Ley 1150 de 2007, artículo 2.</w:t>
            </w:r>
          </w:p>
          <w:p w14:paraId="6E4DCEDD" w14:textId="77777777" w:rsidR="002B4152" w:rsidRPr="002B4152" w:rsidRDefault="002B4152" w:rsidP="002B4152">
            <w:pPr>
              <w:widowControl w:val="0"/>
              <w:numPr>
                <w:ilvl w:val="0"/>
                <w:numId w:val="17"/>
              </w:numPr>
              <w:autoSpaceDE w:val="0"/>
              <w:autoSpaceDN w:val="0"/>
              <w:spacing w:line="276" w:lineRule="auto"/>
              <w:contextualSpacing/>
              <w:jc w:val="both"/>
              <w:rPr>
                <w:rFonts w:ascii="Verdana" w:eastAsia="Calibri" w:hAnsi="Verdana" w:cs="Arial"/>
                <w:lang w:val="es-ES"/>
              </w:rPr>
            </w:pPr>
            <w:r w:rsidRPr="002B4152">
              <w:rPr>
                <w:rFonts w:ascii="Verdana" w:eastAsia="Calibri" w:hAnsi="Verdana" w:cs="Arial"/>
                <w:lang w:val="es-ES_tradnl"/>
              </w:rPr>
              <w:t xml:space="preserve">Documentos Tipo. Disponibles en: </w:t>
            </w:r>
            <w:hyperlink r:id="rId12" w:history="1">
              <w:r w:rsidRPr="002B4152">
                <w:rPr>
                  <w:rFonts w:ascii="Verdana" w:eastAsia="Calibri" w:hAnsi="Verdana" w:cs="Arial"/>
                  <w:color w:val="0000FF"/>
                  <w:u w:val="single"/>
                  <w:lang w:val="es-ES_tradnl"/>
                </w:rPr>
                <w:t>https://www.colombiacompra.gov.co/documentos-tipo/documentos-tipo</w:t>
              </w:r>
            </w:hyperlink>
            <w:r w:rsidRPr="002B4152">
              <w:rPr>
                <w:rFonts w:ascii="Verdana" w:eastAsia="Calibri" w:hAnsi="Verdana" w:cs="Arial"/>
                <w:lang w:val="es-ES_tradnl"/>
              </w:rPr>
              <w:t>.</w:t>
            </w:r>
          </w:p>
        </w:tc>
      </w:tr>
    </w:tbl>
    <w:p w14:paraId="0EACD1C0" w14:textId="77777777" w:rsidR="002B4152" w:rsidRPr="002B4152" w:rsidRDefault="002B4152" w:rsidP="002B4152">
      <w:pPr>
        <w:tabs>
          <w:tab w:val="left" w:pos="142"/>
          <w:tab w:val="left" w:pos="284"/>
        </w:tabs>
        <w:spacing w:after="0" w:line="276" w:lineRule="auto"/>
        <w:jc w:val="both"/>
        <w:rPr>
          <w:rFonts w:ascii="Verdana" w:eastAsia="Calibri" w:hAnsi="Verdana" w:cs="Arial"/>
        </w:rPr>
      </w:pPr>
    </w:p>
    <w:p w14:paraId="16F76F72" w14:textId="77777777" w:rsidR="002B4152" w:rsidRPr="002B4152" w:rsidRDefault="002B4152" w:rsidP="002B4152">
      <w:pPr>
        <w:tabs>
          <w:tab w:val="left" w:pos="142"/>
          <w:tab w:val="left" w:pos="284"/>
        </w:tabs>
        <w:spacing w:after="0" w:line="276" w:lineRule="auto"/>
        <w:jc w:val="both"/>
        <w:rPr>
          <w:rFonts w:ascii="Verdana" w:eastAsia="Century Gothic" w:hAnsi="Verdana" w:cs="Century Gothic"/>
          <w:b/>
          <w:bCs/>
          <w:lang w:val="es-ES"/>
        </w:rPr>
      </w:pPr>
      <w:r w:rsidRPr="002B4152">
        <w:rPr>
          <w:rFonts w:ascii="Verdana" w:eastAsia="Calibri" w:hAnsi="Verdana" w:cs="Arial"/>
          <w:b/>
          <w:bCs/>
        </w:rPr>
        <w:t>5</w:t>
      </w:r>
      <w:r w:rsidRPr="002B4152">
        <w:rPr>
          <w:rFonts w:ascii="Verdana" w:eastAsia="Calibri" w:hAnsi="Verdana" w:cs="Arial"/>
        </w:rPr>
        <w:t>.</w:t>
      </w:r>
      <w:r w:rsidRPr="002B4152">
        <w:rPr>
          <w:rFonts w:ascii="Verdana" w:eastAsia="Century Gothic" w:hAnsi="Verdana" w:cs="Century Gothic"/>
          <w:b/>
          <w:bCs/>
          <w:lang w:val="es-ES"/>
        </w:rPr>
        <w:t>Doctrina de la Agencia Nacional de Contratación Pública:</w:t>
      </w:r>
    </w:p>
    <w:p w14:paraId="2D7B20D6" w14:textId="77777777" w:rsidR="002B4152" w:rsidRPr="002B4152" w:rsidRDefault="002B4152" w:rsidP="002B4152">
      <w:pPr>
        <w:widowControl w:val="0"/>
        <w:autoSpaceDE w:val="0"/>
        <w:autoSpaceDN w:val="0"/>
        <w:spacing w:after="0" w:line="276" w:lineRule="auto"/>
        <w:jc w:val="both"/>
        <w:rPr>
          <w:rFonts w:ascii="Verdana" w:eastAsia="Calibri" w:hAnsi="Verdana" w:cs="Arial"/>
        </w:rPr>
      </w:pPr>
    </w:p>
    <w:p w14:paraId="67A782F6" w14:textId="77777777" w:rsidR="002B4152" w:rsidRPr="002B4152" w:rsidRDefault="002B4152" w:rsidP="002B4152">
      <w:pPr>
        <w:widowControl w:val="0"/>
        <w:autoSpaceDE w:val="0"/>
        <w:autoSpaceDN w:val="0"/>
        <w:spacing w:after="0" w:line="276" w:lineRule="auto"/>
        <w:jc w:val="both"/>
        <w:rPr>
          <w:rFonts w:ascii="Verdana" w:eastAsia="Times New Roman" w:hAnsi="Verdana" w:cs="Arial"/>
          <w:shd w:val="clear" w:color="auto" w:fill="FFFFFF"/>
          <w:lang w:val="es-ES"/>
        </w:rPr>
      </w:pPr>
      <w:r w:rsidRPr="002B4152">
        <w:rPr>
          <w:rFonts w:ascii="Verdana" w:eastAsia="Aptos"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,C- 274 del 14 de julio de 2023, C- 391 del 2 de septiembre de 2024, C-401 del 9 de noviembre de 2024, C- 950 del 20 de diciembre de 2024 y C-1028 del 31 de enero de 2024. </w:t>
      </w:r>
    </w:p>
    <w:p w14:paraId="205813AD" w14:textId="77777777" w:rsidR="002B4152" w:rsidRPr="002B4152" w:rsidRDefault="002B4152" w:rsidP="002B4152">
      <w:pPr>
        <w:widowControl w:val="0"/>
        <w:autoSpaceDE w:val="0"/>
        <w:autoSpaceDN w:val="0"/>
        <w:spacing w:after="0" w:line="276" w:lineRule="auto"/>
        <w:jc w:val="both"/>
        <w:rPr>
          <w:rFonts w:ascii="Verdana" w:eastAsia="Times New Roman" w:hAnsi="Verdana" w:cs="Arial"/>
          <w:shd w:val="clear" w:color="auto" w:fill="FFFFFF"/>
          <w:lang w:val="es-ES"/>
        </w:rPr>
      </w:pPr>
    </w:p>
    <w:bookmarkEnd w:id="0"/>
    <w:p w14:paraId="6DF7946F" w14:textId="77777777" w:rsidR="002B4152" w:rsidRPr="002B4152" w:rsidRDefault="002B4152" w:rsidP="002B4152">
      <w:pPr>
        <w:widowControl w:val="0"/>
        <w:autoSpaceDE w:val="0"/>
        <w:autoSpaceDN w:val="0"/>
        <w:spacing w:after="0" w:line="276" w:lineRule="auto"/>
        <w:jc w:val="both"/>
        <w:rPr>
          <w:rFonts w:ascii="Verdana" w:eastAsia="Times New Roman" w:hAnsi="Verdana" w:cs="Arial"/>
          <w:shd w:val="clear" w:color="auto" w:fill="FFFFFF"/>
          <w:lang w:val="es-ES"/>
        </w:rPr>
      </w:pPr>
      <w:r w:rsidRPr="002B4152">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2B4152">
          <w:rPr>
            <w:rFonts w:ascii="Verdana" w:eastAsia="Calibri" w:hAnsi="Verdana" w:cs="Arial"/>
            <w:color w:val="0000FF"/>
            <w:kern w:val="2"/>
            <w:u w:val="single"/>
            <w:shd w:val="clear" w:color="auto" w:fill="FFFFFF"/>
            <w14:ligatures w14:val="standardContextual"/>
          </w:rPr>
          <w:t>https://relatoria.colombiacompra.gov.co/</w:t>
        </w:r>
      </w:hyperlink>
      <w:r w:rsidRPr="002B4152">
        <w:rPr>
          <w:rFonts w:ascii="Verdana" w:eastAsia="Calibri" w:hAnsi="Verdana" w:cs="Arial"/>
          <w:color w:val="0000FF"/>
          <w:kern w:val="2"/>
          <w:u w:val="single"/>
          <w:shd w:val="clear" w:color="auto" w:fill="FFFFFF"/>
          <w14:ligatures w14:val="standardContextual"/>
        </w:rPr>
        <w:t> .</w:t>
      </w:r>
    </w:p>
    <w:p w14:paraId="4E065631" w14:textId="77777777" w:rsidR="002B4152" w:rsidRPr="002B4152" w:rsidRDefault="002B4152" w:rsidP="002B4152">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642576FB" w14:textId="77777777" w:rsidR="002B4152" w:rsidRPr="002B4152" w:rsidRDefault="002B4152" w:rsidP="002B4152">
      <w:pPr>
        <w:spacing w:after="0" w:line="240" w:lineRule="auto"/>
        <w:jc w:val="both"/>
        <w:rPr>
          <w:rFonts w:ascii="Verdana" w:eastAsia="Calibri" w:hAnsi="Verdana" w:cs="Arial"/>
          <w:color w:val="000000"/>
          <w:kern w:val="2"/>
          <w:shd w:val="clear" w:color="auto" w:fill="FFFFFF"/>
          <w14:ligatures w14:val="standardContextual"/>
        </w:rPr>
      </w:pPr>
      <w:r w:rsidRPr="002B4152">
        <w:rPr>
          <w:rFonts w:ascii="Verdana" w:eastAsia="Calibri" w:hAnsi="Verdana" w:cs="Arial"/>
          <w:color w:val="000000"/>
          <w:kern w:val="2"/>
          <w:shd w:val="clear" w:color="auto" w:fill="FFFFFF"/>
          <w14:ligatures w14:val="standardContextual"/>
        </w:rPr>
        <w:lastRenderedPageBreak/>
        <w:t>La Agencia Nacional de Contratación Pública – Colombia Compra Eficiente le informa que ya se encuentra disponible la </w:t>
      </w:r>
      <w:r w:rsidRPr="002B4152">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2B4152">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B4152">
        <w:rPr>
          <w:rFonts w:ascii="Verdana" w:eastAsia="Calibri" w:hAnsi="Verdana" w:cs="Arial"/>
          <w:color w:val="000000"/>
          <w:kern w:val="2"/>
          <w:shd w:val="clear" w:color="auto" w:fill="FFFFFF"/>
          <w14:ligatures w14:val="standardContextual"/>
        </w:rPr>
        <w:t>Wayúu</w:t>
      </w:r>
      <w:proofErr w:type="spellEnd"/>
      <w:r w:rsidRPr="002B4152">
        <w:rPr>
          <w:rFonts w:ascii="Verdana" w:eastAsia="Calibri" w:hAnsi="Verdana" w:cs="Arial"/>
          <w:color w:val="000000"/>
          <w:kern w:val="2"/>
          <w:shd w:val="clear" w:color="auto" w:fill="FFFFFF"/>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2B4152">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2B4152">
        <w:rPr>
          <w:rFonts w:ascii="Verdana" w:eastAsia="Calibri" w:hAnsi="Verdana" w:cs="Arial"/>
          <w:color w:val="000000"/>
          <w:kern w:val="2"/>
          <w:u w:val="single"/>
          <w:shd w:val="clear" w:color="auto" w:fill="FFFFFF"/>
          <w14:ligatures w14:val="standardContextual"/>
        </w:rPr>
        <w:t>"</w:t>
      </w:r>
    </w:p>
    <w:p w14:paraId="0C526B94" w14:textId="77777777" w:rsidR="002B4152" w:rsidRPr="002B4152" w:rsidRDefault="002B4152" w:rsidP="002B4152">
      <w:pPr>
        <w:spacing w:after="0" w:line="278" w:lineRule="auto"/>
        <w:jc w:val="both"/>
        <w:rPr>
          <w:rFonts w:ascii="Verdana" w:eastAsia="Aptos" w:hAnsi="Verdana" w:cs="Times New Roman"/>
          <w:color w:val="212121"/>
          <w:kern w:val="2"/>
          <w14:ligatures w14:val="standardContextual"/>
        </w:rPr>
      </w:pPr>
    </w:p>
    <w:p w14:paraId="50F5D1EC" w14:textId="77777777" w:rsidR="002B4152" w:rsidRPr="002B4152" w:rsidRDefault="002B4152" w:rsidP="002B4152">
      <w:pPr>
        <w:spacing w:after="0" w:line="240" w:lineRule="auto"/>
        <w:jc w:val="both"/>
        <w:rPr>
          <w:rFonts w:ascii="Verdana" w:eastAsia="Calibri" w:hAnsi="Verdana" w:cs="Times New Roman"/>
          <w:kern w:val="2"/>
          <w14:ligatures w14:val="standardContextual"/>
        </w:rPr>
      </w:pPr>
      <w:r w:rsidRPr="002B4152">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01833DAE" w14:textId="77777777" w:rsidR="002B4152" w:rsidRPr="002B4152" w:rsidRDefault="002B4152" w:rsidP="002B4152">
      <w:pPr>
        <w:spacing w:after="0" w:line="240" w:lineRule="auto"/>
        <w:jc w:val="both"/>
        <w:rPr>
          <w:rFonts w:ascii="Verdana" w:eastAsia="Aptos" w:hAnsi="Verdana" w:cs="Times New Roman"/>
          <w:kern w:val="2"/>
          <w14:ligatures w14:val="standardContextual"/>
        </w:rPr>
      </w:pPr>
    </w:p>
    <w:p w14:paraId="22E1E1C1" w14:textId="77777777" w:rsidR="002B4152" w:rsidRPr="002B4152" w:rsidRDefault="002B4152" w:rsidP="002B4152">
      <w:pPr>
        <w:spacing w:after="0" w:line="240" w:lineRule="auto"/>
        <w:jc w:val="both"/>
        <w:rPr>
          <w:rFonts w:ascii="Verdana" w:eastAsia="Aptos" w:hAnsi="Verdana" w:cs="Times New Roman"/>
          <w:kern w:val="2"/>
          <w14:ligatures w14:val="standardContextual"/>
        </w:rPr>
      </w:pPr>
      <w:r w:rsidRPr="002B4152">
        <w:rPr>
          <w:rFonts w:ascii="Verdana" w:eastAsia="Aptos" w:hAnsi="Verdana" w:cs="Times New Roman"/>
          <w:kern w:val="2"/>
          <w14:ligatures w14:val="standardContextual"/>
        </w:rPr>
        <w:t xml:space="preserve">Twitter: </w:t>
      </w:r>
      <w:r w:rsidRPr="002B4152">
        <w:rPr>
          <w:rFonts w:ascii="Verdana" w:eastAsia="Calibri" w:hAnsi="Verdana" w:cs="Times New Roman"/>
          <w:color w:val="156082"/>
          <w:kern w:val="2"/>
          <w:u w:val="single"/>
          <w14:ligatures w14:val="standardContextual"/>
        </w:rPr>
        <w:t>@colombiacompra</w:t>
      </w:r>
      <w:r w:rsidRPr="002B4152">
        <w:rPr>
          <w:rFonts w:ascii="Verdana" w:eastAsia="Calibri" w:hAnsi="Verdana" w:cs="Times New Roman"/>
          <w:color w:val="156082"/>
          <w:kern w:val="2"/>
          <w14:ligatures w14:val="standardContextual"/>
        </w:rPr>
        <w:t xml:space="preserve"> </w:t>
      </w:r>
    </w:p>
    <w:p w14:paraId="4E9E5CAA" w14:textId="77777777" w:rsidR="002B4152" w:rsidRPr="002B4152" w:rsidRDefault="002B4152" w:rsidP="002B4152">
      <w:pPr>
        <w:spacing w:after="0" w:line="240" w:lineRule="auto"/>
        <w:jc w:val="both"/>
        <w:rPr>
          <w:rFonts w:ascii="Verdana" w:eastAsia="Aptos" w:hAnsi="Verdana" w:cs="Times New Roman"/>
          <w:kern w:val="2"/>
          <w14:ligatures w14:val="standardContextual"/>
        </w:rPr>
      </w:pPr>
      <w:r w:rsidRPr="002B4152">
        <w:rPr>
          <w:rFonts w:ascii="Verdana" w:eastAsia="Aptos" w:hAnsi="Verdana" w:cs="Times New Roman"/>
          <w:kern w:val="2"/>
          <w14:ligatures w14:val="standardContextual"/>
        </w:rPr>
        <w:t xml:space="preserve">Facebook: </w:t>
      </w:r>
      <w:proofErr w:type="spellStart"/>
      <w:r w:rsidRPr="002B4152">
        <w:rPr>
          <w:rFonts w:ascii="Verdana" w:eastAsia="Calibri" w:hAnsi="Verdana" w:cs="Times New Roman"/>
          <w:color w:val="156082"/>
          <w:kern w:val="2"/>
          <w:u w:val="single"/>
          <w14:ligatures w14:val="standardContextual"/>
        </w:rPr>
        <w:t>ColombiaCompraEficiente</w:t>
      </w:r>
      <w:proofErr w:type="spellEnd"/>
    </w:p>
    <w:p w14:paraId="2C55C9E7" w14:textId="77777777" w:rsidR="002B4152" w:rsidRPr="002B4152" w:rsidRDefault="002B4152" w:rsidP="002B4152">
      <w:pPr>
        <w:spacing w:after="0" w:line="240" w:lineRule="auto"/>
        <w:jc w:val="both"/>
        <w:rPr>
          <w:rFonts w:ascii="Verdana" w:eastAsia="Aptos" w:hAnsi="Verdana" w:cs="Times New Roman"/>
          <w:kern w:val="2"/>
          <w14:ligatures w14:val="standardContextual"/>
        </w:rPr>
      </w:pPr>
      <w:r w:rsidRPr="002B4152">
        <w:rPr>
          <w:rFonts w:ascii="Verdana" w:eastAsia="Aptos" w:hAnsi="Verdana" w:cs="Times New Roman"/>
          <w:kern w:val="2"/>
          <w14:ligatures w14:val="standardContextual"/>
        </w:rPr>
        <w:t xml:space="preserve">LinkedIn: </w:t>
      </w:r>
      <w:r w:rsidRPr="002B4152">
        <w:rPr>
          <w:rFonts w:ascii="Verdana" w:eastAsia="Calibri" w:hAnsi="Verdana" w:cs="Times New Roman"/>
          <w:color w:val="156082"/>
          <w:kern w:val="2"/>
          <w:u w:val="single"/>
          <w14:ligatures w14:val="standardContextual"/>
        </w:rPr>
        <w:t>Agencia Nacional de Contratación Pública - Colombia Compra Eficiente</w:t>
      </w:r>
      <w:r w:rsidRPr="002B4152">
        <w:rPr>
          <w:rFonts w:ascii="Verdana" w:eastAsia="Calibri" w:hAnsi="Verdana" w:cs="Times New Roman"/>
          <w:color w:val="156082"/>
          <w:kern w:val="2"/>
          <w14:ligatures w14:val="standardContextual"/>
        </w:rPr>
        <w:t xml:space="preserve"> </w:t>
      </w:r>
      <w:r w:rsidRPr="002B4152">
        <w:rPr>
          <w:rFonts w:ascii="Verdana" w:eastAsia="Aptos" w:hAnsi="Verdana" w:cs="Times New Roman"/>
          <w:kern w:val="2"/>
          <w14:ligatures w14:val="standardContextual"/>
        </w:rPr>
        <w:t xml:space="preserve">Instagram: </w:t>
      </w:r>
      <w:r w:rsidRPr="002B4152">
        <w:rPr>
          <w:rFonts w:ascii="Verdana" w:eastAsia="Calibri" w:hAnsi="Verdana" w:cs="Times New Roman"/>
          <w:color w:val="156082"/>
          <w:kern w:val="2"/>
          <w:u w:val="single"/>
          <w14:ligatures w14:val="standardContextual"/>
        </w:rPr>
        <w:t>@colombiacompraeficiente_cce</w:t>
      </w:r>
    </w:p>
    <w:p w14:paraId="722F6082" w14:textId="77777777" w:rsidR="002B4152" w:rsidRPr="002B4152" w:rsidRDefault="002B4152" w:rsidP="002B4152">
      <w:pPr>
        <w:spacing w:after="0" w:line="276" w:lineRule="auto"/>
        <w:jc w:val="both"/>
        <w:rPr>
          <w:rFonts w:ascii="Verdana" w:eastAsia="Aptos" w:hAnsi="Verdana" w:cs="Times New Roman"/>
          <w:kern w:val="2"/>
          <w14:ligatures w14:val="standardContextual"/>
        </w:rPr>
      </w:pPr>
    </w:p>
    <w:p w14:paraId="1E9640E8" w14:textId="77777777" w:rsidR="002B4152" w:rsidRPr="002B4152" w:rsidRDefault="002B4152" w:rsidP="002B4152">
      <w:pPr>
        <w:spacing w:after="0" w:line="276" w:lineRule="auto"/>
        <w:jc w:val="both"/>
        <w:rPr>
          <w:rFonts w:ascii="Verdana" w:eastAsia="Calibri" w:hAnsi="Verdana" w:cs="Times New Roman"/>
          <w:bCs/>
          <w:kern w:val="2"/>
          <w:lang w:val="es-ES_tradnl"/>
          <w14:ligatures w14:val="standardContextual"/>
        </w:rPr>
      </w:pPr>
      <w:r w:rsidRPr="002B4152">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544CA7E" w14:textId="77777777" w:rsidR="002B4152" w:rsidRPr="002B4152" w:rsidRDefault="002B4152" w:rsidP="002B4152">
      <w:pPr>
        <w:widowControl w:val="0"/>
        <w:autoSpaceDE w:val="0"/>
        <w:autoSpaceDN w:val="0"/>
        <w:spacing w:after="0" w:line="276" w:lineRule="auto"/>
        <w:jc w:val="both"/>
        <w:rPr>
          <w:rFonts w:ascii="Verdana" w:eastAsia="Calibri" w:hAnsi="Verdana" w:cs="Arial"/>
        </w:rPr>
      </w:pPr>
    </w:p>
    <w:p w14:paraId="3B18FED1" w14:textId="77777777" w:rsidR="002B4152" w:rsidRPr="002B4152" w:rsidRDefault="002B4152" w:rsidP="002B4152">
      <w:pPr>
        <w:spacing w:after="0" w:line="240" w:lineRule="auto"/>
        <w:rPr>
          <w:rFonts w:ascii="Verdana" w:eastAsia="Calibri" w:hAnsi="Verdana" w:cs="Arial"/>
          <w:lang w:eastAsia="es-CO"/>
        </w:rPr>
      </w:pPr>
      <w:r w:rsidRPr="002B4152">
        <w:rPr>
          <w:rFonts w:ascii="Verdana" w:eastAsia="Times New Roman" w:hAnsi="Verdana" w:cs="Arial"/>
          <w:lang w:eastAsia="es-CO"/>
        </w:rPr>
        <w:t>Atentamente,</w:t>
      </w:r>
      <w:r w:rsidRPr="002B4152">
        <w:rPr>
          <w:rFonts w:ascii="Verdana" w:eastAsia="Calibri" w:hAnsi="Verdana" w:cs="Arial"/>
          <w:lang w:eastAsia="es-CO"/>
        </w:rPr>
        <w:t xml:space="preserve"> </w:t>
      </w:r>
    </w:p>
    <w:p w14:paraId="6580B514" w14:textId="4DE2DF8A" w:rsidR="002B4152" w:rsidRPr="002B4152" w:rsidRDefault="0059612D" w:rsidP="002B4152">
      <w:pPr>
        <w:tabs>
          <w:tab w:val="left" w:pos="1320"/>
        </w:tabs>
        <w:spacing w:line="278" w:lineRule="auto"/>
        <w:jc w:val="center"/>
        <w:rPr>
          <w:rFonts w:ascii="Century Gothic" w:eastAsia="Aptos" w:hAnsi="Century Gothic" w:cs="Times New Roman"/>
          <w:kern w:val="2"/>
          <w:sz w:val="24"/>
          <w:szCs w:val="24"/>
          <w14:ligatures w14:val="standardContextual"/>
        </w:rPr>
      </w:pPr>
      <w:r w:rsidRPr="004D5C25">
        <w:rPr>
          <w:rFonts w:ascii="Century Gothic" w:hAnsi="Century Gothic"/>
          <w:noProof/>
        </w:rPr>
        <w:drawing>
          <wp:inline distT="0" distB="0" distL="0" distR="0" wp14:anchorId="13A6917E" wp14:editId="782858E0">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764331" cy="118674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B4152" w:rsidRPr="002B4152" w14:paraId="3D96FD19" w14:textId="77777777" w:rsidTr="00B9400F">
        <w:trPr>
          <w:trHeight w:val="315"/>
        </w:trPr>
        <w:tc>
          <w:tcPr>
            <w:tcW w:w="893" w:type="dxa"/>
            <w:vAlign w:val="center"/>
            <w:hideMark/>
          </w:tcPr>
          <w:p w14:paraId="15AFB455" w14:textId="77777777" w:rsidR="002B4152" w:rsidRPr="002B4152" w:rsidRDefault="002B4152" w:rsidP="002B4152">
            <w:pPr>
              <w:rPr>
                <w:rFonts w:ascii="Verdana" w:eastAsia="Calibri" w:hAnsi="Verdana" w:cs="Arial"/>
                <w:sz w:val="16"/>
                <w:szCs w:val="16"/>
                <w:lang w:val="es-ES_tradnl" w:eastAsia="es-ES"/>
              </w:rPr>
            </w:pPr>
            <w:r w:rsidRPr="002B4152">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0A5E238" w14:textId="1FF43035" w:rsidR="002B4152" w:rsidRPr="002B4152" w:rsidRDefault="002B4152" w:rsidP="002B4152">
            <w:pPr>
              <w:rPr>
                <w:rFonts w:ascii="Verdana" w:eastAsia="Arial" w:hAnsi="Verdana" w:cs="Arial"/>
                <w:sz w:val="16"/>
                <w:szCs w:val="16"/>
                <w:lang w:val="es-ES"/>
              </w:rPr>
            </w:pPr>
            <w:r w:rsidRPr="002B4152">
              <w:rPr>
                <w:rFonts w:ascii="Verdana" w:eastAsia="Arial" w:hAnsi="Verdana" w:cs="Arial"/>
                <w:sz w:val="16"/>
                <w:szCs w:val="16"/>
                <w:lang w:val="es-ES"/>
              </w:rPr>
              <w:t xml:space="preserve">Carlos Mario </w:t>
            </w:r>
            <w:r w:rsidR="009B0D43" w:rsidRPr="002B4152">
              <w:rPr>
                <w:rFonts w:ascii="Verdana" w:eastAsia="Arial" w:hAnsi="Verdana" w:cs="Arial"/>
                <w:sz w:val="16"/>
                <w:szCs w:val="16"/>
                <w:lang w:val="es-ES"/>
              </w:rPr>
              <w:t>Castrillón</w:t>
            </w:r>
            <w:r w:rsidRPr="002B4152">
              <w:rPr>
                <w:rFonts w:ascii="Verdana" w:eastAsia="Arial" w:hAnsi="Verdana" w:cs="Arial"/>
                <w:sz w:val="16"/>
                <w:szCs w:val="16"/>
                <w:lang w:val="es-ES"/>
              </w:rPr>
              <w:t xml:space="preserve"> Endo </w:t>
            </w:r>
          </w:p>
          <w:p w14:paraId="46E440CE" w14:textId="77777777" w:rsidR="002B4152" w:rsidRPr="002B4152" w:rsidRDefault="002B4152" w:rsidP="002B4152">
            <w:pPr>
              <w:rPr>
                <w:rFonts w:ascii="Verdana" w:eastAsia="Arial" w:hAnsi="Verdana" w:cs="Arial"/>
                <w:sz w:val="16"/>
                <w:szCs w:val="16"/>
                <w:lang w:val="es-ES_tradnl"/>
              </w:rPr>
            </w:pPr>
            <w:r w:rsidRPr="002B4152">
              <w:rPr>
                <w:rFonts w:ascii="Verdana" w:eastAsia="Arial" w:hAnsi="Verdana" w:cs="Arial"/>
                <w:sz w:val="16"/>
                <w:szCs w:val="16"/>
                <w:lang w:val="es-ES_tradnl"/>
              </w:rPr>
              <w:t>Contratista de la Subdirección de Gestión Contractual</w:t>
            </w:r>
          </w:p>
        </w:tc>
      </w:tr>
      <w:tr w:rsidR="002B4152" w:rsidRPr="002B4152" w14:paraId="51D491C8" w14:textId="77777777" w:rsidTr="00B9400F">
        <w:trPr>
          <w:trHeight w:val="330"/>
        </w:trPr>
        <w:tc>
          <w:tcPr>
            <w:tcW w:w="893" w:type="dxa"/>
            <w:vAlign w:val="center"/>
            <w:hideMark/>
          </w:tcPr>
          <w:p w14:paraId="64786EE3" w14:textId="77777777" w:rsidR="002B4152" w:rsidRPr="002B4152" w:rsidRDefault="002B4152" w:rsidP="002B4152">
            <w:pPr>
              <w:rPr>
                <w:rFonts w:ascii="Verdana" w:eastAsia="Calibri" w:hAnsi="Verdana" w:cs="Arial"/>
                <w:sz w:val="16"/>
                <w:szCs w:val="16"/>
                <w:lang w:val="es-ES_tradnl" w:eastAsia="es-ES"/>
              </w:rPr>
            </w:pPr>
            <w:r w:rsidRPr="002B4152">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B42ED40" w14:textId="77777777" w:rsidR="002B4152" w:rsidRPr="002B4152" w:rsidRDefault="002B4152" w:rsidP="002B4152">
            <w:pPr>
              <w:textAlignment w:val="baseline"/>
              <w:rPr>
                <w:rFonts w:ascii="Verdana" w:eastAsia="Times New Roman" w:hAnsi="Verdana" w:cs="Segoe UI"/>
                <w:sz w:val="16"/>
                <w:szCs w:val="16"/>
                <w:lang w:val="es-ES" w:eastAsia="es-ES"/>
              </w:rPr>
            </w:pPr>
            <w:r w:rsidRPr="002B4152">
              <w:rPr>
                <w:rFonts w:ascii="Verdana" w:eastAsia="Times New Roman" w:hAnsi="Verdana" w:cs="Segoe UI"/>
                <w:sz w:val="16"/>
                <w:szCs w:val="16"/>
                <w:lang w:val="es-ES" w:eastAsia="es-ES"/>
              </w:rPr>
              <w:t xml:space="preserve">Adriana </w:t>
            </w:r>
            <w:proofErr w:type="spellStart"/>
            <w:r w:rsidRPr="002B4152">
              <w:rPr>
                <w:rFonts w:ascii="Verdana" w:eastAsia="Times New Roman" w:hAnsi="Verdana" w:cs="Segoe UI"/>
                <w:sz w:val="16"/>
                <w:szCs w:val="16"/>
                <w:lang w:val="es-ES" w:eastAsia="es-ES"/>
              </w:rPr>
              <w:t>Katerine</w:t>
            </w:r>
            <w:proofErr w:type="spellEnd"/>
            <w:r w:rsidRPr="002B4152">
              <w:rPr>
                <w:rFonts w:ascii="Verdana" w:eastAsia="Times New Roman" w:hAnsi="Verdana" w:cs="Segoe UI"/>
                <w:sz w:val="16"/>
                <w:szCs w:val="16"/>
                <w:lang w:val="es-ES" w:eastAsia="es-ES"/>
              </w:rPr>
              <w:t xml:space="preserve"> López Rodríguez </w:t>
            </w:r>
          </w:p>
          <w:p w14:paraId="5194BAF1" w14:textId="77777777" w:rsidR="002B4152" w:rsidRPr="002B4152" w:rsidRDefault="002B4152" w:rsidP="002B4152">
            <w:pPr>
              <w:textAlignment w:val="baseline"/>
              <w:rPr>
                <w:rFonts w:ascii="Verdana" w:eastAsia="Times New Roman" w:hAnsi="Verdana" w:cs="Segoe UI"/>
                <w:sz w:val="16"/>
                <w:szCs w:val="16"/>
                <w:lang w:val="es-ES_tradnl" w:eastAsia="es-ES_tradnl"/>
              </w:rPr>
            </w:pPr>
            <w:r w:rsidRPr="002B4152">
              <w:rPr>
                <w:rFonts w:ascii="Verdana" w:eastAsia="Times New Roman" w:hAnsi="Verdana" w:cs="Arial"/>
                <w:sz w:val="16"/>
                <w:szCs w:val="16"/>
                <w:lang w:val="es-ES_tradnl" w:eastAsia="es-ES_tradnl"/>
              </w:rPr>
              <w:t>Contratista de la Subdirección de Gestión Contractual </w:t>
            </w:r>
          </w:p>
        </w:tc>
      </w:tr>
      <w:tr w:rsidR="002B4152" w:rsidRPr="002B4152" w14:paraId="16FDEEAB" w14:textId="77777777" w:rsidTr="00B9400F">
        <w:trPr>
          <w:trHeight w:val="300"/>
        </w:trPr>
        <w:tc>
          <w:tcPr>
            <w:tcW w:w="893" w:type="dxa"/>
            <w:vAlign w:val="center"/>
          </w:tcPr>
          <w:p w14:paraId="62E98483" w14:textId="77777777" w:rsidR="002B4152" w:rsidRPr="002B4152" w:rsidRDefault="002B4152" w:rsidP="002B4152">
            <w:pPr>
              <w:rPr>
                <w:rFonts w:ascii="Verdana" w:eastAsia="Calibri" w:hAnsi="Verdana" w:cs="Arial"/>
                <w:sz w:val="16"/>
                <w:szCs w:val="16"/>
                <w:lang w:val="es-ES_tradnl" w:eastAsia="es-ES"/>
              </w:rPr>
            </w:pPr>
            <w:r w:rsidRPr="002B4152">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38D9425" w14:textId="77777777" w:rsidR="002B4152" w:rsidRPr="002B4152" w:rsidRDefault="002B4152" w:rsidP="002B4152">
            <w:pPr>
              <w:rPr>
                <w:rFonts w:ascii="Verdana" w:eastAsia="Calibri" w:hAnsi="Verdana" w:cs="Arial"/>
                <w:sz w:val="16"/>
                <w:szCs w:val="16"/>
                <w:lang w:val="es-ES" w:eastAsia="es-ES"/>
              </w:rPr>
            </w:pPr>
            <w:r w:rsidRPr="002B4152">
              <w:rPr>
                <w:rFonts w:ascii="Verdana" w:eastAsia="Calibri" w:hAnsi="Verdana" w:cs="Arial"/>
                <w:sz w:val="16"/>
                <w:szCs w:val="16"/>
                <w:lang w:val="es-ES" w:eastAsia="es-ES"/>
              </w:rPr>
              <w:t xml:space="preserve">Carolina Quintero </w:t>
            </w:r>
            <w:proofErr w:type="spellStart"/>
            <w:r w:rsidRPr="002B4152">
              <w:rPr>
                <w:rFonts w:ascii="Verdana" w:eastAsia="Calibri" w:hAnsi="Verdana" w:cs="Arial"/>
                <w:sz w:val="16"/>
                <w:szCs w:val="16"/>
                <w:lang w:val="es-ES" w:eastAsia="es-ES"/>
              </w:rPr>
              <w:t>Gacharná</w:t>
            </w:r>
            <w:proofErr w:type="spellEnd"/>
          </w:p>
          <w:p w14:paraId="59792143" w14:textId="77777777" w:rsidR="002B4152" w:rsidRPr="002B4152" w:rsidRDefault="002B4152" w:rsidP="002B4152">
            <w:pPr>
              <w:rPr>
                <w:rFonts w:ascii="Verdana" w:eastAsia="Calibri" w:hAnsi="Verdana" w:cs="Arial"/>
                <w:sz w:val="16"/>
                <w:szCs w:val="16"/>
                <w:lang w:val="es-ES_tradnl" w:eastAsia="es-ES"/>
              </w:rPr>
            </w:pPr>
            <w:r w:rsidRPr="002B4152">
              <w:rPr>
                <w:rFonts w:ascii="Verdana" w:eastAsia="Calibri" w:hAnsi="Verdana" w:cs="Arial"/>
                <w:sz w:val="16"/>
                <w:szCs w:val="16"/>
                <w:lang w:val="es-ES_tradnl" w:eastAsia="es-ES"/>
              </w:rPr>
              <w:t>Subdirectora de Gestión Contractual ANCP – CCE</w:t>
            </w:r>
          </w:p>
        </w:tc>
      </w:tr>
    </w:tbl>
    <w:p w14:paraId="26B9DC1B" w14:textId="77777777" w:rsidR="002B4152" w:rsidRPr="002B4152" w:rsidRDefault="002B4152" w:rsidP="002B4152">
      <w:pPr>
        <w:rPr>
          <w:rFonts w:ascii="Aptos" w:eastAsia="Aptos" w:hAnsi="Aptos" w:cs="Times New Roman"/>
        </w:rPr>
      </w:pPr>
    </w:p>
    <w:p w14:paraId="3900974D" w14:textId="77777777" w:rsidR="003D5B0D" w:rsidRPr="008D4248" w:rsidRDefault="003D5B0D" w:rsidP="008D4248"/>
    <w:sectPr w:rsidR="003D5B0D" w:rsidRPr="008D424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87A0" w14:textId="77777777" w:rsidR="00ED6A6E" w:rsidRDefault="00ED6A6E" w:rsidP="004A1847">
      <w:pPr>
        <w:spacing w:after="0" w:line="240" w:lineRule="auto"/>
      </w:pPr>
      <w:r>
        <w:separator/>
      </w:r>
    </w:p>
  </w:endnote>
  <w:endnote w:type="continuationSeparator" w:id="0">
    <w:p w14:paraId="6DDA1F78" w14:textId="77777777" w:rsidR="00ED6A6E" w:rsidRDefault="00ED6A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B4152">
      <w:rPr>
        <w:rFonts w:ascii="Verdana" w:eastAsia="Times New Roman" w:hAnsi="Verdana" w:cs="Times New Roman"/>
        <w:b/>
        <w:bCs/>
        <w:sz w:val="16"/>
        <w:szCs w:val="16"/>
        <w:lang w:val="es-ES"/>
      </w:rPr>
      <w:t xml:space="preserve">pág. </w:t>
    </w:r>
    <w:r w:rsidRPr="002B415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2B4152">
      <w:rPr>
        <w:rFonts w:ascii="Verdana" w:eastAsia="Times New Roman" w:hAnsi="Verdana"/>
        <w:b/>
        <w:bCs/>
        <w:sz w:val="16"/>
        <w:szCs w:val="16"/>
      </w:rPr>
      <w:fldChar w:fldCharType="separate"/>
    </w:r>
    <w:r w:rsidRPr="002B4152">
      <w:rPr>
        <w:rFonts w:ascii="Verdana" w:eastAsia="Times New Roman" w:hAnsi="Verdana"/>
        <w:b/>
        <w:bCs/>
        <w:sz w:val="16"/>
        <w:szCs w:val="16"/>
      </w:rPr>
      <w:t>1</w:t>
    </w:r>
    <w:r w:rsidRPr="002B415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30903" w14:textId="77777777" w:rsidR="00ED6A6E" w:rsidRDefault="00ED6A6E" w:rsidP="004A1847">
      <w:pPr>
        <w:spacing w:after="0" w:line="240" w:lineRule="auto"/>
      </w:pPr>
      <w:r>
        <w:separator/>
      </w:r>
    </w:p>
  </w:footnote>
  <w:footnote w:type="continuationSeparator" w:id="0">
    <w:p w14:paraId="3BFD663B" w14:textId="77777777" w:rsidR="00ED6A6E" w:rsidRDefault="00ED6A6E" w:rsidP="004A1847">
      <w:pPr>
        <w:spacing w:after="0" w:line="240" w:lineRule="auto"/>
      </w:pPr>
      <w:r>
        <w:continuationSeparator/>
      </w:r>
    </w:p>
  </w:footnote>
  <w:footnote w:id="1">
    <w:p w14:paraId="6110818A" w14:textId="77777777" w:rsidR="002B4152" w:rsidRDefault="002B4152" w:rsidP="002B4152">
      <w:pPr>
        <w:pStyle w:val="Textonotapie"/>
        <w:ind w:firstLine="708"/>
        <w:contextualSpacing/>
        <w:jc w:val="both"/>
        <w:rPr>
          <w:rFonts w:ascii="Arial" w:hAnsi="Arial" w:cs="Arial"/>
          <w:sz w:val="18"/>
          <w:szCs w:val="18"/>
        </w:rPr>
      </w:pPr>
      <w:r w:rsidRPr="00E30869">
        <w:rPr>
          <w:rStyle w:val="Refdenotaalpie"/>
          <w:rFonts w:ascii="Arial" w:hAnsi="Arial" w:cs="Arial"/>
          <w:sz w:val="18"/>
          <w:szCs w:val="18"/>
        </w:rPr>
        <w:footnoteRef/>
      </w:r>
      <w:r w:rsidRPr="00E30869">
        <w:rPr>
          <w:rFonts w:ascii="Arial" w:hAnsi="Arial" w:cs="Arial"/>
          <w:sz w:val="18"/>
          <w:szCs w:val="18"/>
        </w:rPr>
        <w:t xml:space="preserve"> Decreto Ley 2663 del 5 de agosto de 1950, Código Sustantivo del Trabajo: </w:t>
      </w:r>
      <w:r>
        <w:rPr>
          <w:rFonts w:ascii="Arial" w:hAnsi="Arial" w:cs="Arial"/>
          <w:sz w:val="18"/>
          <w:szCs w:val="18"/>
        </w:rPr>
        <w:t>“</w:t>
      </w:r>
      <w:r w:rsidRPr="00E30869">
        <w:rPr>
          <w:rFonts w:ascii="Arial" w:hAnsi="Arial" w:cs="Arial"/>
          <w:sz w:val="18"/>
          <w:szCs w:val="18"/>
        </w:rPr>
        <w:t>Son representantes del {empleador} y como tales lo obligan frente a sus trabajadores además de quienes tienen ese carácter según la ley, la convención o el reglamento de trabajo, las siguientes personas:</w:t>
      </w:r>
    </w:p>
    <w:p w14:paraId="51466E56" w14:textId="77777777" w:rsidR="002B4152" w:rsidRPr="00E30869" w:rsidRDefault="002B4152" w:rsidP="002B4152">
      <w:pPr>
        <w:pStyle w:val="Textonotapie"/>
        <w:ind w:firstLine="708"/>
        <w:contextualSpacing/>
        <w:jc w:val="both"/>
        <w:rPr>
          <w:rFonts w:ascii="Arial" w:hAnsi="Arial" w:cs="Arial"/>
          <w:sz w:val="18"/>
          <w:szCs w:val="18"/>
        </w:rPr>
      </w:pPr>
      <w:r w:rsidRPr="00E30869">
        <w:rPr>
          <w:rFonts w:ascii="Arial" w:hAnsi="Arial" w:cs="Arial"/>
          <w:sz w:val="18"/>
          <w:szCs w:val="18"/>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1603C5F7" w14:textId="77777777" w:rsidR="002B4152" w:rsidRPr="00E30869" w:rsidRDefault="002B4152" w:rsidP="002B4152">
      <w:pPr>
        <w:pStyle w:val="Textonotapie"/>
        <w:ind w:firstLine="708"/>
        <w:contextualSpacing/>
        <w:jc w:val="both"/>
        <w:rPr>
          <w:rFonts w:ascii="Arial" w:hAnsi="Arial" w:cs="Arial"/>
          <w:sz w:val="18"/>
          <w:szCs w:val="18"/>
        </w:rPr>
      </w:pPr>
      <w:r w:rsidRPr="00E30869">
        <w:rPr>
          <w:rFonts w:ascii="Arial" w:hAnsi="Arial" w:cs="Arial"/>
          <w:sz w:val="18"/>
          <w:szCs w:val="18"/>
        </w:rPr>
        <w:t>b) Los intermediarios</w:t>
      </w:r>
      <w:r>
        <w:rPr>
          <w:rFonts w:ascii="Arial" w:hAnsi="Arial" w:cs="Arial"/>
          <w:sz w:val="18"/>
          <w:szCs w:val="18"/>
        </w:rPr>
        <w:t>”</w:t>
      </w:r>
      <w:r w:rsidRPr="00E30869">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1A8E"/>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B4152"/>
    <w:rsid w:val="002C7A84"/>
    <w:rsid w:val="002E4FD9"/>
    <w:rsid w:val="00322A85"/>
    <w:rsid w:val="00324168"/>
    <w:rsid w:val="003448F4"/>
    <w:rsid w:val="00374F5E"/>
    <w:rsid w:val="00377E3E"/>
    <w:rsid w:val="003A779E"/>
    <w:rsid w:val="003D0F4D"/>
    <w:rsid w:val="003D5B0D"/>
    <w:rsid w:val="003E0499"/>
    <w:rsid w:val="003E6FE4"/>
    <w:rsid w:val="003F3941"/>
    <w:rsid w:val="00406575"/>
    <w:rsid w:val="00414C74"/>
    <w:rsid w:val="0042722E"/>
    <w:rsid w:val="0044528D"/>
    <w:rsid w:val="004A1847"/>
    <w:rsid w:val="004A305D"/>
    <w:rsid w:val="004E1B1C"/>
    <w:rsid w:val="004F21C4"/>
    <w:rsid w:val="004F685F"/>
    <w:rsid w:val="005566E8"/>
    <w:rsid w:val="00574867"/>
    <w:rsid w:val="00591460"/>
    <w:rsid w:val="0059612D"/>
    <w:rsid w:val="005B3816"/>
    <w:rsid w:val="005C3777"/>
    <w:rsid w:val="005C5CDC"/>
    <w:rsid w:val="005D476C"/>
    <w:rsid w:val="005E3228"/>
    <w:rsid w:val="00603A08"/>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D4248"/>
    <w:rsid w:val="008F0EA7"/>
    <w:rsid w:val="00923EEF"/>
    <w:rsid w:val="009419F9"/>
    <w:rsid w:val="00953235"/>
    <w:rsid w:val="0095685E"/>
    <w:rsid w:val="00961B09"/>
    <w:rsid w:val="00965334"/>
    <w:rsid w:val="0097093E"/>
    <w:rsid w:val="00986AC5"/>
    <w:rsid w:val="009A0DFA"/>
    <w:rsid w:val="009B0D43"/>
    <w:rsid w:val="009B2D26"/>
    <w:rsid w:val="009C71FA"/>
    <w:rsid w:val="009C72E7"/>
    <w:rsid w:val="009D3058"/>
    <w:rsid w:val="009F3A13"/>
    <w:rsid w:val="00A122D3"/>
    <w:rsid w:val="00A17F13"/>
    <w:rsid w:val="00A20739"/>
    <w:rsid w:val="00A33C78"/>
    <w:rsid w:val="00AB0ADB"/>
    <w:rsid w:val="00AB6F68"/>
    <w:rsid w:val="00AE77F3"/>
    <w:rsid w:val="00B01B1A"/>
    <w:rsid w:val="00B66319"/>
    <w:rsid w:val="00B72CD3"/>
    <w:rsid w:val="00B72FFF"/>
    <w:rsid w:val="00BC3D36"/>
    <w:rsid w:val="00BD7F72"/>
    <w:rsid w:val="00C04FB3"/>
    <w:rsid w:val="00C3008C"/>
    <w:rsid w:val="00C330EB"/>
    <w:rsid w:val="00C41061"/>
    <w:rsid w:val="00C754BE"/>
    <w:rsid w:val="00C76B1C"/>
    <w:rsid w:val="00CA2087"/>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6A6E"/>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B4152"/>
    <w:pPr>
      <w:spacing w:line="240" w:lineRule="exact"/>
    </w:pPr>
    <w:rPr>
      <w:vertAlign w:val="superscript"/>
    </w:rPr>
  </w:style>
  <w:style w:type="table" w:customStyle="1" w:styleId="Tablaconcuadrcula1">
    <w:name w:val="Tabla con cuadrícula1"/>
    <w:basedOn w:val="Tablanormal"/>
    <w:next w:val="Tablaconcuadrcula"/>
    <w:uiPriority w:val="39"/>
    <w:qFormat/>
    <w:rsid w:val="002B4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purl.org/dc/elements/1.1/"/>
    <ds:schemaRef ds:uri="http://purl.org/dc/dcmityp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a6cb9e4b-f1d1-4245-83ec-6cad768d538a"/>
    <ds:schemaRef ds:uri="http://www.w3.org/XML/1998/namespace"/>
  </ds:schemaRefs>
</ds:datastoreItem>
</file>

<file path=customXml/itemProps3.xml><?xml version="1.0" encoding="utf-8"?>
<ds:datastoreItem xmlns:ds="http://schemas.openxmlformats.org/officeDocument/2006/customXml" ds:itemID="{1E8C012C-9601-4F12-8733-64607C724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4664</Words>
  <Characters>25657</Characters>
  <Application>Microsoft Office Word</Application>
  <DocSecurity>0</DocSecurity>
  <Lines>213</Lines>
  <Paragraphs>60</Paragraphs>
  <ScaleCrop>false</ScaleCrop>
  <Company/>
  <LinksUpToDate>false</LinksUpToDate>
  <CharactersWithSpaces>30261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2025-09-23T19:24:00Z</dcterms:created>
  <dcterms:modified xsi:type="dcterms:W3CDTF">2025-09-23T19:24:00Z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