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8074A" w:rsidP="21345596" w:rsidRDefault="00673B48" w14:paraId="5ECD96E4" w14:textId="77777777">
      <w:pPr>
        <w:spacing w:before="21"/>
        <w:ind w:left="160"/>
        <w:rPr>
          <w:rFonts w:ascii="Arial" w:hAnsi="Arial" w:eastAsia="Arial" w:cs="Arial"/>
          <w:sz w:val="22"/>
          <w:szCs w:val="22"/>
        </w:rPr>
      </w:pPr>
      <w:r w:rsidRPr="21345596" w:rsidR="00673B48">
        <w:rPr>
          <w:rFonts w:ascii="Arial" w:hAnsi="Arial" w:eastAsia="Arial" w:cs="Arial"/>
          <w:color w:val="002060"/>
          <w:sz w:val="22"/>
          <w:szCs w:val="22"/>
        </w:rPr>
        <w:t>FORMATO</w:t>
      </w:r>
      <w:r w:rsidRPr="21345596" w:rsidR="00673B48">
        <w:rPr>
          <w:rFonts w:ascii="Arial" w:hAnsi="Arial" w:eastAsia="Arial" w:cs="Arial"/>
          <w:color w:val="002060"/>
          <w:spacing w:val="-6"/>
          <w:sz w:val="22"/>
          <w:szCs w:val="22"/>
        </w:rPr>
        <w:t xml:space="preserve"> </w:t>
      </w:r>
      <w:r w:rsidRPr="21345596" w:rsidR="00673B48">
        <w:rPr>
          <w:rFonts w:ascii="Arial" w:hAnsi="Arial" w:eastAsia="Arial" w:cs="Arial"/>
          <w:color w:val="002060"/>
          <w:sz w:val="22"/>
          <w:szCs w:val="22"/>
        </w:rPr>
        <w:t>PQRSD</w:t>
      </w:r>
    </w:p>
    <w:p w:rsidR="0078074A" w:rsidP="21345596" w:rsidRDefault="00673B48" w14:paraId="10229CE5" w14:textId="77777777">
      <w:pPr>
        <w:spacing w:before="21"/>
        <w:ind w:left="160"/>
        <w:rPr>
          <w:rFonts w:ascii="Arial" w:hAnsi="Arial" w:eastAsia="Arial" w:cs="Arial"/>
          <w:sz w:val="22"/>
          <w:szCs w:val="22"/>
        </w:rPr>
      </w:pPr>
      <w:r w:rsidRPr="21345596" w:rsidR="00673B48">
        <w:rPr>
          <w:rFonts w:ascii="Arial" w:hAnsi="Arial" w:eastAsia="Arial" w:cs="Arial"/>
          <w:b w:val="1"/>
          <w:bCs w:val="1"/>
          <w:sz w:val="22"/>
          <w:szCs w:val="22"/>
        </w:rPr>
        <w:t>Código:</w:t>
      </w:r>
      <w:r w:rsidRPr="21345596" w:rsidR="00673B48">
        <w:rPr>
          <w:rFonts w:ascii="Arial" w:hAnsi="Arial" w:eastAsia="Arial" w:cs="Arial"/>
          <w:b w:val="1"/>
          <w:bCs w:val="1"/>
          <w:spacing w:val="-6"/>
          <w:sz w:val="22"/>
          <w:szCs w:val="22"/>
        </w:rPr>
        <w:t xml:space="preserve"> </w:t>
      </w:r>
      <w:r w:rsidRPr="21345596" w:rsidR="00673B48">
        <w:rPr>
          <w:rFonts w:ascii="Arial" w:hAnsi="Arial" w:eastAsia="Arial" w:cs="Arial"/>
          <w:sz w:val="22"/>
          <w:szCs w:val="22"/>
        </w:rPr>
        <w:t>CCE-REC-FM-17</w:t>
      </w:r>
    </w:p>
    <w:p w:rsidR="0078074A" w:rsidP="21345596" w:rsidRDefault="00673B48" w14:paraId="1AE9BE88" w14:textId="77777777">
      <w:pPr>
        <w:spacing w:before="20"/>
        <w:ind w:left="160"/>
        <w:rPr>
          <w:rFonts w:ascii="Arial" w:hAnsi="Arial" w:eastAsia="Arial" w:cs="Arial"/>
          <w:sz w:val="22"/>
          <w:szCs w:val="22"/>
        </w:rPr>
      </w:pPr>
      <w:r w:rsidRPr="21345596" w:rsidR="00673B48">
        <w:rPr>
          <w:rFonts w:ascii="Arial" w:hAnsi="Arial" w:eastAsia="Arial" w:cs="Arial"/>
          <w:b w:val="1"/>
          <w:bCs w:val="1"/>
          <w:sz w:val="22"/>
          <w:szCs w:val="22"/>
        </w:rPr>
        <w:t>Versión:</w:t>
      </w:r>
      <w:r w:rsidRPr="21345596" w:rsidR="00673B48">
        <w:rPr>
          <w:rFonts w:ascii="Arial" w:hAnsi="Arial" w:eastAsia="Arial" w:cs="Arial"/>
          <w:b w:val="1"/>
          <w:bCs w:val="1"/>
          <w:spacing w:val="-3"/>
          <w:sz w:val="22"/>
          <w:szCs w:val="22"/>
        </w:rPr>
        <w:t xml:space="preserve"> </w:t>
      </w:r>
      <w:r w:rsidRPr="21345596" w:rsidR="00673B48">
        <w:rPr>
          <w:rFonts w:ascii="Arial" w:hAnsi="Arial" w:eastAsia="Arial" w:cs="Arial"/>
          <w:sz w:val="22"/>
          <w:szCs w:val="22"/>
        </w:rPr>
        <w:t>02</w:t>
      </w:r>
      <w:r w:rsidRPr="21345596" w:rsidR="00673B48">
        <w:rPr>
          <w:rFonts w:ascii="Arial" w:hAnsi="Arial" w:eastAsia="Arial" w:cs="Arial"/>
          <w:spacing w:val="-3"/>
          <w:sz w:val="22"/>
          <w:szCs w:val="22"/>
        </w:rPr>
        <w:t xml:space="preserve"> </w:t>
      </w:r>
      <w:r w:rsidRPr="21345596" w:rsidR="00673B48">
        <w:rPr>
          <w:rFonts w:ascii="Arial" w:hAnsi="Arial" w:eastAsia="Arial" w:cs="Arial"/>
          <w:sz w:val="22"/>
          <w:szCs w:val="22"/>
        </w:rPr>
        <w:t>DEL</w:t>
      </w:r>
      <w:r w:rsidRPr="21345596" w:rsidR="00673B48">
        <w:rPr>
          <w:rFonts w:ascii="Arial" w:hAnsi="Arial" w:eastAsia="Arial" w:cs="Arial"/>
          <w:spacing w:val="-2"/>
          <w:sz w:val="22"/>
          <w:szCs w:val="22"/>
        </w:rPr>
        <w:t xml:space="preserve"> </w:t>
      </w:r>
      <w:r w:rsidRPr="21345596" w:rsidR="00673B48">
        <w:rPr>
          <w:rFonts w:ascii="Arial" w:hAnsi="Arial" w:eastAsia="Arial" w:cs="Arial"/>
          <w:sz w:val="22"/>
          <w:szCs w:val="22"/>
        </w:rPr>
        <w:t>31</w:t>
      </w:r>
      <w:r w:rsidRPr="21345596" w:rsidR="00673B48">
        <w:rPr>
          <w:rFonts w:ascii="Arial" w:hAnsi="Arial" w:eastAsia="Arial" w:cs="Arial"/>
          <w:spacing w:val="-2"/>
          <w:sz w:val="22"/>
          <w:szCs w:val="22"/>
        </w:rPr>
        <w:t xml:space="preserve"> </w:t>
      </w:r>
      <w:r w:rsidRPr="21345596" w:rsidR="00673B48">
        <w:rPr>
          <w:rFonts w:ascii="Arial" w:hAnsi="Arial" w:eastAsia="Arial" w:cs="Arial"/>
          <w:sz w:val="22"/>
          <w:szCs w:val="22"/>
        </w:rPr>
        <w:t>DE</w:t>
      </w:r>
      <w:r w:rsidRPr="21345596" w:rsidR="00673B48">
        <w:rPr>
          <w:rFonts w:ascii="Arial" w:hAnsi="Arial" w:eastAsia="Arial" w:cs="Arial"/>
          <w:spacing w:val="-2"/>
          <w:sz w:val="22"/>
          <w:szCs w:val="22"/>
        </w:rPr>
        <w:t xml:space="preserve"> </w:t>
      </w:r>
      <w:r w:rsidRPr="21345596" w:rsidR="00673B48">
        <w:rPr>
          <w:rFonts w:ascii="Arial" w:hAnsi="Arial" w:eastAsia="Arial" w:cs="Arial"/>
          <w:sz w:val="22"/>
          <w:szCs w:val="22"/>
        </w:rPr>
        <w:t>AGOSTO</w:t>
      </w:r>
      <w:r w:rsidRPr="21345596" w:rsidR="00673B48">
        <w:rPr>
          <w:rFonts w:ascii="Arial" w:hAnsi="Arial" w:eastAsia="Arial" w:cs="Arial"/>
          <w:spacing w:val="-2"/>
          <w:sz w:val="22"/>
          <w:szCs w:val="22"/>
        </w:rPr>
        <w:t xml:space="preserve"> </w:t>
      </w:r>
      <w:r w:rsidRPr="21345596" w:rsidR="00673B48">
        <w:rPr>
          <w:rFonts w:ascii="Arial" w:hAnsi="Arial" w:eastAsia="Arial" w:cs="Arial"/>
          <w:sz w:val="22"/>
          <w:szCs w:val="22"/>
        </w:rPr>
        <w:t>DE</w:t>
      </w:r>
      <w:r w:rsidRPr="21345596" w:rsidR="00673B48">
        <w:rPr>
          <w:rFonts w:ascii="Arial" w:hAnsi="Arial" w:eastAsia="Arial" w:cs="Arial"/>
          <w:spacing w:val="-3"/>
          <w:sz w:val="22"/>
          <w:szCs w:val="22"/>
        </w:rPr>
        <w:t xml:space="preserve"> </w:t>
      </w:r>
      <w:r w:rsidRPr="21345596" w:rsidR="00673B48">
        <w:rPr>
          <w:rFonts w:ascii="Arial" w:hAnsi="Arial" w:eastAsia="Arial" w:cs="Arial"/>
          <w:sz w:val="22"/>
          <w:szCs w:val="22"/>
        </w:rPr>
        <w:t>2023</w:t>
      </w:r>
    </w:p>
    <w:p w:rsidR="0078074A" w:rsidP="21345596" w:rsidRDefault="0078074A" w14:paraId="143F29DF" w14:textId="77777777">
      <w:pPr>
        <w:pStyle w:val="Textoindependiente"/>
        <w:spacing w:before="3"/>
        <w:rPr>
          <w:rFonts w:ascii="Arial" w:hAnsi="Arial" w:eastAsia="Arial" w:cs="Arial"/>
          <w:sz w:val="22"/>
          <w:szCs w:val="22"/>
        </w:rPr>
      </w:pPr>
    </w:p>
    <w:p w:rsidR="00673B48" w:rsidP="21345596" w:rsidRDefault="00673B48" w14:paraId="7AF74EC2" w14:textId="77777777">
      <w:pPr>
        <w:pStyle w:val="Textoindependiente"/>
        <w:ind w:left="161"/>
        <w:rPr>
          <w:rFonts w:ascii="Arial" w:hAnsi="Arial" w:eastAsia="Arial" w:cs="Arial"/>
          <w:noProof/>
          <w:sz w:val="22"/>
          <w:szCs w:val="22"/>
        </w:rPr>
      </w:pPr>
    </w:p>
    <w:p w:rsidR="21345596" w:rsidP="21345596" w:rsidRDefault="21345596" w14:paraId="6C2E9A7C" w14:textId="13F32979">
      <w:pPr>
        <w:pStyle w:val="Textoindependiente"/>
        <w:ind w:left="161"/>
        <w:rPr>
          <w:rFonts w:ascii="Arial" w:hAnsi="Arial" w:eastAsia="Arial" w:cs="Arial"/>
          <w:noProof/>
          <w:sz w:val="22"/>
          <w:szCs w:val="22"/>
        </w:rPr>
      </w:pPr>
    </w:p>
    <w:p w:rsidR="21345596" w:rsidP="21345596" w:rsidRDefault="21345596" w14:paraId="55E3A261" w14:textId="11E6C569">
      <w:pPr>
        <w:pStyle w:val="Textoindependiente"/>
        <w:ind w:left="161"/>
        <w:rPr>
          <w:rFonts w:ascii="Arial" w:hAnsi="Arial" w:eastAsia="Arial" w:cs="Arial"/>
          <w:noProof/>
          <w:sz w:val="22"/>
          <w:szCs w:val="22"/>
        </w:rPr>
      </w:pPr>
    </w:p>
    <w:p w:rsidR="21345596" w:rsidP="21345596" w:rsidRDefault="21345596" w14:paraId="60251BF4" w14:textId="5C96A17A">
      <w:pPr>
        <w:pStyle w:val="Textoindependiente"/>
        <w:ind w:left="161"/>
        <w:rPr>
          <w:rFonts w:ascii="Arial" w:hAnsi="Arial" w:eastAsia="Arial" w:cs="Arial"/>
          <w:noProof/>
          <w:sz w:val="22"/>
          <w:szCs w:val="22"/>
        </w:rPr>
      </w:pPr>
    </w:p>
    <w:p w:rsidR="6C9482F7" w:rsidP="21345596" w:rsidRDefault="6C9482F7" w14:paraId="194A215E" w14:textId="324247CF">
      <w:pPr>
        <w:jc w:val="both"/>
        <w:rPr>
          <w:rFonts w:ascii="Arial" w:hAnsi="Arial" w:eastAsia="Arial" w:cs="Arial"/>
          <w:b w:val="1"/>
          <w:bCs w:val="1"/>
          <w:noProof/>
          <w:sz w:val="22"/>
          <w:szCs w:val="22"/>
          <w:lang w:val="es-ES"/>
        </w:rPr>
      </w:pPr>
      <w:r w:rsidRPr="21345596" w:rsidR="6C9482F7">
        <w:rPr>
          <w:rFonts w:ascii="Arial" w:hAnsi="Arial" w:eastAsia="Arial" w:cs="Arial"/>
          <w:b w:val="1"/>
          <w:bCs w:val="1"/>
          <w:noProof/>
          <w:sz w:val="22"/>
          <w:szCs w:val="22"/>
          <w:lang w:val="es-ES"/>
        </w:rPr>
        <w:t xml:space="preserve">PRECIO – Concepto – Estructuración </w:t>
      </w:r>
    </w:p>
    <w:p w:rsidR="6C9482F7" w:rsidP="21345596" w:rsidRDefault="6C9482F7" w14:paraId="63E70DDD" w14:textId="17F73459">
      <w:pPr>
        <w:jc w:val="both"/>
      </w:pPr>
      <w:r w:rsidRPr="21345596" w:rsidR="6C9482F7">
        <w:rPr>
          <w:rFonts w:ascii="Arial" w:hAnsi="Arial" w:eastAsia="Arial" w:cs="Arial"/>
          <w:noProof/>
          <w:sz w:val="20"/>
          <w:szCs w:val="20"/>
          <w:lang w:val="es-ES"/>
        </w:rPr>
        <w:t xml:space="preserve"> </w:t>
      </w:r>
    </w:p>
    <w:p w:rsidR="6C9482F7" w:rsidP="21345596" w:rsidRDefault="6C9482F7" w14:paraId="7A75E835" w14:textId="091DE89A">
      <w:pPr>
        <w:spacing w:after="120" w:afterAutospacing="off"/>
        <w:jc w:val="both"/>
      </w:pPr>
      <w:r w:rsidRPr="21345596" w:rsidR="6C9482F7">
        <w:rPr>
          <w:rFonts w:ascii="Arial" w:hAnsi="Arial" w:eastAsia="Arial" w:cs="Arial"/>
          <w:noProof/>
          <w:sz w:val="20"/>
          <w:szCs w:val="20"/>
          <w:lang w:val="es-ES"/>
        </w:rPr>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rsidR="6C9482F7" w:rsidP="21345596" w:rsidRDefault="6C9482F7" w14:paraId="65C14BDA" w14:textId="256E6878">
      <w:pPr>
        <w:spacing w:before="120" w:beforeAutospacing="off" w:after="120" w:afterAutospacing="off"/>
        <w:jc w:val="both"/>
      </w:pPr>
      <w:r w:rsidRPr="21345596" w:rsidR="6C9482F7">
        <w:rPr>
          <w:rFonts w:ascii="Arial" w:hAnsi="Arial" w:eastAsia="Arial" w:cs="Arial"/>
          <w:noProof/>
          <w:sz w:val="20"/>
          <w:szCs w:val="20"/>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rsidR="6C9482F7" w:rsidP="21345596" w:rsidRDefault="6C9482F7" w14:paraId="3E2A402A" w14:textId="20F79D02">
      <w:pPr>
        <w:spacing w:after="120" w:afterAutospacing="off"/>
        <w:jc w:val="both"/>
      </w:pPr>
      <w:r w:rsidRPr="21345596" w:rsidR="6C9482F7">
        <w:rPr>
          <w:rFonts w:ascii="Arial" w:hAnsi="Arial" w:eastAsia="Arial" w:cs="Arial"/>
          <w:noProof/>
          <w:sz w:val="20"/>
          <w:szCs w:val="20"/>
          <w:lang w:val="es-ES"/>
        </w:rPr>
        <w:t xml:space="preserve">La “Guía para la Elaboración de Estudios del Sector” dispone que el análisis de los diferentes precios de los bienes y servicios a contratar que se registran en el mercado, pueden consultarse a través de mecanismo como: i) la solicitud de cotizaciones, ii) bases de datos especializadas, y iii) el análisis de precios históricos. </w:t>
      </w:r>
    </w:p>
    <w:p w:rsidR="6C9482F7" w:rsidP="21345596" w:rsidRDefault="6C9482F7" w14:paraId="69A6DF45" w14:textId="4D227B4A">
      <w:pPr>
        <w:jc w:val="both"/>
      </w:pPr>
      <w:r w:rsidRPr="21345596" w:rsidR="6C9482F7">
        <w:rPr>
          <w:rFonts w:ascii="Arial" w:hAnsi="Arial" w:eastAsia="Arial" w:cs="Arial"/>
          <w:noProof/>
          <w:color w:val="000000" w:themeColor="text1" w:themeTint="FF" w:themeShade="FF"/>
          <w:sz w:val="22"/>
          <w:szCs w:val="22"/>
          <w:lang w:val="es-ES"/>
        </w:rPr>
        <w:t xml:space="preserve"> </w:t>
      </w:r>
    </w:p>
    <w:p w:rsidR="6C9482F7" w:rsidP="21345596" w:rsidRDefault="6C9482F7" w14:paraId="66F851E3" w14:textId="646C918C">
      <w:pPr>
        <w:jc w:val="both"/>
      </w:pPr>
      <w:r w:rsidRPr="21345596" w:rsidR="6C9482F7">
        <w:rPr>
          <w:rFonts w:ascii="Arial" w:hAnsi="Arial" w:eastAsia="Arial" w:cs="Arial"/>
          <w:noProof/>
          <w:color w:val="000000" w:themeColor="text1" w:themeTint="FF" w:themeShade="FF"/>
          <w:sz w:val="22"/>
          <w:szCs w:val="22"/>
          <w:lang w:val="es-ES"/>
        </w:rPr>
        <w:t xml:space="preserve"> </w:t>
      </w:r>
    </w:p>
    <w:p w:rsidR="6C9482F7" w:rsidP="21345596" w:rsidRDefault="6C9482F7" w14:paraId="4D3E38B3" w14:textId="7A4EC3EB">
      <w:pPr>
        <w:pStyle w:val="Normal"/>
        <w:jc w:val="both"/>
      </w:pPr>
      <w:r w:rsidRPr="21345596" w:rsidR="6C9482F7">
        <w:rPr>
          <w:rFonts w:ascii="Arial" w:hAnsi="Arial" w:eastAsia="Arial" w:cs="Arial"/>
          <w:noProof/>
          <w:color w:val="000000" w:themeColor="text1" w:themeTint="FF" w:themeShade="FF"/>
          <w:sz w:val="22"/>
          <w:szCs w:val="22"/>
          <w:lang w:val="es-ES"/>
        </w:rPr>
        <w:t xml:space="preserve"> </w:t>
      </w:r>
      <w:r w:rsidRPr="21345596" w:rsidR="41EA7961">
        <w:rPr>
          <w:rFonts w:ascii="Arial" w:hAnsi="Arial" w:eastAsia="Arial" w:cs="Arial"/>
          <w:b w:val="1"/>
          <w:bCs w:val="1"/>
          <w:noProof/>
          <w:sz w:val="22"/>
          <w:szCs w:val="22"/>
          <w:lang w:val="es-MX"/>
        </w:rPr>
        <w:t>EVALUACIÓN DEL PRECIO – Principio de selección objetiva – Principio de igualdad</w:t>
      </w:r>
    </w:p>
    <w:p w:rsidR="41EA7961" w:rsidP="21345596" w:rsidRDefault="41EA7961" w14:paraId="5D3550E8" w14:textId="7052799A">
      <w:pPr>
        <w:jc w:val="both"/>
      </w:pPr>
      <w:r w:rsidRPr="21345596" w:rsidR="41EA7961">
        <w:rPr>
          <w:rFonts w:ascii="Arial" w:hAnsi="Arial" w:eastAsia="Arial" w:cs="Arial"/>
          <w:noProof/>
          <w:sz w:val="20"/>
          <w:szCs w:val="20"/>
          <w:lang w:val="es-MX"/>
        </w:rPr>
        <w:t xml:space="preserve"> </w:t>
      </w:r>
    </w:p>
    <w:p w:rsidR="41EA7961" w:rsidP="21345596" w:rsidRDefault="41EA7961" w14:paraId="484B48C5" w14:textId="1DECFDC4">
      <w:pPr>
        <w:jc w:val="both"/>
      </w:pPr>
      <w:r w:rsidRPr="21345596" w:rsidR="41EA7961">
        <w:rPr>
          <w:rFonts w:ascii="Arial" w:hAnsi="Arial" w:eastAsia="Arial" w:cs="Arial"/>
          <w:noProof/>
          <w:sz w:val="20"/>
          <w:szCs w:val="20"/>
          <w:lang w:val="es-MX"/>
        </w:rPr>
        <w:t xml:space="preserve">Ahora bien, teniendo en cuenta que la justificación del anterior criterio se ha basado en los principios de selección objetiva y el de igualdad de trato de los oferentes por parte de la entidad contratante, se considera necesario hacer algunas precisiones en torno a estos principios, con miras a dilucidar si a partir de su interpretación puede concluirse que la entidad estatal, al momento de ponderar las ofertas económicas, debe descontar el IVA y solo comparar el valor neto de los bienes o servicios ofrecidos. </w:t>
      </w:r>
    </w:p>
    <w:p w:rsidR="41EA7961" w:rsidP="21345596" w:rsidRDefault="41EA7961" w14:paraId="5C0ABCD9" w14:textId="355E4D21">
      <w:pPr>
        <w:jc w:val="both"/>
      </w:pPr>
      <w:r w:rsidRPr="21345596" w:rsidR="41EA7961">
        <w:rPr>
          <w:rFonts w:ascii="Arial" w:hAnsi="Arial" w:eastAsia="Arial" w:cs="Arial"/>
          <w:noProof/>
          <w:sz w:val="20"/>
          <w:szCs w:val="20"/>
          <w:lang w:val="es-MX"/>
        </w:rPr>
        <w:t xml:space="preserve"> </w:t>
      </w:r>
    </w:p>
    <w:p w:rsidR="41EA7961" w:rsidP="21345596" w:rsidRDefault="41EA7961" w14:paraId="1C855408" w14:textId="37BD0D02">
      <w:pPr>
        <w:jc w:val="both"/>
      </w:pPr>
      <w:r w:rsidRPr="21345596" w:rsidR="41EA7961">
        <w:rPr>
          <w:rFonts w:ascii="Arial" w:hAnsi="Arial" w:eastAsia="Arial" w:cs="Arial"/>
          <w:b w:val="1"/>
          <w:bCs w:val="1"/>
          <w:noProof/>
          <w:sz w:val="22"/>
          <w:szCs w:val="22"/>
          <w:lang w:val="es-MX"/>
        </w:rPr>
        <w:t xml:space="preserve">EVALUACIÓN DEL PRECIO – Principio de selección objetiva </w:t>
      </w:r>
    </w:p>
    <w:p w:rsidR="41EA7961" w:rsidP="21345596" w:rsidRDefault="41EA7961" w14:paraId="3248FEF3" w14:textId="4B784514">
      <w:pPr>
        <w:jc w:val="both"/>
      </w:pPr>
      <w:r w:rsidRPr="21345596" w:rsidR="41EA7961">
        <w:rPr>
          <w:rFonts w:ascii="Arial" w:hAnsi="Arial" w:eastAsia="Arial" w:cs="Arial"/>
          <w:noProof/>
          <w:sz w:val="20"/>
          <w:szCs w:val="20"/>
          <w:lang w:val="es-MX"/>
        </w:rPr>
        <w:t xml:space="preserve"> </w:t>
      </w:r>
    </w:p>
    <w:p w:rsidR="41EA7961" w:rsidP="21345596" w:rsidRDefault="41EA7961" w14:paraId="35015A1A" w14:textId="58169747">
      <w:pPr>
        <w:jc w:val="both"/>
      </w:pPr>
      <w:r w:rsidRPr="21345596" w:rsidR="41EA7961">
        <w:rPr>
          <w:rFonts w:ascii="Arial" w:hAnsi="Arial" w:eastAsia="Arial" w:cs="Arial"/>
          <w:noProof/>
          <w:sz w:val="20"/>
          <w:szCs w:val="20"/>
          <w:lang w:val="es-MX"/>
        </w:rPr>
        <w:t xml:space="preserve">Ahora bien, 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De esta manera, 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 </w:t>
      </w:r>
    </w:p>
    <w:p w:rsidR="41EA7961" w:rsidP="21345596" w:rsidRDefault="41EA7961" w14:paraId="24FA9FBE" w14:textId="306D1CE1">
      <w:pPr>
        <w:jc w:val="both"/>
      </w:pPr>
      <w:r w:rsidRPr="21345596" w:rsidR="41EA7961">
        <w:rPr>
          <w:rFonts w:ascii="Arial" w:hAnsi="Arial" w:eastAsia="Arial" w:cs="Arial"/>
          <w:noProof/>
          <w:sz w:val="20"/>
          <w:szCs w:val="20"/>
          <w:lang w:val="es-MX"/>
        </w:rPr>
        <w:t xml:space="preserve"> </w:t>
      </w:r>
    </w:p>
    <w:p w:rsidR="41EA7961" w:rsidP="21345596" w:rsidRDefault="41EA7961" w14:paraId="3AE1DE4D" w14:textId="62F9B341">
      <w:pPr>
        <w:jc w:val="both"/>
      </w:pPr>
      <w:r w:rsidRPr="21345596" w:rsidR="41EA7961">
        <w:rPr>
          <w:rFonts w:ascii="Arial" w:hAnsi="Arial" w:eastAsia="Arial" w:cs="Arial"/>
          <w:b w:val="1"/>
          <w:bCs w:val="1"/>
          <w:noProof/>
          <w:sz w:val="22"/>
          <w:szCs w:val="22"/>
          <w:lang w:val="es-MX"/>
        </w:rPr>
        <w:t>EVALUACIÓN DEL PRECIO – Principio de igualdad</w:t>
      </w:r>
    </w:p>
    <w:p w:rsidR="41EA7961" w:rsidP="21345596" w:rsidRDefault="41EA7961" w14:paraId="0581FECD" w14:textId="3B577BA7">
      <w:pPr>
        <w:jc w:val="both"/>
      </w:pPr>
      <w:r w:rsidRPr="21345596" w:rsidR="41EA7961">
        <w:rPr>
          <w:rFonts w:ascii="Arial" w:hAnsi="Arial" w:eastAsia="Arial" w:cs="Arial"/>
          <w:b w:val="1"/>
          <w:bCs w:val="1"/>
          <w:noProof/>
          <w:sz w:val="20"/>
          <w:szCs w:val="20"/>
          <w:lang w:val="es-MX"/>
        </w:rPr>
        <w:t xml:space="preserve"> </w:t>
      </w:r>
    </w:p>
    <w:p w:rsidR="41EA7961" w:rsidP="21345596" w:rsidRDefault="41EA7961" w14:paraId="5E8E6499" w14:textId="6B979221">
      <w:pPr>
        <w:jc w:val="both"/>
      </w:pPr>
      <w:r w:rsidRPr="21345596" w:rsidR="41EA7961">
        <w:rPr>
          <w:rFonts w:ascii="Arial" w:hAnsi="Arial" w:eastAsia="Arial" w:cs="Arial"/>
          <w:noProof/>
          <w:sz w:val="20"/>
          <w:szCs w:val="20"/>
          <w:lang w:val="es-MX"/>
        </w:rPr>
        <w:t xml:space="preserve">No puede alegarse la violación del principio de igualdad cuando una entidad compara el precio real que ofrece cada proponente, pues la jurisprudencia constitucional ha determinado que la igualdad de trato se predica entre iguales. En otras palabras, para que se pueda exigir el respeto de la igualdad hay que demostrar que se está en la misma situación de hecho y de derecho. </w:t>
      </w:r>
    </w:p>
    <w:p w:rsidR="41EA7961" w:rsidP="21345596" w:rsidRDefault="41EA7961" w14:paraId="461C0C35" w14:textId="09F4409A">
      <w:pPr>
        <w:jc w:val="both"/>
      </w:pPr>
      <w:r w:rsidRPr="21345596" w:rsidR="41EA7961">
        <w:rPr>
          <w:rFonts w:ascii="Arial" w:hAnsi="Arial" w:eastAsia="Arial" w:cs="Arial"/>
          <w:noProof/>
          <w:sz w:val="20"/>
          <w:szCs w:val="20"/>
          <w:lang w:val="es-MX"/>
        </w:rPr>
        <w:t xml:space="preserve"> </w:t>
      </w:r>
    </w:p>
    <w:p w:rsidR="41EA7961" w:rsidP="21345596" w:rsidRDefault="41EA7961" w14:paraId="48F42EB1" w14:textId="5AE31DB3">
      <w:pPr>
        <w:jc w:val="both"/>
      </w:pPr>
      <w:r w:rsidRPr="21345596" w:rsidR="41EA7961">
        <w:rPr>
          <w:rFonts w:ascii="Arial" w:hAnsi="Arial" w:eastAsia="Arial" w:cs="Arial"/>
          <w:noProof/>
          <w:sz w:val="20"/>
          <w:szCs w:val="20"/>
          <w:lang w:val="es-MX"/>
        </w:rPr>
        <w:t>[…]</w:t>
      </w:r>
    </w:p>
    <w:p w:rsidR="41EA7961" w:rsidP="21345596" w:rsidRDefault="41EA7961" w14:paraId="7676ACE1" w14:textId="2EF0DB9A">
      <w:pPr>
        <w:jc w:val="both"/>
      </w:pPr>
      <w:r w:rsidRPr="21345596" w:rsidR="41EA7961">
        <w:rPr>
          <w:rFonts w:ascii="Arial" w:hAnsi="Arial" w:eastAsia="Arial" w:cs="Arial"/>
          <w:noProof/>
          <w:sz w:val="20"/>
          <w:szCs w:val="20"/>
          <w:lang w:val="es-MX"/>
        </w:rPr>
        <w:t xml:space="preserve"> </w:t>
      </w:r>
    </w:p>
    <w:p w:rsidR="41EA7961" w:rsidP="21345596" w:rsidRDefault="41EA7961" w14:paraId="5C5B57A4" w14:textId="407533E5">
      <w:pPr>
        <w:jc w:val="both"/>
      </w:pPr>
      <w:r w:rsidRPr="21345596" w:rsidR="41EA7961">
        <w:rPr>
          <w:rFonts w:ascii="Arial" w:hAnsi="Arial" w:eastAsia="Arial" w:cs="Arial"/>
          <w:noProof/>
          <w:sz w:val="20"/>
          <w:szCs w:val="20"/>
          <w:lang w:val="es-MX"/>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rsidR="41EA7961" w:rsidP="21345596" w:rsidRDefault="41EA7961" w14:paraId="0F9EEE08" w14:textId="32316353">
      <w:pPr>
        <w:jc w:val="both"/>
      </w:pPr>
      <w:r w:rsidRPr="21345596" w:rsidR="41EA7961">
        <w:rPr>
          <w:rFonts w:ascii="Arial" w:hAnsi="Arial" w:eastAsia="Arial" w:cs="Arial"/>
          <w:noProof/>
          <w:sz w:val="20"/>
          <w:szCs w:val="20"/>
          <w:lang w:val="es-MX"/>
        </w:rPr>
        <w:t xml:space="preserve"> </w:t>
      </w:r>
    </w:p>
    <w:p w:rsidR="41EA7961" w:rsidP="21345596" w:rsidRDefault="41EA7961" w14:paraId="41A2C0FB" w14:textId="4BEBF963">
      <w:pPr>
        <w:jc w:val="both"/>
      </w:pPr>
      <w:r w:rsidRPr="21345596" w:rsidR="41EA7961">
        <w:rPr>
          <w:rFonts w:ascii="Arial" w:hAnsi="Arial" w:eastAsia="Arial" w:cs="Arial"/>
          <w:noProof/>
          <w:sz w:val="20"/>
          <w:szCs w:val="20"/>
          <w:lang w:val="es-MX"/>
        </w:rPr>
        <w:t>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w:t>
      </w:r>
    </w:p>
    <w:p w:rsidR="21345596" w:rsidP="21345596" w:rsidRDefault="21345596" w14:paraId="015AF36E" w14:textId="3A4CE23B">
      <w:pPr>
        <w:pStyle w:val="Normal"/>
        <w:jc w:val="both"/>
        <w:rPr>
          <w:rFonts w:ascii="Arial" w:hAnsi="Arial" w:eastAsia="Arial" w:cs="Arial"/>
          <w:noProof/>
          <w:color w:val="000000" w:themeColor="text1" w:themeTint="FF" w:themeShade="FF"/>
          <w:sz w:val="22"/>
          <w:szCs w:val="22"/>
          <w:lang w:val="es-ES"/>
        </w:rPr>
      </w:pPr>
    </w:p>
    <w:p w:rsidR="21345596" w:rsidP="21345596" w:rsidRDefault="21345596" w14:paraId="3991405C" w14:textId="042D352C">
      <w:pPr>
        <w:jc w:val="both"/>
        <w:rPr>
          <w:rFonts w:ascii="Arial" w:hAnsi="Arial" w:eastAsia="Arial" w:cs="Arial"/>
          <w:noProof/>
          <w:color w:val="000000" w:themeColor="text1" w:themeTint="FF" w:themeShade="FF"/>
          <w:sz w:val="22"/>
          <w:szCs w:val="22"/>
          <w:lang w:val="es-ES"/>
        </w:rPr>
      </w:pPr>
    </w:p>
    <w:p w:rsidR="21345596" w:rsidP="21345596" w:rsidRDefault="21345596" w14:paraId="1E5A264C" w14:textId="32B8CAEF">
      <w:pPr>
        <w:pStyle w:val="Textoindependiente"/>
        <w:ind w:left="161"/>
        <w:rPr>
          <w:noProof/>
        </w:rPr>
      </w:pPr>
    </w:p>
    <w:p w:rsidR="21345596" w:rsidP="21345596" w:rsidRDefault="21345596" w14:paraId="174E9469" w14:textId="3C87FD86">
      <w:pPr>
        <w:pStyle w:val="Textoindependiente"/>
        <w:ind w:left="161"/>
        <w:rPr>
          <w:noProof/>
        </w:rPr>
      </w:pPr>
    </w:p>
    <w:p w:rsidR="21345596" w:rsidP="21345596" w:rsidRDefault="21345596" w14:paraId="28DC3815" w14:textId="45AB0E59">
      <w:pPr>
        <w:pStyle w:val="Textoindependiente"/>
        <w:ind w:left="161"/>
        <w:rPr>
          <w:noProof/>
        </w:rPr>
      </w:pPr>
    </w:p>
    <w:p w:rsidR="21345596" w:rsidP="21345596" w:rsidRDefault="21345596" w14:paraId="1CF9B921" w14:textId="27F96BB4">
      <w:pPr>
        <w:pStyle w:val="Textoindependiente"/>
        <w:ind w:left="161"/>
        <w:rPr>
          <w:noProof/>
        </w:rPr>
      </w:pPr>
    </w:p>
    <w:p w:rsidR="21345596" w:rsidP="21345596" w:rsidRDefault="21345596" w14:paraId="3BEFC04F" w14:textId="716131EF">
      <w:pPr>
        <w:pStyle w:val="Textoindependiente"/>
        <w:ind w:left="161"/>
        <w:rPr>
          <w:noProof/>
        </w:rPr>
      </w:pPr>
    </w:p>
    <w:p w:rsidR="21345596" w:rsidP="21345596" w:rsidRDefault="21345596" w14:paraId="14AF713F" w14:textId="0045931F">
      <w:pPr>
        <w:pStyle w:val="Textoindependiente"/>
        <w:ind w:left="161"/>
        <w:rPr>
          <w:noProof/>
        </w:rPr>
      </w:pPr>
    </w:p>
    <w:p w:rsidR="21345596" w:rsidP="21345596" w:rsidRDefault="21345596" w14:paraId="726344F2" w14:textId="6850CFF4">
      <w:pPr>
        <w:pStyle w:val="Textoindependiente"/>
        <w:ind w:left="161"/>
        <w:rPr>
          <w:noProof/>
        </w:rPr>
      </w:pPr>
    </w:p>
    <w:p w:rsidR="21345596" w:rsidP="21345596" w:rsidRDefault="21345596" w14:paraId="00C9325B" w14:textId="22FA91A4">
      <w:pPr>
        <w:pStyle w:val="Textoindependiente"/>
        <w:ind w:left="161"/>
        <w:rPr>
          <w:noProof/>
        </w:rPr>
      </w:pPr>
    </w:p>
    <w:p w:rsidR="21345596" w:rsidP="21345596" w:rsidRDefault="21345596" w14:paraId="1B0E735B" w14:textId="0BACA8EF">
      <w:pPr>
        <w:pStyle w:val="Textoindependiente"/>
        <w:ind w:left="161"/>
        <w:rPr>
          <w:noProof/>
        </w:rPr>
      </w:pPr>
    </w:p>
    <w:p w:rsidR="21345596" w:rsidP="21345596" w:rsidRDefault="21345596" w14:paraId="235CED38" w14:textId="42276A52">
      <w:pPr>
        <w:pStyle w:val="Textoindependiente"/>
        <w:ind w:left="161"/>
        <w:rPr>
          <w:noProof/>
        </w:rPr>
      </w:pPr>
    </w:p>
    <w:p w:rsidR="21345596" w:rsidP="21345596" w:rsidRDefault="21345596" w14:paraId="15F99E02" w14:textId="7D9B8778">
      <w:pPr>
        <w:pStyle w:val="Textoindependiente"/>
        <w:ind w:left="161"/>
        <w:rPr>
          <w:noProof/>
        </w:rPr>
      </w:pPr>
    </w:p>
    <w:p w:rsidR="21345596" w:rsidP="21345596" w:rsidRDefault="21345596" w14:paraId="4D981AB6" w14:textId="247E566B">
      <w:pPr>
        <w:pStyle w:val="Textoindependiente"/>
        <w:ind w:left="161"/>
        <w:rPr>
          <w:noProof/>
        </w:rPr>
      </w:pPr>
    </w:p>
    <w:p w:rsidR="21345596" w:rsidP="21345596" w:rsidRDefault="21345596" w14:paraId="2DED93C7" w14:textId="5B93927B">
      <w:pPr>
        <w:pStyle w:val="Textoindependiente"/>
        <w:ind w:left="161"/>
        <w:rPr>
          <w:noProof/>
        </w:rPr>
      </w:pPr>
    </w:p>
    <w:p w:rsidR="21345596" w:rsidP="21345596" w:rsidRDefault="21345596" w14:paraId="23F48173" w14:textId="554B43E1">
      <w:pPr>
        <w:pStyle w:val="Textoindependiente"/>
        <w:ind w:left="161"/>
        <w:rPr>
          <w:noProof/>
        </w:rPr>
      </w:pPr>
    </w:p>
    <w:p w:rsidR="21345596" w:rsidP="21345596" w:rsidRDefault="21345596" w14:paraId="6C65FBCD" w14:textId="44BDA84B">
      <w:pPr>
        <w:pStyle w:val="Textoindependiente"/>
        <w:ind w:left="161"/>
        <w:rPr>
          <w:noProof/>
        </w:rPr>
      </w:pPr>
    </w:p>
    <w:p w:rsidR="21345596" w:rsidP="21345596" w:rsidRDefault="21345596" w14:paraId="73AC957F" w14:textId="18819E7D">
      <w:pPr>
        <w:pStyle w:val="Textoindependiente"/>
        <w:ind w:left="161"/>
        <w:rPr>
          <w:noProof/>
        </w:rPr>
      </w:pPr>
    </w:p>
    <w:p w:rsidR="21345596" w:rsidP="21345596" w:rsidRDefault="21345596" w14:paraId="66AE78B1" w14:textId="78EDCF1F">
      <w:pPr>
        <w:pStyle w:val="Textoindependiente"/>
        <w:ind w:left="161"/>
        <w:rPr>
          <w:noProof/>
        </w:rPr>
      </w:pPr>
    </w:p>
    <w:p w:rsidR="21345596" w:rsidP="21345596" w:rsidRDefault="21345596" w14:paraId="7D27A9AB" w14:textId="14BFBD7B">
      <w:pPr>
        <w:pStyle w:val="Textoindependiente"/>
        <w:ind w:left="161"/>
        <w:rPr>
          <w:noProof/>
        </w:rPr>
      </w:pPr>
    </w:p>
    <w:p w:rsidR="21345596" w:rsidP="21345596" w:rsidRDefault="21345596" w14:paraId="235C318B" w14:textId="6456790B">
      <w:pPr>
        <w:pStyle w:val="Textoindependiente"/>
        <w:ind w:left="161"/>
        <w:rPr>
          <w:noProof/>
        </w:rPr>
      </w:pPr>
    </w:p>
    <w:p w:rsidR="21345596" w:rsidP="21345596" w:rsidRDefault="21345596" w14:paraId="1B54C732" w14:textId="061BE357">
      <w:pPr>
        <w:pStyle w:val="Textoindependiente"/>
        <w:ind w:left="161"/>
        <w:rPr>
          <w:noProof/>
        </w:rPr>
      </w:pPr>
    </w:p>
    <w:p w:rsidR="21345596" w:rsidP="21345596" w:rsidRDefault="21345596" w14:paraId="5DED9D00" w14:textId="5B5D8A6A">
      <w:pPr>
        <w:pStyle w:val="Textoindependiente"/>
        <w:ind w:left="161"/>
        <w:rPr>
          <w:noProof/>
        </w:rPr>
      </w:pPr>
    </w:p>
    <w:p w:rsidR="21345596" w:rsidP="21345596" w:rsidRDefault="21345596" w14:paraId="3E385B6C" w14:textId="118B6774">
      <w:pPr>
        <w:pStyle w:val="Textoindependiente"/>
        <w:ind w:left="161"/>
        <w:rPr>
          <w:noProof/>
        </w:rPr>
      </w:pPr>
    </w:p>
    <w:p w:rsidR="21345596" w:rsidP="21345596" w:rsidRDefault="21345596" w14:paraId="23DBE06D" w14:textId="21B0396A">
      <w:pPr>
        <w:pStyle w:val="Textoindependiente"/>
        <w:ind w:left="161"/>
        <w:rPr>
          <w:noProof/>
        </w:rPr>
      </w:pPr>
    </w:p>
    <w:p w:rsidR="21345596" w:rsidP="21345596" w:rsidRDefault="21345596" w14:paraId="27AD34E7" w14:textId="1F249329">
      <w:pPr>
        <w:pStyle w:val="Textoindependiente"/>
        <w:ind w:left="161"/>
        <w:rPr>
          <w:noProof/>
        </w:rPr>
      </w:pPr>
    </w:p>
    <w:p w:rsidR="21345596" w:rsidP="21345596" w:rsidRDefault="21345596" w14:paraId="04F80CEB" w14:textId="341E93C0">
      <w:pPr>
        <w:pStyle w:val="Textoindependiente"/>
        <w:ind w:left="161"/>
        <w:rPr>
          <w:noProof/>
        </w:rPr>
      </w:pPr>
    </w:p>
    <w:p w:rsidR="21345596" w:rsidP="21345596" w:rsidRDefault="21345596" w14:paraId="621964B5" w14:textId="17537317">
      <w:pPr>
        <w:pStyle w:val="Textoindependiente"/>
        <w:ind w:left="161"/>
        <w:rPr>
          <w:noProof/>
        </w:rPr>
      </w:pPr>
    </w:p>
    <w:p w:rsidR="21345596" w:rsidP="21345596" w:rsidRDefault="21345596" w14:paraId="7DE389E2" w14:textId="2F102CE2">
      <w:pPr>
        <w:pStyle w:val="Textoindependiente"/>
        <w:ind w:left="161"/>
        <w:rPr>
          <w:noProof/>
        </w:rPr>
      </w:pPr>
    </w:p>
    <w:p w:rsidR="21345596" w:rsidP="21345596" w:rsidRDefault="21345596" w14:paraId="25F55103" w14:textId="6E2F580B">
      <w:pPr>
        <w:pStyle w:val="Textoindependiente"/>
        <w:ind w:left="161"/>
        <w:rPr>
          <w:noProof/>
        </w:rPr>
      </w:pPr>
    </w:p>
    <w:p w:rsidR="21345596" w:rsidP="21345596" w:rsidRDefault="21345596" w14:paraId="7DA9967D" w14:textId="2BDE12EA">
      <w:pPr>
        <w:pStyle w:val="Textoindependiente"/>
        <w:ind w:left="161"/>
        <w:rPr>
          <w:noProof/>
        </w:rPr>
      </w:pPr>
    </w:p>
    <w:p w:rsidR="21345596" w:rsidP="21345596" w:rsidRDefault="21345596" w14:paraId="7F58F0B5" w14:textId="716ADEF6">
      <w:pPr>
        <w:pStyle w:val="Textoindependiente"/>
        <w:ind w:left="161"/>
        <w:rPr>
          <w:noProof/>
        </w:rPr>
      </w:pPr>
    </w:p>
    <w:p w:rsidR="21345596" w:rsidP="21345596" w:rsidRDefault="21345596" w14:paraId="73E57985" w14:textId="7A206291">
      <w:pPr>
        <w:pStyle w:val="Textoindependiente"/>
        <w:ind w:left="161"/>
        <w:rPr>
          <w:noProof/>
        </w:rPr>
      </w:pPr>
    </w:p>
    <w:p w:rsidR="21345596" w:rsidP="21345596" w:rsidRDefault="21345596" w14:paraId="70FDA23A" w14:textId="7F32B2C7">
      <w:pPr>
        <w:pStyle w:val="Textoindependiente"/>
        <w:ind w:left="161"/>
        <w:rPr>
          <w:noProof/>
        </w:rPr>
      </w:pPr>
    </w:p>
    <w:p w:rsidR="21345596" w:rsidP="21345596" w:rsidRDefault="21345596" w14:paraId="643A6870" w14:textId="1EA1F21F">
      <w:pPr>
        <w:pStyle w:val="Textoindependiente"/>
        <w:ind w:left="161"/>
        <w:rPr>
          <w:noProof/>
        </w:rPr>
      </w:pPr>
    </w:p>
    <w:p w:rsidR="21345596" w:rsidP="21345596" w:rsidRDefault="21345596" w14:paraId="03B704B7" w14:textId="3CA47433">
      <w:pPr>
        <w:pStyle w:val="Textoindependiente"/>
        <w:ind w:left="161"/>
        <w:rPr>
          <w:noProof/>
        </w:rPr>
      </w:pPr>
    </w:p>
    <w:p w:rsidR="21345596" w:rsidP="21345596" w:rsidRDefault="21345596" w14:paraId="14218FDF" w14:textId="48C21919">
      <w:pPr>
        <w:pStyle w:val="Textoindependiente"/>
        <w:ind w:left="161"/>
        <w:rPr>
          <w:noProof/>
        </w:rPr>
      </w:pPr>
    </w:p>
    <w:p w:rsidR="21345596" w:rsidP="21345596" w:rsidRDefault="21345596" w14:paraId="12A9237F" w14:textId="2CCF379E">
      <w:pPr>
        <w:pStyle w:val="Textoindependiente"/>
        <w:ind w:left="161"/>
        <w:rPr>
          <w:noProof/>
        </w:rPr>
      </w:pPr>
    </w:p>
    <w:p w:rsidR="21345596" w:rsidP="21345596" w:rsidRDefault="21345596" w14:paraId="6B8D4373" w14:textId="10D607AF">
      <w:pPr>
        <w:pStyle w:val="Textoindependiente"/>
        <w:ind w:left="161"/>
        <w:rPr>
          <w:noProof/>
        </w:rPr>
      </w:pPr>
    </w:p>
    <w:p w:rsidR="21345596" w:rsidP="21345596" w:rsidRDefault="21345596" w14:paraId="1C340F3D" w14:textId="2B409E35">
      <w:pPr>
        <w:pStyle w:val="Textoindependiente"/>
        <w:ind w:left="161"/>
        <w:rPr>
          <w:noProof/>
        </w:rPr>
      </w:pPr>
    </w:p>
    <w:p w:rsidR="21345596" w:rsidP="21345596" w:rsidRDefault="21345596" w14:paraId="00F93D4D" w14:textId="19CF8EF2">
      <w:pPr>
        <w:pStyle w:val="Textoindependiente"/>
        <w:ind w:left="161"/>
        <w:rPr>
          <w:noProof/>
        </w:rPr>
      </w:pPr>
    </w:p>
    <w:p w:rsidR="21345596" w:rsidP="21345596" w:rsidRDefault="21345596" w14:paraId="6677892E" w14:textId="58735D01">
      <w:pPr>
        <w:pStyle w:val="Textoindependiente"/>
        <w:ind w:left="161"/>
        <w:rPr>
          <w:noProof/>
        </w:rPr>
      </w:pPr>
    </w:p>
    <w:p w:rsidR="21345596" w:rsidP="21345596" w:rsidRDefault="21345596" w14:paraId="630ED0D1" w14:textId="34C74AAB">
      <w:pPr>
        <w:pStyle w:val="Textoindependiente"/>
        <w:ind w:left="161"/>
        <w:rPr>
          <w:noProof/>
        </w:rPr>
      </w:pPr>
    </w:p>
    <w:p w:rsidR="21345596" w:rsidP="21345596" w:rsidRDefault="21345596" w14:paraId="11AFC962" w14:textId="662B616D">
      <w:pPr>
        <w:pStyle w:val="Textoindependiente"/>
        <w:ind w:left="161"/>
        <w:rPr>
          <w:noProof/>
        </w:rPr>
      </w:pPr>
    </w:p>
    <w:p w:rsidR="21345596" w:rsidP="21345596" w:rsidRDefault="21345596" w14:paraId="6C9A31AA" w14:textId="3DD66C77">
      <w:pPr>
        <w:pStyle w:val="Textoindependiente"/>
        <w:ind w:left="161"/>
        <w:rPr>
          <w:noProof/>
        </w:rPr>
      </w:pPr>
    </w:p>
    <w:p w:rsidR="0078074A" w:rsidRDefault="00673B48" w14:paraId="563607E8" w14:textId="7C95598A">
      <w:pPr>
        <w:pStyle w:val="Textoindependiente"/>
        <w:ind w:left="161"/>
      </w:pPr>
      <w:r>
        <w:t>Bogotá</w:t>
      </w:r>
      <w:r>
        <w:rPr>
          <w:spacing w:val="-5"/>
        </w:rPr>
        <w:t xml:space="preserve"> </w:t>
      </w:r>
      <w:r>
        <w:t>D.C.,</w:t>
      </w:r>
      <w:r>
        <w:rPr>
          <w:spacing w:val="-2"/>
        </w:rPr>
        <w:t xml:space="preserve"> </w:t>
      </w:r>
      <w:r>
        <w:t>30</w:t>
      </w:r>
      <w:r>
        <w:rPr>
          <w:spacing w:val="-3"/>
        </w:rPr>
        <w:t xml:space="preserve"> </w:t>
      </w:r>
      <w:r>
        <w:t>Octubre</w:t>
      </w:r>
      <w:r>
        <w:rPr>
          <w:spacing w:val="-4"/>
        </w:rPr>
        <w:t xml:space="preserve"> </w:t>
      </w:r>
      <w:r>
        <w:t>2023</w:t>
      </w:r>
    </w:p>
    <w:p w:rsidR="0078074A" w:rsidRDefault="0078074A" w14:paraId="71DA3C73" w14:textId="77777777">
      <w:pPr>
        <w:pStyle w:val="Textoindependiente"/>
        <w:spacing w:before="9"/>
        <w:rPr>
          <w:sz w:val="23"/>
        </w:rPr>
      </w:pPr>
    </w:p>
    <w:p w:rsidR="0078074A" w:rsidRDefault="00673B48" w14:paraId="5C4DFA91" w14:textId="77777777">
      <w:pPr>
        <w:pStyle w:val="Textoindependiente"/>
        <w:ind w:left="160"/>
      </w:pPr>
      <w:r>
        <w:t>Señora</w:t>
      </w:r>
    </w:p>
    <w:p w:rsidR="0078074A" w:rsidRDefault="00673B48" w14:paraId="36927101" w14:textId="77777777">
      <w:pPr>
        <w:ind w:left="160" w:right="6327"/>
      </w:pPr>
      <w:r>
        <w:rPr>
          <w:b/>
        </w:rPr>
        <w:t>Maricela Guacary</w:t>
      </w:r>
      <w:r>
        <w:rPr>
          <w:b/>
          <w:spacing w:val="1"/>
        </w:rPr>
        <w:t xml:space="preserve"> </w:t>
      </w:r>
      <w:hyperlink r:id="rId9">
        <w:r>
          <w:rPr>
            <w:spacing w:val="-2"/>
          </w:rPr>
          <w:t>maricelaguacaryp@gmail.com</w:t>
        </w:r>
      </w:hyperlink>
      <w:r>
        <w:rPr>
          <w:spacing w:val="-47"/>
        </w:rPr>
        <w:t xml:space="preserve"> </w:t>
      </w:r>
      <w:r>
        <w:t>Ciudad</w:t>
      </w:r>
    </w:p>
    <w:p w:rsidR="0078074A" w:rsidRDefault="0078074A" w14:paraId="2B061585" w14:textId="77777777">
      <w:pPr>
        <w:pStyle w:val="Textoindependiente"/>
        <w:spacing w:before="8"/>
        <w:rPr>
          <w:sz w:val="14"/>
        </w:rPr>
      </w:pPr>
    </w:p>
    <w:p w:rsidR="0078074A" w:rsidRDefault="00673B48" w14:paraId="23746736" w14:textId="77777777">
      <w:pPr>
        <w:pStyle w:val="Ttulo1"/>
        <w:spacing w:before="90"/>
        <w:ind w:left="3384" w:right="3384" w:firstLine="0"/>
        <w:jc w:val="center"/>
      </w:pPr>
      <w:r>
        <w:t>Concepto</w:t>
      </w:r>
      <w:r>
        <w:rPr>
          <w:spacing w:val="-3"/>
        </w:rPr>
        <w:t xml:space="preserve"> </w:t>
      </w:r>
      <w:r>
        <w:t>C</w:t>
      </w:r>
      <w:r>
        <w:rPr>
          <w:spacing w:val="-2"/>
        </w:rPr>
        <w:t xml:space="preserve"> </w:t>
      </w:r>
      <w:r>
        <w:rPr>
          <w:rFonts w:ascii="Arial" w:hAnsi="Arial"/>
        </w:rPr>
        <w:t>‒</w:t>
      </w:r>
      <w:r>
        <w:rPr>
          <w:rFonts w:ascii="Arial" w:hAnsi="Arial"/>
          <w:spacing w:val="-14"/>
        </w:rPr>
        <w:t xml:space="preserve"> </w:t>
      </w:r>
      <w:r>
        <w:t>413</w:t>
      </w:r>
      <w:r>
        <w:rPr>
          <w:spacing w:val="-3"/>
        </w:rPr>
        <w:t xml:space="preserve"> </w:t>
      </w:r>
      <w:r>
        <w:t>de</w:t>
      </w:r>
      <w:r>
        <w:rPr>
          <w:spacing w:val="-3"/>
        </w:rPr>
        <w:t xml:space="preserve"> </w:t>
      </w:r>
      <w:r>
        <w:t>2023</w:t>
      </w:r>
    </w:p>
    <w:p w:rsidR="0078074A" w:rsidRDefault="0078074A" w14:paraId="43A83891" w14:textId="77777777">
      <w:pPr>
        <w:pStyle w:val="Textoindependiente"/>
        <w:spacing w:before="10"/>
        <w:rPr>
          <w:b/>
          <w:sz w:val="29"/>
        </w:rPr>
      </w:pPr>
    </w:p>
    <w:p w:rsidR="0078074A" w:rsidRDefault="00673B48" w14:paraId="278EE420" w14:textId="77777777">
      <w:pPr>
        <w:pStyle w:val="Textoindependiente"/>
        <w:spacing w:line="259" w:lineRule="auto"/>
        <w:ind w:left="2571" w:right="160"/>
        <w:jc w:val="both"/>
      </w:pPr>
      <w:r>
        <w:rPr>
          <w:b/>
        </w:rPr>
        <w:t xml:space="preserve">Temas: </w:t>
      </w:r>
      <w:r>
        <w:t xml:space="preserve">PRECIO </w:t>
      </w:r>
      <w:r>
        <w:rPr>
          <w:rFonts w:ascii="Microsoft Sans Serif" w:hAnsi="Microsoft Sans Serif"/>
        </w:rPr>
        <w:t>‒</w:t>
      </w:r>
      <w:r>
        <w:rPr>
          <w:rFonts w:ascii="Microsoft Sans Serif" w:hAnsi="Microsoft Sans Serif"/>
        </w:rPr>
        <w:t xml:space="preserve"> </w:t>
      </w:r>
      <w:r>
        <w:t xml:space="preserve">Incluye los impuestos / EVALUACIÓN DEL PRECIO </w:t>
      </w:r>
      <w:r>
        <w:rPr>
          <w:rFonts w:ascii="Microsoft Sans Serif" w:hAnsi="Microsoft Sans Serif"/>
        </w:rPr>
        <w:t>‒</w:t>
      </w:r>
      <w:r>
        <w:rPr>
          <w:rFonts w:ascii="Microsoft Sans Serif" w:hAnsi="Microsoft Sans Serif"/>
          <w:spacing w:val="1"/>
        </w:rPr>
        <w:t xml:space="preserve"> </w:t>
      </w:r>
      <w:r>
        <w:t>Selección objetiva / EVALUACION DEL PRECIO – Principio de igualdad /</w:t>
      </w:r>
      <w:r>
        <w:rPr>
          <w:spacing w:val="1"/>
        </w:rPr>
        <w:t xml:space="preserve"> </w:t>
      </w:r>
      <w:r>
        <w:t>EVALUACIÓN</w:t>
      </w:r>
      <w:r>
        <w:rPr>
          <w:spacing w:val="-2"/>
        </w:rPr>
        <w:t xml:space="preserve"> </w:t>
      </w:r>
      <w:r>
        <w:t>DEL</w:t>
      </w:r>
      <w:r>
        <w:rPr>
          <w:spacing w:val="-3"/>
        </w:rPr>
        <w:t xml:space="preserve"> </w:t>
      </w:r>
      <w:r>
        <w:t>PRECIO</w:t>
      </w:r>
      <w:r>
        <w:rPr>
          <w:spacing w:val="-1"/>
        </w:rPr>
        <w:t xml:space="preserve"> </w:t>
      </w:r>
      <w:r>
        <w:t>–</w:t>
      </w:r>
      <w:r>
        <w:rPr>
          <w:spacing w:val="-3"/>
        </w:rPr>
        <w:t xml:space="preserve"> </w:t>
      </w:r>
      <w:r>
        <w:t>Costo</w:t>
      </w:r>
      <w:r>
        <w:rPr>
          <w:spacing w:val="-3"/>
        </w:rPr>
        <w:t xml:space="preserve"> </w:t>
      </w:r>
      <w:r>
        <w:t>real</w:t>
      </w:r>
      <w:r>
        <w:rPr>
          <w:spacing w:val="-2"/>
        </w:rPr>
        <w:t xml:space="preserve"> </w:t>
      </w:r>
      <w:r>
        <w:rPr>
          <w:rFonts w:ascii="Microsoft Sans Serif" w:hAnsi="Microsoft Sans Serif"/>
        </w:rPr>
        <w:t>‒</w:t>
      </w:r>
      <w:r>
        <w:rPr>
          <w:rFonts w:ascii="Microsoft Sans Serif" w:hAnsi="Microsoft Sans Serif"/>
          <w:spacing w:val="-12"/>
        </w:rPr>
        <w:t xml:space="preserve"> </w:t>
      </w:r>
      <w:r>
        <w:t>Incluye</w:t>
      </w:r>
      <w:r>
        <w:rPr>
          <w:spacing w:val="-1"/>
        </w:rPr>
        <w:t xml:space="preserve"> </w:t>
      </w:r>
      <w:r>
        <w:t>IVA</w:t>
      </w:r>
      <w:r>
        <w:rPr>
          <w:spacing w:val="-3"/>
        </w:rPr>
        <w:t xml:space="preserve"> </w:t>
      </w:r>
      <w:r>
        <w:t>/</w:t>
      </w:r>
      <w:r>
        <w:rPr>
          <w:spacing w:val="-3"/>
        </w:rPr>
        <w:t xml:space="preserve"> </w:t>
      </w:r>
      <w:r>
        <w:t>MINIMA</w:t>
      </w:r>
      <w:r>
        <w:rPr>
          <w:spacing w:val="-1"/>
        </w:rPr>
        <w:t xml:space="preserve"> </w:t>
      </w:r>
      <w:r>
        <w:t>CUANTÍA</w:t>
      </w:r>
    </w:p>
    <w:p w:rsidR="0078074A" w:rsidRDefault="00673B48" w14:paraId="2FD2641C" w14:textId="77777777">
      <w:pPr>
        <w:pStyle w:val="Textoindependiente"/>
        <w:spacing w:line="268" w:lineRule="exact"/>
        <w:ind w:left="2571"/>
        <w:jc w:val="both"/>
      </w:pPr>
      <w:r>
        <w:t>–</w:t>
      </w:r>
      <w:r>
        <w:rPr>
          <w:spacing w:val="-5"/>
        </w:rPr>
        <w:t xml:space="preserve"> </w:t>
      </w:r>
      <w:r>
        <w:t>Factor</w:t>
      </w:r>
      <w:r>
        <w:rPr>
          <w:spacing w:val="-4"/>
        </w:rPr>
        <w:t xml:space="preserve"> </w:t>
      </w:r>
      <w:r>
        <w:t>de</w:t>
      </w:r>
      <w:r>
        <w:rPr>
          <w:spacing w:val="-4"/>
        </w:rPr>
        <w:t xml:space="preserve"> </w:t>
      </w:r>
      <w:r>
        <w:t>escogencia</w:t>
      </w:r>
      <w:r>
        <w:rPr>
          <w:spacing w:val="-1"/>
        </w:rPr>
        <w:t xml:space="preserve"> </w:t>
      </w:r>
      <w:r>
        <w:t>–</w:t>
      </w:r>
      <w:r>
        <w:rPr>
          <w:spacing w:val="-4"/>
        </w:rPr>
        <w:t xml:space="preserve"> </w:t>
      </w:r>
      <w:r>
        <w:t>Menor</w:t>
      </w:r>
      <w:r>
        <w:rPr>
          <w:spacing w:val="-5"/>
        </w:rPr>
        <w:t xml:space="preserve"> </w:t>
      </w:r>
      <w:r>
        <w:t>precio</w:t>
      </w:r>
    </w:p>
    <w:p w:rsidR="0078074A" w:rsidRDefault="00673B48" w14:paraId="355760C3" w14:textId="77777777">
      <w:pPr>
        <w:pStyle w:val="Textoindependiente"/>
        <w:spacing w:before="84" w:line="720" w:lineRule="exact"/>
        <w:ind w:left="279" w:right="2014" w:firstLine="1791"/>
      </w:pPr>
      <w:r>
        <w:rPr>
          <w:b/>
          <w:spacing w:val="-1"/>
        </w:rPr>
        <w:t xml:space="preserve">Radicación: </w:t>
      </w:r>
      <w:r>
        <w:t>Respuesta a consulta No. P20230915015180</w:t>
      </w:r>
      <w:r>
        <w:rPr>
          <w:spacing w:val="-47"/>
        </w:rPr>
        <w:t xml:space="preserve"> </w:t>
      </w:r>
      <w:r>
        <w:t>Estimada</w:t>
      </w:r>
      <w:r>
        <w:rPr>
          <w:spacing w:val="-5"/>
        </w:rPr>
        <w:t xml:space="preserve"> </w:t>
      </w:r>
      <w:r>
        <w:t>señora</w:t>
      </w:r>
      <w:r>
        <w:rPr>
          <w:spacing w:val="-2"/>
        </w:rPr>
        <w:t xml:space="preserve"> </w:t>
      </w:r>
      <w:r>
        <w:t>Guacary:</w:t>
      </w:r>
    </w:p>
    <w:p w:rsidR="0078074A" w:rsidRDefault="0078074A" w14:paraId="7427E377" w14:textId="77777777">
      <w:pPr>
        <w:pStyle w:val="Textoindependiente"/>
        <w:spacing w:before="3"/>
        <w:rPr>
          <w:sz w:val="18"/>
        </w:rPr>
      </w:pPr>
    </w:p>
    <w:p w:rsidR="0078074A" w:rsidRDefault="00673B48" w14:paraId="394E4923" w14:textId="77777777">
      <w:pPr>
        <w:pStyle w:val="Textoindependiente"/>
        <w:spacing w:line="276" w:lineRule="auto"/>
        <w:ind w:left="160" w:right="159"/>
        <w:jc w:val="both"/>
      </w:pPr>
      <w:r>
        <w:t>En ejercicio de las competencias establecidas en los artículos 3.5 y 11.8 del Decreto 4170 de 2011,</w:t>
      </w:r>
      <w:r>
        <w:rPr>
          <w:spacing w:val="1"/>
        </w:rPr>
        <w:t xml:space="preserve"> </w:t>
      </w:r>
      <w:r>
        <w:t>la Agencia Nacional de Contratación Pública – Colombia Compra Eficiente responde su consulta del</w:t>
      </w:r>
      <w:r>
        <w:rPr>
          <w:spacing w:val="-47"/>
        </w:rPr>
        <w:t xml:space="preserve"> </w:t>
      </w:r>
      <w:r>
        <w:t>15</w:t>
      </w:r>
      <w:r>
        <w:rPr>
          <w:spacing w:val="-2"/>
        </w:rPr>
        <w:t xml:space="preserve"> </w:t>
      </w:r>
      <w:r>
        <w:t>de septiembre</w:t>
      </w:r>
      <w:r>
        <w:rPr>
          <w:spacing w:val="-1"/>
        </w:rPr>
        <w:t xml:space="preserve"> </w:t>
      </w:r>
      <w:r>
        <w:t>de</w:t>
      </w:r>
      <w:r>
        <w:rPr>
          <w:spacing w:val="-1"/>
        </w:rPr>
        <w:t xml:space="preserve"> </w:t>
      </w:r>
      <w:r>
        <w:t>2023.</w:t>
      </w:r>
    </w:p>
    <w:p w:rsidR="0078074A" w:rsidRDefault="00673B48" w14:paraId="0B5895C4" w14:textId="77777777">
      <w:pPr>
        <w:pStyle w:val="Ttulo1"/>
        <w:numPr>
          <w:ilvl w:val="0"/>
          <w:numId w:val="1"/>
        </w:numPr>
        <w:tabs>
          <w:tab w:val="left" w:pos="445"/>
        </w:tabs>
        <w:spacing w:before="120"/>
        <w:ind w:hanging="285"/>
        <w:jc w:val="both"/>
      </w:pPr>
      <w:r>
        <w:t>Problema</w:t>
      </w:r>
      <w:r>
        <w:rPr>
          <w:spacing w:val="-8"/>
        </w:rPr>
        <w:t xml:space="preserve"> </w:t>
      </w:r>
      <w:r>
        <w:t>planteado</w:t>
      </w:r>
    </w:p>
    <w:p w:rsidR="0078074A" w:rsidRDefault="0078074A" w14:paraId="60762FB5" w14:textId="77777777">
      <w:pPr>
        <w:pStyle w:val="Textoindependiente"/>
        <w:spacing w:before="7"/>
        <w:rPr>
          <w:b/>
          <w:sz w:val="28"/>
        </w:rPr>
      </w:pPr>
    </w:p>
    <w:p w:rsidR="0078074A" w:rsidRDefault="00673B48" w14:paraId="311112BD" w14:textId="77777777">
      <w:pPr>
        <w:spacing w:before="1" w:line="276" w:lineRule="auto"/>
        <w:ind w:left="160" w:right="159"/>
        <w:jc w:val="both"/>
        <w:rPr>
          <w:i/>
        </w:rPr>
      </w:pPr>
      <w:r>
        <w:t xml:space="preserve">Usted realiza la siguiente consulta: </w:t>
      </w:r>
      <w:r>
        <w:rPr>
          <w:i/>
        </w:rPr>
        <w:t>“¿Teniendo en cuenta, las modalidades de selección en las que</w:t>
      </w:r>
      <w:r>
        <w:rPr>
          <w:i/>
          <w:spacing w:val="1"/>
        </w:rPr>
        <w:t xml:space="preserve"> </w:t>
      </w:r>
      <w:r>
        <w:rPr>
          <w:i/>
        </w:rPr>
        <w:t>el menor precio es el factor de selección, podría una entidad estatal rechazar una propuesta que</w:t>
      </w:r>
      <w:r>
        <w:rPr>
          <w:i/>
          <w:spacing w:val="1"/>
        </w:rPr>
        <w:t xml:space="preserve"> </w:t>
      </w:r>
      <w:r>
        <w:rPr>
          <w:i/>
        </w:rPr>
        <w:t>aplique</w:t>
      </w:r>
      <w:r>
        <w:rPr>
          <w:i/>
          <w:spacing w:val="-8"/>
        </w:rPr>
        <w:t xml:space="preserve"> </w:t>
      </w:r>
      <w:r>
        <w:rPr>
          <w:i/>
        </w:rPr>
        <w:t>el</w:t>
      </w:r>
      <w:r>
        <w:rPr>
          <w:i/>
          <w:spacing w:val="-8"/>
        </w:rPr>
        <w:t xml:space="preserve"> </w:t>
      </w:r>
      <w:r>
        <w:rPr>
          <w:i/>
        </w:rPr>
        <w:t>IVA</w:t>
      </w:r>
      <w:r>
        <w:rPr>
          <w:i/>
          <w:spacing w:val="-8"/>
        </w:rPr>
        <w:t xml:space="preserve"> </w:t>
      </w:r>
      <w:r>
        <w:rPr>
          <w:i/>
        </w:rPr>
        <w:t>a</w:t>
      </w:r>
      <w:r>
        <w:rPr>
          <w:i/>
          <w:spacing w:val="-7"/>
        </w:rPr>
        <w:t xml:space="preserve"> </w:t>
      </w:r>
      <w:r>
        <w:rPr>
          <w:i/>
        </w:rPr>
        <w:t>bienes</w:t>
      </w:r>
      <w:r>
        <w:rPr>
          <w:i/>
          <w:spacing w:val="-8"/>
        </w:rPr>
        <w:t xml:space="preserve"> </w:t>
      </w:r>
      <w:r>
        <w:rPr>
          <w:i/>
        </w:rPr>
        <w:t>y</w:t>
      </w:r>
      <w:r>
        <w:rPr>
          <w:i/>
          <w:spacing w:val="-8"/>
        </w:rPr>
        <w:t xml:space="preserve"> </w:t>
      </w:r>
      <w:r>
        <w:rPr>
          <w:i/>
        </w:rPr>
        <w:t>servicios</w:t>
      </w:r>
      <w:r>
        <w:rPr>
          <w:i/>
          <w:spacing w:val="-7"/>
        </w:rPr>
        <w:t xml:space="preserve"> </w:t>
      </w:r>
      <w:r>
        <w:rPr>
          <w:i/>
        </w:rPr>
        <w:t>que</w:t>
      </w:r>
      <w:r>
        <w:rPr>
          <w:i/>
          <w:spacing w:val="-8"/>
        </w:rPr>
        <w:t xml:space="preserve"> </w:t>
      </w:r>
      <w:r>
        <w:rPr>
          <w:i/>
        </w:rPr>
        <w:t>estén</w:t>
      </w:r>
      <w:r>
        <w:rPr>
          <w:i/>
          <w:spacing w:val="-8"/>
        </w:rPr>
        <w:t xml:space="preserve"> </w:t>
      </w:r>
      <w:r>
        <w:rPr>
          <w:i/>
        </w:rPr>
        <w:t>exentos,</w:t>
      </w:r>
      <w:r>
        <w:rPr>
          <w:i/>
          <w:spacing w:val="-4"/>
        </w:rPr>
        <w:t xml:space="preserve"> </w:t>
      </w:r>
      <w:r>
        <w:rPr>
          <w:i/>
        </w:rPr>
        <w:t>aunque</w:t>
      </w:r>
      <w:r>
        <w:rPr>
          <w:i/>
          <w:spacing w:val="-7"/>
        </w:rPr>
        <w:t xml:space="preserve"> </w:t>
      </w:r>
      <w:r>
        <w:rPr>
          <w:i/>
        </w:rPr>
        <w:t>esto</w:t>
      </w:r>
      <w:r>
        <w:rPr>
          <w:i/>
          <w:spacing w:val="-8"/>
        </w:rPr>
        <w:t xml:space="preserve"> </w:t>
      </w:r>
      <w:r>
        <w:rPr>
          <w:i/>
        </w:rPr>
        <w:t>signifique</w:t>
      </w:r>
      <w:r>
        <w:rPr>
          <w:i/>
          <w:spacing w:val="-8"/>
        </w:rPr>
        <w:t xml:space="preserve"> </w:t>
      </w:r>
      <w:r>
        <w:rPr>
          <w:i/>
        </w:rPr>
        <w:t>rechazar</w:t>
      </w:r>
      <w:r>
        <w:rPr>
          <w:i/>
          <w:spacing w:val="-6"/>
        </w:rPr>
        <w:t xml:space="preserve"> </w:t>
      </w:r>
      <w:r>
        <w:rPr>
          <w:i/>
        </w:rPr>
        <w:t>al</w:t>
      </w:r>
      <w:r>
        <w:rPr>
          <w:i/>
          <w:spacing w:val="-8"/>
        </w:rPr>
        <w:t xml:space="preserve"> </w:t>
      </w:r>
      <w:r>
        <w:rPr>
          <w:i/>
        </w:rPr>
        <w:t>menor</w:t>
      </w:r>
      <w:r>
        <w:rPr>
          <w:i/>
          <w:spacing w:val="-8"/>
        </w:rPr>
        <w:t xml:space="preserve"> </w:t>
      </w:r>
      <w:r>
        <w:rPr>
          <w:i/>
        </w:rPr>
        <w:t>valor</w:t>
      </w:r>
      <w:r>
        <w:rPr>
          <w:i/>
          <w:spacing w:val="1"/>
        </w:rPr>
        <w:t xml:space="preserve"> </w:t>
      </w:r>
      <w:r>
        <w:rPr>
          <w:i/>
        </w:rPr>
        <w:t>ofertado?</w:t>
      </w:r>
      <w:r>
        <w:rPr>
          <w:i/>
          <w:spacing w:val="1"/>
        </w:rPr>
        <w:t xml:space="preserve"> </w:t>
      </w:r>
      <w:r>
        <w:rPr>
          <w:i/>
        </w:rPr>
        <w:t>Se podría suponer que sería el mejor oferente, toda</w:t>
      </w:r>
      <w:r>
        <w:rPr>
          <w:i/>
          <w:spacing w:val="1"/>
        </w:rPr>
        <w:t xml:space="preserve"> </w:t>
      </w:r>
      <w:r>
        <w:rPr>
          <w:i/>
        </w:rPr>
        <w:t>vez que cumplidos los demás</w:t>
      </w:r>
      <w:r>
        <w:rPr>
          <w:i/>
          <w:spacing w:val="1"/>
        </w:rPr>
        <w:t xml:space="preserve"> </w:t>
      </w:r>
      <w:r>
        <w:rPr>
          <w:i/>
        </w:rPr>
        <w:t>requisitos habilitantes, estaría ofertando menores precios a la entidad, contribuyendo de esta</w:t>
      </w:r>
      <w:r>
        <w:rPr>
          <w:i/>
          <w:spacing w:val="1"/>
        </w:rPr>
        <w:t xml:space="preserve"> </w:t>
      </w:r>
      <w:r>
        <w:rPr>
          <w:i/>
        </w:rPr>
        <w:t>manera al principio de economía de la misma y adicional, está cont</w:t>
      </w:r>
      <w:r>
        <w:rPr>
          <w:i/>
        </w:rPr>
        <w:t>ribuyendo al estado, tributando</w:t>
      </w:r>
      <w:r>
        <w:rPr>
          <w:i/>
          <w:spacing w:val="-47"/>
        </w:rPr>
        <w:t xml:space="preserve"> </w:t>
      </w:r>
      <w:r>
        <w:rPr>
          <w:i/>
        </w:rPr>
        <w:t>el</w:t>
      </w:r>
      <w:r>
        <w:rPr>
          <w:i/>
          <w:spacing w:val="-2"/>
        </w:rPr>
        <w:t xml:space="preserve"> </w:t>
      </w:r>
      <w:r>
        <w:rPr>
          <w:i/>
        </w:rPr>
        <w:t>IVA?“</w:t>
      </w:r>
      <w:r>
        <w:rPr>
          <w:i/>
          <w:spacing w:val="-1"/>
        </w:rPr>
        <w:t xml:space="preserve"> </w:t>
      </w:r>
      <w:r>
        <w:rPr>
          <w:i/>
        </w:rPr>
        <w:t>(SIC).</w:t>
      </w:r>
    </w:p>
    <w:p w:rsidR="0078074A" w:rsidRDefault="0078074A" w14:paraId="7708AA48" w14:textId="77777777">
      <w:pPr>
        <w:pStyle w:val="Textoindependiente"/>
        <w:spacing w:before="3"/>
        <w:rPr>
          <w:i/>
          <w:sz w:val="25"/>
        </w:rPr>
      </w:pPr>
    </w:p>
    <w:p w:rsidR="0078074A" w:rsidRDefault="00673B48" w14:paraId="22799341" w14:textId="77777777">
      <w:pPr>
        <w:pStyle w:val="Ttulo1"/>
        <w:numPr>
          <w:ilvl w:val="0"/>
          <w:numId w:val="1"/>
        </w:numPr>
        <w:tabs>
          <w:tab w:val="left" w:pos="445"/>
        </w:tabs>
        <w:ind w:hanging="285"/>
        <w:jc w:val="both"/>
      </w:pPr>
      <w:r>
        <w:t>Consideraciones</w:t>
      </w:r>
    </w:p>
    <w:p w:rsidR="0078074A" w:rsidRDefault="0078074A" w14:paraId="2D12EB46" w14:textId="77777777">
      <w:pPr>
        <w:pStyle w:val="Textoindependiente"/>
        <w:spacing w:before="4"/>
        <w:rPr>
          <w:b/>
          <w:sz w:val="25"/>
        </w:rPr>
      </w:pPr>
    </w:p>
    <w:p w:rsidR="0078074A" w:rsidRDefault="00673B48" w14:paraId="49D89AEB" w14:textId="2C5507C4">
      <w:pPr>
        <w:pStyle w:val="Textoindependiente"/>
        <w:spacing w:line="276" w:lineRule="auto"/>
        <w:ind w:left="160" w:right="160"/>
        <w:jc w:val="both"/>
      </w:pPr>
      <w:r>
        <w:rPr>
          <w:noProof/>
        </w:rPr>
        <w:drawing>
          <wp:anchor distT="0" distB="0" distL="0" distR="0" simplePos="0" relativeHeight="251658240" behindDoc="0" locked="0" layoutInCell="1" allowOverlap="1" wp14:anchorId="2E185671" wp14:editId="76B8F4C1">
            <wp:simplePos x="0" y="0"/>
            <wp:positionH relativeFrom="page">
              <wp:posOffset>1080135</wp:posOffset>
            </wp:positionH>
            <wp:positionV relativeFrom="paragraph">
              <wp:posOffset>1018064</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5557324" cy="643890"/>
                    </a:xfrm>
                    <a:prstGeom prst="rect">
                      <a:avLst/>
                    </a:prstGeom>
                  </pic:spPr>
                </pic:pic>
              </a:graphicData>
            </a:graphic>
          </wp:anchor>
        </w:drawing>
      </w:r>
      <w:r>
        <w:rPr>
          <w:noProof/>
        </w:rPr>
        <mc:AlternateContent>
          <mc:Choice Requires="wps">
            <w:drawing>
              <wp:anchor distT="0" distB="0" distL="114300" distR="114300" simplePos="0" relativeHeight="487303680" behindDoc="1" locked="0" layoutInCell="1" allowOverlap="1" wp14:anchorId="309289CC" wp14:editId="5B7ED8EE">
                <wp:simplePos x="0" y="0"/>
                <wp:positionH relativeFrom="page">
                  <wp:posOffset>2919730</wp:posOffset>
                </wp:positionH>
                <wp:positionV relativeFrom="paragraph">
                  <wp:posOffset>588645</wp:posOffset>
                </wp:positionV>
                <wp:extent cx="84455" cy="170815"/>
                <wp:effectExtent l="0" t="0" r="0" b="0"/>
                <wp:wrapNone/>
                <wp:docPr id="62125065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55" cy="17081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CB05220">
              <v:rect id="Rectangle 19" style="position:absolute;margin-left:229.9pt;margin-top:46.35pt;width:6.65pt;height:13.45pt;z-index:-1601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01A702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">
                <w10:wrap anchorx="page"/>
              </v:rect>
            </w:pict>
          </mc:Fallback>
        </mc:AlternateContent>
      </w:r>
      <w:r>
        <w:rPr>
          <w:noProof/>
        </w:rPr>
        <mc:AlternateContent>
          <mc:Choice Requires="wps">
            <w:drawing>
              <wp:anchor distT="0" distB="0" distL="114300" distR="114300" simplePos="0" relativeHeight="15731200" behindDoc="0" locked="0" layoutInCell="1" allowOverlap="1" wp14:anchorId="00BD305A" wp14:editId="02DB8829">
                <wp:simplePos x="0" y="0"/>
                <wp:positionH relativeFrom="page">
                  <wp:posOffset>1047750</wp:posOffset>
                </wp:positionH>
                <wp:positionV relativeFrom="paragraph">
                  <wp:posOffset>1664970</wp:posOffset>
                </wp:positionV>
                <wp:extent cx="5680710" cy="158115"/>
                <wp:effectExtent l="0" t="0" r="0" b="0"/>
                <wp:wrapNone/>
                <wp:docPr id="150940299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38170B13" w14:textId="77777777">
                              <w:trPr>
                                <w:trHeight w:val="228"/>
                              </w:trPr>
                              <w:tc>
                                <w:tcPr>
                                  <w:tcW w:w="1271" w:type="dxa"/>
                                </w:tcPr>
                                <w:p w:rsidR="0078074A" w:rsidRDefault="00673B48" w14:paraId="603D11C8"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21E014ED"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2C8F97D3"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1BC03752" w14:textId="77777777">
                                  <w:pPr>
                                    <w:pStyle w:val="TableParagraph"/>
                                    <w:ind w:left="180"/>
                                    <w:rPr>
                                      <w:b/>
                                      <w:sz w:val="16"/>
                                    </w:rPr>
                                  </w:pPr>
                                  <w:r>
                                    <w:rPr>
                                      <w:sz w:val="16"/>
                                    </w:rPr>
                                    <w:t>PÁGINA</w:t>
                                  </w:r>
                                  <w:r>
                                    <w:rPr>
                                      <w:spacing w:val="-2"/>
                                      <w:sz w:val="16"/>
                                    </w:rPr>
                                    <w:t xml:space="preserve"> </w:t>
                                  </w:r>
                                  <w:r>
                                    <w:rPr>
                                      <w:b/>
                                      <w:sz w:val="16"/>
                                    </w:rPr>
                                    <w:t>1</w:t>
                                  </w:r>
                                  <w:r>
                                    <w:rPr>
                                      <w:b/>
                                      <w:spacing w:val="-3"/>
                                      <w:sz w:val="16"/>
                                    </w:rPr>
                                    <w:t xml:space="preserve"> </w:t>
                                  </w:r>
                                  <w:r>
                                    <w:rPr>
                                      <w:sz w:val="16"/>
                                    </w:rPr>
                                    <w:t>DE</w:t>
                                  </w:r>
                                  <w:r>
                                    <w:rPr>
                                      <w:spacing w:val="-2"/>
                                      <w:sz w:val="16"/>
                                    </w:rPr>
                                    <w:t xml:space="preserve"> </w:t>
                                  </w:r>
                                  <w:r>
                                    <w:rPr>
                                      <w:b/>
                                      <w:sz w:val="16"/>
                                    </w:rPr>
                                    <w:t>10</w:t>
                                  </w:r>
                                </w:p>
                              </w:tc>
                            </w:tr>
                          </w:tbl>
                          <w:p w:rsidR="0078074A" w:rsidRDefault="0078074A" w14:paraId="671099EA"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F15D2E4">
              <v:shapetype id="_x0000_t202" coordsize="21600,21600" o:spt="202" path="m,l,21600r21600,l21600,xe" w14:anchorId="00BD305A">
                <v:stroke joinstyle="miter"/>
                <v:path gradientshapeok="t" o:connecttype="rect"/>
              </v:shapetype>
              <v:shape id="Text Box 18" style="position:absolute;left:0;text-align:left;margin-left:82.5pt;margin-top:131.1pt;width:447.3pt;height:12.4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">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07D609E2" w14:textId="77777777">
                        <w:trPr>
                          <w:trHeight w:val="228"/>
                        </w:trPr>
                        <w:tc>
                          <w:tcPr>
                            <w:tcW w:w="1271" w:type="dxa"/>
                          </w:tcPr>
                          <w:p w:rsidR="0078074A" w:rsidRDefault="00673B48" w14:paraId="38D37BB9"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1DB5A53C"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35EE7109"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3748E4B8" w14:textId="77777777">
                            <w:pPr>
                              <w:pStyle w:val="TableParagraph"/>
                              <w:ind w:left="180"/>
                              <w:rPr>
                                <w:b/>
                                <w:sz w:val="16"/>
                              </w:rPr>
                            </w:pPr>
                            <w:r>
                              <w:rPr>
                                <w:sz w:val="16"/>
                              </w:rPr>
                              <w:t>PÁGINA</w:t>
                            </w:r>
                            <w:r>
                              <w:rPr>
                                <w:spacing w:val="-2"/>
                                <w:sz w:val="16"/>
                              </w:rPr>
                              <w:t xml:space="preserve"> </w:t>
                            </w:r>
                            <w:r>
                              <w:rPr>
                                <w:b/>
                                <w:sz w:val="16"/>
                              </w:rPr>
                              <w:t>1</w:t>
                            </w:r>
                            <w:r>
                              <w:rPr>
                                <w:b/>
                                <w:spacing w:val="-3"/>
                                <w:sz w:val="16"/>
                              </w:rPr>
                              <w:t xml:space="preserve"> </w:t>
                            </w:r>
                            <w:r>
                              <w:rPr>
                                <w:sz w:val="16"/>
                              </w:rPr>
                              <w:t>DE</w:t>
                            </w:r>
                            <w:r>
                              <w:rPr>
                                <w:spacing w:val="-2"/>
                                <w:sz w:val="16"/>
                              </w:rPr>
                              <w:t xml:space="preserve"> </w:t>
                            </w:r>
                            <w:r>
                              <w:rPr>
                                <w:b/>
                                <w:sz w:val="16"/>
                              </w:rPr>
                              <w:t>10</w:t>
                            </w:r>
                          </w:p>
                        </w:tc>
                      </w:tr>
                    </w:tbl>
                    <w:p w:rsidR="0078074A" w:rsidRDefault="0078074A" w14:paraId="672A6659" w14:textId="77777777">
                      <w:pPr>
                        <w:pStyle w:val="Textoindependiente"/>
                      </w:pPr>
                    </w:p>
                  </w:txbxContent>
                </v:textbox>
                <w10:wrap anchorx="page"/>
              </v:shape>
            </w:pict>
          </mc:Fallback>
        </mc:AlternateContent>
      </w:r>
      <w:r>
        <w:t>En ejercicio de las competencias establecidas en los artículos 3, numeral 5° y 11, numeral 8° del</w:t>
      </w:r>
      <w:r>
        <w:rPr>
          <w:spacing w:val="1"/>
        </w:rPr>
        <w:t xml:space="preserve"> </w:t>
      </w:r>
      <w:r>
        <w:rPr>
          <w:spacing w:val="-1"/>
        </w:rPr>
        <w:t>Decreto</w:t>
      </w:r>
      <w:r>
        <w:rPr>
          <w:spacing w:val="-12"/>
        </w:rPr>
        <w:t xml:space="preserve"> </w:t>
      </w:r>
      <w:r>
        <w:rPr>
          <w:spacing w:val="-1"/>
        </w:rPr>
        <w:t>Ley</w:t>
      </w:r>
      <w:r>
        <w:rPr>
          <w:spacing w:val="-11"/>
        </w:rPr>
        <w:t xml:space="preserve"> </w:t>
      </w:r>
      <w:r>
        <w:rPr>
          <w:spacing w:val="-1"/>
        </w:rPr>
        <w:t>4170</w:t>
      </w:r>
      <w:r>
        <w:rPr>
          <w:spacing w:val="-11"/>
        </w:rPr>
        <w:t xml:space="preserve"> </w:t>
      </w:r>
      <w:r>
        <w:rPr>
          <w:spacing w:val="-1"/>
        </w:rPr>
        <w:t>de</w:t>
      </w:r>
      <w:r>
        <w:rPr>
          <w:spacing w:val="-11"/>
        </w:rPr>
        <w:t xml:space="preserve"> </w:t>
      </w:r>
      <w:r>
        <w:rPr>
          <w:spacing w:val="-1"/>
        </w:rPr>
        <w:t>2011,</w:t>
      </w:r>
      <w:r>
        <w:rPr>
          <w:spacing w:val="-11"/>
        </w:rPr>
        <w:t xml:space="preserve"> </w:t>
      </w:r>
      <w:r>
        <w:rPr>
          <w:spacing w:val="-1"/>
        </w:rPr>
        <w:t>la</w:t>
      </w:r>
      <w:r>
        <w:rPr>
          <w:spacing w:val="-11"/>
        </w:rPr>
        <w:t xml:space="preserve"> </w:t>
      </w:r>
      <w:r>
        <w:rPr>
          <w:spacing w:val="-1"/>
        </w:rPr>
        <w:t>Agencia</w:t>
      </w:r>
      <w:r>
        <w:rPr>
          <w:spacing w:val="-11"/>
        </w:rPr>
        <w:t xml:space="preserve"> </w:t>
      </w:r>
      <w:r>
        <w:rPr>
          <w:spacing w:val="-1"/>
        </w:rPr>
        <w:t>Nacional</w:t>
      </w:r>
      <w:r>
        <w:rPr>
          <w:spacing w:val="-11"/>
        </w:rPr>
        <w:t xml:space="preserve"> </w:t>
      </w:r>
      <w:r>
        <w:rPr>
          <w:spacing w:val="-1"/>
        </w:rPr>
        <w:t>de</w:t>
      </w:r>
      <w:r>
        <w:rPr>
          <w:spacing w:val="-11"/>
        </w:rPr>
        <w:t xml:space="preserve"> </w:t>
      </w:r>
      <w:r>
        <w:rPr>
          <w:spacing w:val="-1"/>
        </w:rPr>
        <w:t>Contratación</w:t>
      </w:r>
      <w:r>
        <w:rPr>
          <w:spacing w:val="-11"/>
        </w:rPr>
        <w:t xml:space="preserve"> </w:t>
      </w:r>
      <w:r>
        <w:rPr>
          <w:spacing w:val="-1"/>
        </w:rPr>
        <w:t>Pública</w:t>
      </w:r>
      <w:r>
        <w:rPr>
          <w:spacing w:val="-11"/>
        </w:rPr>
        <w:t xml:space="preserve"> </w:t>
      </w:r>
      <w:r>
        <w:rPr>
          <w:spacing w:val="-1"/>
        </w:rPr>
        <w:t>–</w:t>
      </w:r>
      <w:r>
        <w:rPr>
          <w:spacing w:val="-11"/>
        </w:rPr>
        <w:t xml:space="preserve"> </w:t>
      </w:r>
      <w:r>
        <w:rPr>
          <w:spacing w:val="-1"/>
        </w:rPr>
        <w:t>Colombia</w:t>
      </w:r>
      <w:r>
        <w:rPr>
          <w:spacing w:val="-11"/>
        </w:rPr>
        <w:t xml:space="preserve"> </w:t>
      </w:r>
      <w:r>
        <w:t>Compra</w:t>
      </w:r>
      <w:r>
        <w:rPr>
          <w:spacing w:val="-11"/>
        </w:rPr>
        <w:t xml:space="preserve"> </w:t>
      </w:r>
      <w:r>
        <w:t>Eficiente</w:t>
      </w:r>
      <w:r>
        <w:rPr>
          <w:spacing w:val="1"/>
        </w:rPr>
        <w:t xml:space="preserve"> </w:t>
      </w:r>
      <w:r>
        <w:t>resuelve las consultas sobre los asuntos de su competencia, esto es, sobre la Ley de garantías y</w:t>
      </w:r>
      <w:r>
        <w:rPr>
          <w:spacing w:val="1"/>
        </w:rPr>
        <w:t xml:space="preserve"> </w:t>
      </w:r>
      <w:r>
        <w:t>convenios</w:t>
      </w:r>
      <w:r>
        <w:rPr>
          <w:spacing w:val="1"/>
        </w:rPr>
        <w:t xml:space="preserve"> </w:t>
      </w:r>
      <w:r>
        <w:t>interadministrativos.</w:t>
      </w:r>
      <w:r>
        <w:rPr>
          <w:spacing w:val="1"/>
        </w:rPr>
        <w:t xml:space="preserve"> </w:t>
      </w:r>
      <w:r>
        <w:t>Es</w:t>
      </w:r>
      <w:r>
        <w:rPr>
          <w:spacing w:val="1"/>
        </w:rPr>
        <w:t xml:space="preserve"> </w:t>
      </w:r>
      <w:r>
        <w:t>necesario</w:t>
      </w:r>
      <w:r>
        <w:rPr>
          <w:spacing w:val="1"/>
        </w:rPr>
        <w:t xml:space="preserve"> </w:t>
      </w:r>
      <w:r>
        <w:t>tener</w:t>
      </w:r>
      <w:r>
        <w:rPr>
          <w:spacing w:val="1"/>
        </w:rPr>
        <w:t xml:space="preserve"> </w:t>
      </w:r>
      <w:r>
        <w:t>en</w:t>
      </w:r>
      <w:r>
        <w:rPr>
          <w:spacing w:val="1"/>
        </w:rPr>
        <w:t xml:space="preserve"> </w:t>
      </w:r>
      <w:r>
        <w:t>cuenta</w:t>
      </w:r>
      <w:r>
        <w:rPr>
          <w:spacing w:val="1"/>
        </w:rPr>
        <w:t xml:space="preserve"> </w:t>
      </w:r>
      <w:r>
        <w:t>que</w:t>
      </w:r>
      <w:r>
        <w:rPr>
          <w:spacing w:val="1"/>
        </w:rPr>
        <w:t xml:space="preserve"> </w:t>
      </w:r>
      <w:r>
        <w:t>esta</w:t>
      </w:r>
      <w:r>
        <w:rPr>
          <w:spacing w:val="1"/>
        </w:rPr>
        <w:t xml:space="preserve"> </w:t>
      </w:r>
      <w:r>
        <w:t>entidad</w:t>
      </w:r>
      <w:r>
        <w:rPr>
          <w:spacing w:val="1"/>
        </w:rPr>
        <w:t xml:space="preserve"> </w:t>
      </w:r>
      <w:r>
        <w:t>solo</w:t>
      </w:r>
      <w:r>
        <w:rPr>
          <w:spacing w:val="1"/>
        </w:rPr>
        <w:t xml:space="preserve"> </w:t>
      </w:r>
      <w:r>
        <w:t>tiene</w:t>
      </w:r>
      <w:r>
        <w:rPr>
          <w:spacing w:val="1"/>
        </w:rPr>
        <w:t xml:space="preserve"> </w:t>
      </w:r>
      <w:r>
        <w:t>competencia</w:t>
      </w:r>
      <w:r>
        <w:rPr>
          <w:spacing w:val="39"/>
        </w:rPr>
        <w:t xml:space="preserve"> </w:t>
      </w:r>
      <w:r>
        <w:t>para</w:t>
      </w:r>
      <w:r>
        <w:rPr>
          <w:spacing w:val="37"/>
        </w:rPr>
        <w:t xml:space="preserve"> </w:t>
      </w:r>
      <w:r>
        <w:t>responder</w:t>
      </w:r>
      <w:r>
        <w:rPr>
          <w:spacing w:val="38"/>
        </w:rPr>
        <w:t xml:space="preserve"> </w:t>
      </w:r>
      <w:r>
        <w:t>solicitudes</w:t>
      </w:r>
      <w:r>
        <w:rPr>
          <w:spacing w:val="37"/>
        </w:rPr>
        <w:t xml:space="preserve"> </w:t>
      </w:r>
      <w:r>
        <w:t>sobre</w:t>
      </w:r>
      <w:r>
        <w:rPr>
          <w:spacing w:val="37"/>
        </w:rPr>
        <w:t xml:space="preserve"> </w:t>
      </w:r>
      <w:r>
        <w:t>la</w:t>
      </w:r>
      <w:r>
        <w:rPr>
          <w:spacing w:val="37"/>
        </w:rPr>
        <w:t xml:space="preserve"> </w:t>
      </w:r>
      <w:r>
        <w:t>aplicación</w:t>
      </w:r>
      <w:r>
        <w:rPr>
          <w:spacing w:val="37"/>
        </w:rPr>
        <w:t xml:space="preserve"> </w:t>
      </w:r>
      <w:r>
        <w:t>de</w:t>
      </w:r>
      <w:r>
        <w:rPr>
          <w:spacing w:val="38"/>
        </w:rPr>
        <w:t xml:space="preserve"> </w:t>
      </w:r>
      <w:r>
        <w:t>normas</w:t>
      </w:r>
      <w:r>
        <w:rPr>
          <w:spacing w:val="37"/>
        </w:rPr>
        <w:t xml:space="preserve"> </w:t>
      </w:r>
      <w:r>
        <w:t>de</w:t>
      </w:r>
      <w:r>
        <w:rPr>
          <w:spacing w:val="37"/>
        </w:rPr>
        <w:t xml:space="preserve"> </w:t>
      </w:r>
      <w:r>
        <w:t>carácter</w:t>
      </w:r>
      <w:r>
        <w:rPr>
          <w:spacing w:val="38"/>
        </w:rPr>
        <w:t xml:space="preserve"> </w:t>
      </w:r>
      <w:r>
        <w:t>general</w:t>
      </w:r>
      <w:r>
        <w:rPr>
          <w:spacing w:val="38"/>
        </w:rPr>
        <w:t xml:space="preserve"> </w:t>
      </w:r>
      <w:r>
        <w:t>en</w:t>
      </w:r>
    </w:p>
    <w:p w:rsidR="0078074A" w:rsidRDefault="0078074A" w14:paraId="15BC15F2" w14:textId="77777777">
      <w:pPr>
        <w:spacing w:line="276" w:lineRule="auto"/>
        <w:jc w:val="both"/>
        <w:sectPr w:rsidR="0078074A">
          <w:headerReference w:type="default" r:id="rId11"/>
          <w:type w:val="continuous"/>
          <w:pgSz w:w="12240" w:h="15840" w:orient="portrait"/>
          <w:pgMar w:top="1480" w:right="1540" w:bottom="0" w:left="1540" w:header="503" w:footer="720" w:gutter="0"/>
          <w:pgNumType w:start="1"/>
          <w:cols w:space="720"/>
        </w:sectPr>
      </w:pPr>
    </w:p>
    <w:p w:rsidR="0078074A" w:rsidRDefault="00673B48" w14:paraId="6BA29FF5" w14:textId="77777777">
      <w:pPr>
        <w:spacing w:before="21"/>
        <w:ind w:left="160"/>
        <w:rPr>
          <w:sz w:val="16"/>
        </w:rPr>
      </w:pPr>
      <w:r>
        <w:rPr>
          <w:noProof/>
        </w:rPr>
        <w:drawing>
          <wp:anchor distT="0" distB="0" distL="0" distR="0" simplePos="0" relativeHeight="15732224" behindDoc="0" locked="0" layoutInCell="1" allowOverlap="1" wp14:anchorId="74F4ACFB" wp14:editId="699D138A">
            <wp:simplePos x="0" y="0"/>
            <wp:positionH relativeFrom="page">
              <wp:posOffset>7338059</wp:posOffset>
            </wp:positionH>
            <wp:positionV relativeFrom="page">
              <wp:posOffset>0</wp:posOffset>
            </wp:positionV>
            <wp:extent cx="434340" cy="2354579"/>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2736" behindDoc="0" locked="0" layoutInCell="1" allowOverlap="1" wp14:anchorId="4A039256" wp14:editId="0611DB17">
            <wp:simplePos x="0" y="0"/>
            <wp:positionH relativeFrom="page">
              <wp:posOffset>0</wp:posOffset>
            </wp:positionH>
            <wp:positionV relativeFrom="page">
              <wp:posOffset>6959600</wp:posOffset>
            </wp:positionV>
            <wp:extent cx="478790" cy="3098800"/>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78074A" w:rsidRDefault="00673B48" w14:paraId="58DF58F0"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0B63CE6D"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0EF2D9E8" w14:textId="77777777">
      <w:pPr>
        <w:pStyle w:val="Textoindependiente"/>
        <w:spacing w:before="3"/>
        <w:rPr>
          <w:sz w:val="12"/>
        </w:rPr>
      </w:pPr>
    </w:p>
    <w:p w:rsidR="0078074A" w:rsidRDefault="00673B48" w14:paraId="159E5680" w14:textId="77777777">
      <w:pPr>
        <w:pStyle w:val="Textoindependiente"/>
        <w:spacing w:line="276" w:lineRule="auto"/>
        <w:ind w:left="160" w:right="159"/>
        <w:jc w:val="both"/>
      </w:pPr>
      <w:r>
        <w:t>materia</w:t>
      </w:r>
      <w:r>
        <w:rPr>
          <w:spacing w:val="-8"/>
        </w:rPr>
        <w:t xml:space="preserve"> </w:t>
      </w:r>
      <w:r>
        <w:t>de</w:t>
      </w:r>
      <w:r>
        <w:rPr>
          <w:spacing w:val="-8"/>
        </w:rPr>
        <w:t xml:space="preserve"> </w:t>
      </w:r>
      <w:r>
        <w:t>compras</w:t>
      </w:r>
      <w:r>
        <w:rPr>
          <w:spacing w:val="-7"/>
        </w:rPr>
        <w:t xml:space="preserve"> </w:t>
      </w:r>
      <w:r>
        <w:t>y</w:t>
      </w:r>
      <w:r>
        <w:rPr>
          <w:spacing w:val="-8"/>
        </w:rPr>
        <w:t xml:space="preserve"> </w:t>
      </w:r>
      <w:r>
        <w:t>contratación</w:t>
      </w:r>
      <w:r>
        <w:rPr>
          <w:spacing w:val="-6"/>
        </w:rPr>
        <w:t xml:space="preserve"> </w:t>
      </w:r>
      <w:r>
        <w:t>pública.</w:t>
      </w:r>
      <w:r>
        <w:rPr>
          <w:spacing w:val="-8"/>
        </w:rPr>
        <w:t xml:space="preserve"> </w:t>
      </w:r>
      <w:r>
        <w:t>En</w:t>
      </w:r>
      <w:r>
        <w:rPr>
          <w:spacing w:val="-8"/>
        </w:rPr>
        <w:t xml:space="preserve"> </w:t>
      </w:r>
      <w:r>
        <w:t>ese</w:t>
      </w:r>
      <w:r>
        <w:rPr>
          <w:spacing w:val="-8"/>
        </w:rPr>
        <w:t xml:space="preserve"> </w:t>
      </w:r>
      <w:r>
        <w:t>sentido,</w:t>
      </w:r>
      <w:r>
        <w:rPr>
          <w:spacing w:val="-8"/>
        </w:rPr>
        <w:t xml:space="preserve"> </w:t>
      </w:r>
      <w:r>
        <w:t>resolver</w:t>
      </w:r>
      <w:r>
        <w:rPr>
          <w:spacing w:val="-7"/>
        </w:rPr>
        <w:t xml:space="preserve"> </w:t>
      </w:r>
      <w:r>
        <w:t>casos</w:t>
      </w:r>
      <w:r>
        <w:rPr>
          <w:spacing w:val="-8"/>
        </w:rPr>
        <w:t xml:space="preserve"> </w:t>
      </w:r>
      <w:r>
        <w:t>particulares</w:t>
      </w:r>
      <w:r>
        <w:rPr>
          <w:spacing w:val="-7"/>
        </w:rPr>
        <w:t xml:space="preserve"> </w:t>
      </w:r>
      <w:r>
        <w:t>desborda</w:t>
      </w:r>
      <w:r>
        <w:rPr>
          <w:spacing w:val="-8"/>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t>extraordinario,</w:t>
      </w:r>
      <w:r>
        <w:rPr>
          <w:spacing w:val="1"/>
        </w:rPr>
        <w:t xml:space="preserve"> </w:t>
      </w:r>
      <w:r>
        <w:t>que</w:t>
      </w:r>
      <w:r>
        <w:rPr>
          <w:spacing w:val="1"/>
        </w:rPr>
        <w:t xml:space="preserve"> </w:t>
      </w:r>
      <w:r>
        <w:t>no</w:t>
      </w:r>
      <w:r>
        <w:rPr>
          <w:spacing w:val="1"/>
        </w:rPr>
        <w:t xml:space="preserve"> </w:t>
      </w:r>
      <w:r>
        <w:t>concibió</w:t>
      </w:r>
      <w:r>
        <w:rPr>
          <w:spacing w:val="1"/>
        </w:rPr>
        <w:t xml:space="preserve"> </w:t>
      </w:r>
      <w:r>
        <w:t>a</w:t>
      </w:r>
      <w:r>
        <w:rPr>
          <w:spacing w:val="1"/>
        </w:rPr>
        <w:t xml:space="preserve"> </w:t>
      </w:r>
      <w:r>
        <w:t>Colombia</w:t>
      </w:r>
      <w:r>
        <w:rPr>
          <w:spacing w:val="1"/>
        </w:rPr>
        <w:t xml:space="preserve"> </w:t>
      </w:r>
      <w:r>
        <w:t>Compra</w:t>
      </w:r>
      <w:r>
        <w:rPr>
          <w:spacing w:val="1"/>
        </w:rPr>
        <w:t xml:space="preserve"> </w:t>
      </w:r>
      <w:r>
        <w:t>Eficiente</w:t>
      </w:r>
      <w:r>
        <w:rPr>
          <w:spacing w:val="1"/>
        </w:rPr>
        <w:t xml:space="preserve"> </w:t>
      </w:r>
      <w:r>
        <w:t>como</w:t>
      </w:r>
      <w:r>
        <w:rPr>
          <w:spacing w:val="1"/>
        </w:rPr>
        <w:t xml:space="preserve"> </w:t>
      </w:r>
      <w:r>
        <w:t>una</w:t>
      </w:r>
      <w:r>
        <w:rPr>
          <w:spacing w:val="1"/>
        </w:rPr>
        <w:t xml:space="preserve"> </w:t>
      </w:r>
      <w:r>
        <w:t>autoridad</w:t>
      </w:r>
      <w:r>
        <w:rPr>
          <w:spacing w:val="1"/>
        </w:rPr>
        <w:t xml:space="preserve"> </w:t>
      </w:r>
      <w:r>
        <w:t>para</w:t>
      </w:r>
      <w:r>
        <w:rPr>
          <w:spacing w:val="1"/>
        </w:rPr>
        <w:t xml:space="preserve"> </w:t>
      </w:r>
      <w:r>
        <w:t>solucionar</w:t>
      </w:r>
      <w:r>
        <w:rPr>
          <w:spacing w:val="1"/>
        </w:rPr>
        <w:t xml:space="preserve"> </w:t>
      </w:r>
      <w:r>
        <w:t>problemas</w:t>
      </w:r>
      <w:r>
        <w:rPr>
          <w:spacing w:val="1"/>
        </w:rPr>
        <w:t xml:space="preserve"> </w:t>
      </w:r>
      <w:r>
        <w:t>jurídicos</w:t>
      </w:r>
      <w:r>
        <w:rPr>
          <w:spacing w:val="1"/>
        </w:rPr>
        <w:t xml:space="preserve"> </w:t>
      </w:r>
      <w:r>
        <w:t>particulares</w:t>
      </w:r>
      <w:r>
        <w:rPr>
          <w:spacing w:val="1"/>
        </w:rPr>
        <w:t xml:space="preserve"> </w:t>
      </w:r>
      <w:r>
        <w:t>de</w:t>
      </w:r>
      <w:r>
        <w:rPr>
          <w:spacing w:val="1"/>
        </w:rPr>
        <w:t xml:space="preserve"> </w:t>
      </w:r>
      <w:r>
        <w:t>todos</w:t>
      </w:r>
      <w:r>
        <w:rPr>
          <w:spacing w:val="1"/>
        </w:rPr>
        <w:t xml:space="preserve"> </w:t>
      </w:r>
      <w:r>
        <w:t>los</w:t>
      </w:r>
      <w:r>
        <w:rPr>
          <w:spacing w:val="1"/>
        </w:rPr>
        <w:t xml:space="preserve"> </w:t>
      </w:r>
      <w:r>
        <w:t>partícipes</w:t>
      </w:r>
      <w:r>
        <w:rPr>
          <w:spacing w:val="-2"/>
        </w:rPr>
        <w:t xml:space="preserve"> </w:t>
      </w:r>
      <w:r>
        <w:t>de</w:t>
      </w:r>
      <w:r>
        <w:rPr>
          <w:spacing w:val="-1"/>
        </w:rPr>
        <w:t xml:space="preserve"> </w:t>
      </w:r>
      <w:r>
        <w:t>la</w:t>
      </w:r>
      <w:r>
        <w:rPr>
          <w:spacing w:val="-1"/>
        </w:rPr>
        <w:t xml:space="preserve"> </w:t>
      </w:r>
      <w:r>
        <w:t>contratación</w:t>
      </w:r>
      <w:r>
        <w:rPr>
          <w:spacing w:val="-1"/>
        </w:rPr>
        <w:t xml:space="preserve"> </w:t>
      </w:r>
      <w:r>
        <w:t>estatal.</w:t>
      </w:r>
    </w:p>
    <w:p w:rsidR="0078074A" w:rsidRDefault="00673B48" w14:paraId="76692F55" w14:textId="77777777">
      <w:pPr>
        <w:pStyle w:val="Textoindependiente"/>
        <w:spacing w:before="120" w:line="276" w:lineRule="auto"/>
        <w:ind w:left="160" w:right="159" w:firstLine="708"/>
        <w:jc w:val="both"/>
      </w:pPr>
      <w:r>
        <w:t>La competencia de esta entidad se fija con límites claros, con el objeto de evitar que la</w:t>
      </w:r>
      <w:r>
        <w:rPr>
          <w:spacing w:val="1"/>
        </w:rPr>
        <w:t xml:space="preserve"> </w:t>
      </w:r>
      <w:r>
        <w:t>Agencia</w:t>
      </w:r>
      <w:r>
        <w:rPr>
          <w:spacing w:val="-3"/>
        </w:rPr>
        <w:t xml:space="preserve"> </w:t>
      </w:r>
      <w:r>
        <w:t>actúe</w:t>
      </w:r>
      <w:r>
        <w:rPr>
          <w:spacing w:val="-3"/>
        </w:rPr>
        <w:t xml:space="preserve"> </w:t>
      </w:r>
      <w:r>
        <w:t>como</w:t>
      </w:r>
      <w:r>
        <w:rPr>
          <w:spacing w:val="-2"/>
        </w:rPr>
        <w:t xml:space="preserve"> </w:t>
      </w:r>
      <w:r>
        <w:t>una</w:t>
      </w:r>
      <w:r>
        <w:rPr>
          <w:spacing w:val="-3"/>
        </w:rPr>
        <w:t xml:space="preserve"> </w:t>
      </w:r>
      <w:r>
        <w:t>instancia</w:t>
      </w:r>
      <w:r>
        <w:rPr>
          <w:spacing w:val="-2"/>
        </w:rPr>
        <w:t xml:space="preserve"> </w:t>
      </w:r>
      <w:r>
        <w:t>de</w:t>
      </w:r>
      <w:r>
        <w:rPr>
          <w:spacing w:val="-3"/>
        </w:rPr>
        <w:t xml:space="preserve"> </w:t>
      </w:r>
      <w:r>
        <w:t>validación</w:t>
      </w:r>
      <w:r>
        <w:rPr>
          <w:spacing w:val="-2"/>
        </w:rPr>
        <w:t xml:space="preserve"> </w:t>
      </w:r>
      <w:r>
        <w:t>de</w:t>
      </w:r>
      <w:r>
        <w:rPr>
          <w:spacing w:val="-3"/>
        </w:rPr>
        <w:t xml:space="preserve"> </w:t>
      </w:r>
      <w:r>
        <w:t>las</w:t>
      </w:r>
      <w:r>
        <w:rPr>
          <w:spacing w:val="-3"/>
        </w:rPr>
        <w:t xml:space="preserve"> </w:t>
      </w:r>
      <w:r>
        <w:t>actuaciones</w:t>
      </w:r>
      <w:r>
        <w:rPr>
          <w:spacing w:val="-3"/>
        </w:rPr>
        <w:t xml:space="preserve"> </w:t>
      </w:r>
      <w:r>
        <w:t>de</w:t>
      </w:r>
      <w:r>
        <w:rPr>
          <w:spacing w:val="-3"/>
        </w:rPr>
        <w:t xml:space="preserve"> </w:t>
      </w:r>
      <w:r>
        <w:t>las</w:t>
      </w:r>
      <w:r>
        <w:rPr>
          <w:spacing w:val="-3"/>
        </w:rPr>
        <w:t xml:space="preserve"> </w:t>
      </w:r>
      <w:r>
        <w:t>entidades</w:t>
      </w:r>
      <w:r>
        <w:rPr>
          <w:spacing w:val="-3"/>
        </w:rPr>
        <w:t xml:space="preserve"> </w:t>
      </w:r>
      <w:r>
        <w:t>sujetas</w:t>
      </w:r>
      <w:r>
        <w:rPr>
          <w:spacing w:val="-3"/>
        </w:rPr>
        <w:t xml:space="preserve"> </w:t>
      </w:r>
      <w:r>
        <w:t>a</w:t>
      </w:r>
      <w:r>
        <w:rPr>
          <w:spacing w:val="-3"/>
        </w:rPr>
        <w:t xml:space="preserve"> </w:t>
      </w:r>
      <w:r>
        <w:t>la</w:t>
      </w:r>
      <w:r>
        <w:rPr>
          <w:spacing w:val="-3"/>
        </w:rPr>
        <w:t xml:space="preserve"> </w:t>
      </w:r>
      <w:r>
        <w:t>Ley</w:t>
      </w:r>
    </w:p>
    <w:p w:rsidR="0078074A" w:rsidRDefault="00673B48" w14:paraId="3C49D0FB" w14:textId="77777777">
      <w:pPr>
        <w:pStyle w:val="Textoindependiente"/>
        <w:spacing w:line="276" w:lineRule="auto"/>
        <w:ind w:left="160" w:right="159"/>
        <w:jc w:val="both"/>
      </w:pPr>
      <w:r>
        <w:t>80</w:t>
      </w:r>
      <w:r>
        <w:rPr>
          <w:spacing w:val="1"/>
        </w:rPr>
        <w:t xml:space="preserve"> </w:t>
      </w:r>
      <w:r>
        <w:t>de</w:t>
      </w:r>
      <w:r>
        <w:rPr>
          <w:spacing w:val="1"/>
        </w:rPr>
        <w:t xml:space="preserve"> </w:t>
      </w:r>
      <w:r>
        <w:t>1993</w:t>
      </w:r>
      <w:r>
        <w:rPr>
          <w:spacing w:val="1"/>
        </w:rPr>
        <w:t xml:space="preserve"> </w:t>
      </w:r>
      <w:r>
        <w:t>o</w:t>
      </w:r>
      <w:r>
        <w:rPr>
          <w:spacing w:val="1"/>
        </w:rPr>
        <w:t xml:space="preserve"> </w:t>
      </w:r>
      <w:r>
        <w:t>de</w:t>
      </w:r>
      <w:r>
        <w:rPr>
          <w:spacing w:val="1"/>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vertAlign w:val="superscript"/>
        </w:rPr>
        <w:t>1</w:t>
      </w:r>
      <w:r>
        <w:t>.</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w:t>
      </w:r>
      <w:r>
        <w:rPr>
          <w:spacing w:val="1"/>
        </w:rPr>
        <w:t xml:space="preserve"> </w:t>
      </w:r>
      <w:r>
        <w:t>de</w:t>
      </w:r>
      <w:r>
        <w:rPr>
          <w:spacing w:val="1"/>
        </w:rPr>
        <w:t xml:space="preserve"> </w:t>
      </w:r>
      <w:r>
        <w:t>normas</w:t>
      </w:r>
      <w:r>
        <w:rPr>
          <w:spacing w:val="1"/>
        </w:rPr>
        <w:t xml:space="preserve"> </w:t>
      </w:r>
      <w:r>
        <w:t>generales,</w:t>
      </w:r>
      <w:r>
        <w:rPr>
          <w:spacing w:val="1"/>
        </w:rPr>
        <w:t xml:space="preserve"> </w:t>
      </w:r>
      <w:r>
        <w:t>por</w:t>
      </w:r>
      <w:r>
        <w:rPr>
          <w:spacing w:val="1"/>
        </w:rPr>
        <w:t xml:space="preserve"> </w:t>
      </w:r>
      <w:r>
        <w:t>definición,</w:t>
      </w:r>
      <w:r>
        <w:rPr>
          <w:spacing w:val="1"/>
        </w:rPr>
        <w:t xml:space="preserve"> </w:t>
      </w:r>
      <w:r>
        <w:t>no</w:t>
      </w:r>
      <w:r>
        <w:rPr>
          <w:spacing w:val="1"/>
        </w:rPr>
        <w:t xml:space="preserve"> </w:t>
      </w:r>
      <w:r>
        <w:t>puede</w:t>
      </w:r>
      <w:r>
        <w:rPr>
          <w:spacing w:val="1"/>
        </w:rPr>
        <w:t xml:space="preserve"> </w:t>
      </w:r>
      <w:r>
        <w:t>extenderse</w:t>
      </w:r>
      <w:r>
        <w:rPr>
          <w:spacing w:val="1"/>
        </w:rPr>
        <w:t xml:space="preserve"> </w:t>
      </w:r>
      <w:r>
        <w:t>a</w:t>
      </w:r>
      <w:r>
        <w:rPr>
          <w:spacing w:val="1"/>
        </w:rPr>
        <w:t xml:space="preserve"> </w:t>
      </w:r>
      <w:r>
        <w:t>la</w:t>
      </w:r>
      <w:r>
        <w:rPr>
          <w:spacing w:val="1"/>
        </w:rPr>
        <w:t xml:space="preserve"> </w:t>
      </w:r>
      <w:r>
        <w:t>resolución</w:t>
      </w:r>
      <w:r>
        <w:rPr>
          <w:spacing w:val="1"/>
        </w:rPr>
        <w:t xml:space="preserve"> </w:t>
      </w:r>
      <w:r>
        <w:t>de</w:t>
      </w:r>
      <w:r>
        <w:rPr>
          <w:spacing w:val="1"/>
        </w:rPr>
        <w:t xml:space="preserve"> </w:t>
      </w:r>
      <w:r>
        <w:t>controversias,</w:t>
      </w:r>
      <w:r>
        <w:rPr>
          <w:spacing w:val="-4"/>
        </w:rPr>
        <w:t xml:space="preserve"> </w:t>
      </w:r>
      <w:r>
        <w:t>ni</w:t>
      </w:r>
      <w:r>
        <w:rPr>
          <w:spacing w:val="-7"/>
        </w:rPr>
        <w:t xml:space="preserve"> </w:t>
      </w:r>
      <w:r>
        <w:t>a</w:t>
      </w:r>
      <w:r>
        <w:rPr>
          <w:spacing w:val="-7"/>
        </w:rPr>
        <w:t xml:space="preserve"> </w:t>
      </w:r>
      <w:r>
        <w:t>brindar</w:t>
      </w:r>
      <w:r>
        <w:rPr>
          <w:spacing w:val="-6"/>
        </w:rPr>
        <w:t xml:space="preserve"> </w:t>
      </w:r>
      <w:r>
        <w:t>asesorías</w:t>
      </w:r>
      <w:r>
        <w:rPr>
          <w:spacing w:val="-6"/>
        </w:rPr>
        <w:t xml:space="preserve"> </w:t>
      </w:r>
      <w:r>
        <w:t>sobre</w:t>
      </w:r>
      <w:r>
        <w:rPr>
          <w:spacing w:val="-7"/>
        </w:rPr>
        <w:t xml:space="preserve"> </w:t>
      </w:r>
      <w:r>
        <w:t>casos</w:t>
      </w:r>
      <w:r>
        <w:rPr>
          <w:spacing w:val="-6"/>
        </w:rPr>
        <w:t xml:space="preserve"> </w:t>
      </w:r>
      <w:r>
        <w:t>puntuales.</w:t>
      </w:r>
      <w:r>
        <w:rPr>
          <w:spacing w:val="-6"/>
        </w:rPr>
        <w:t xml:space="preserve"> </w:t>
      </w:r>
      <w:r>
        <w:t>Esto</w:t>
      </w:r>
      <w:r>
        <w:rPr>
          <w:spacing w:val="-7"/>
        </w:rPr>
        <w:t xml:space="preserve"> </w:t>
      </w:r>
      <w:r>
        <w:t>en</w:t>
      </w:r>
      <w:r>
        <w:rPr>
          <w:spacing w:val="-6"/>
        </w:rPr>
        <w:t xml:space="preserve"> </w:t>
      </w:r>
      <w:r>
        <w:t>la</w:t>
      </w:r>
      <w:r>
        <w:rPr>
          <w:spacing w:val="-7"/>
        </w:rPr>
        <w:t xml:space="preserve"> </w:t>
      </w:r>
      <w:r>
        <w:t>medida</w:t>
      </w:r>
      <w:r>
        <w:rPr>
          <w:spacing w:val="-6"/>
        </w:rPr>
        <w:t xml:space="preserve"> </w:t>
      </w:r>
      <w:r>
        <w:t>en</w:t>
      </w:r>
      <w:r>
        <w:rPr>
          <w:spacing w:val="-7"/>
        </w:rPr>
        <w:t xml:space="preserve"> </w:t>
      </w:r>
      <w:r>
        <w:t>que,</w:t>
      </w:r>
      <w:r>
        <w:rPr>
          <w:spacing w:val="-5"/>
        </w:rPr>
        <w:t xml:space="preserve"> </w:t>
      </w:r>
      <w:r>
        <w:t>para</w:t>
      </w:r>
      <w:r>
        <w:rPr>
          <w:spacing w:val="-6"/>
        </w:rPr>
        <w:t xml:space="preserve"> </w:t>
      </w:r>
      <w:r>
        <w:t>resolver</w:t>
      </w:r>
      <w:r>
        <w:rPr>
          <w:spacing w:val="1"/>
        </w:rPr>
        <w:t xml:space="preserve"> </w:t>
      </w:r>
      <w:r>
        <w:t>una consulta de carácter particular, además de conocer un sinnúmero de detalles de la actuación</w:t>
      </w:r>
      <w:r>
        <w:rPr>
          <w:spacing w:val="1"/>
        </w:rPr>
        <w:t xml:space="preserve"> </w:t>
      </w:r>
      <w:r>
        <w:t>administrativa,</w:t>
      </w:r>
      <w:r>
        <w:rPr>
          <w:spacing w:val="1"/>
        </w:rPr>
        <w:t xml:space="preserve"> </w:t>
      </w:r>
      <w:r>
        <w:t>es</w:t>
      </w:r>
      <w:r>
        <w:rPr>
          <w:spacing w:val="1"/>
        </w:rPr>
        <w:t xml:space="preserve"> </w:t>
      </w:r>
      <w:r>
        <w:t>necesario</w:t>
      </w:r>
      <w:r>
        <w:rPr>
          <w:spacing w:val="1"/>
        </w:rPr>
        <w:t xml:space="preserve"> </w:t>
      </w:r>
      <w:r>
        <w:t>acceder</w:t>
      </w:r>
      <w:r>
        <w:rPr>
          <w:spacing w:val="1"/>
        </w:rPr>
        <w:t xml:space="preserve"> </w:t>
      </w:r>
      <w:r>
        <w:t>al</w:t>
      </w:r>
      <w:r>
        <w:rPr>
          <w:spacing w:val="1"/>
        </w:rPr>
        <w:t xml:space="preserve"> </w:t>
      </w:r>
      <w:r>
        <w:t>expediente</w:t>
      </w:r>
      <w:r>
        <w:rPr>
          <w:spacing w:val="1"/>
        </w:rPr>
        <w:t xml:space="preserve"> </w:t>
      </w:r>
      <w:r>
        <w:t>y</w:t>
      </w:r>
      <w:r>
        <w:rPr>
          <w:spacing w:val="1"/>
        </w:rPr>
        <w:t xml:space="preserve"> </w:t>
      </w:r>
      <w:r>
        <w:t>a</w:t>
      </w:r>
      <w:r>
        <w:rPr>
          <w:spacing w:val="1"/>
        </w:rPr>
        <w:t xml:space="preserve"> </w:t>
      </w:r>
      <w:r>
        <w:t>los</w:t>
      </w:r>
      <w:r>
        <w:rPr>
          <w:spacing w:val="1"/>
        </w:rPr>
        <w:t xml:space="preserve"> </w:t>
      </w:r>
      <w:r>
        <w:t>documentos</w:t>
      </w:r>
      <w:r>
        <w:rPr>
          <w:spacing w:val="1"/>
        </w:rPr>
        <w:t xml:space="preserve"> </w:t>
      </w:r>
      <w:r>
        <w:t>del</w:t>
      </w:r>
      <w:r>
        <w:rPr>
          <w:spacing w:val="1"/>
        </w:rPr>
        <w:t xml:space="preserve"> </w:t>
      </w:r>
      <w:r>
        <w:t>procedimiento</w:t>
      </w:r>
      <w:r>
        <w:rPr>
          <w:spacing w:val="1"/>
        </w:rPr>
        <w:t xml:space="preserve"> </w:t>
      </w:r>
      <w:r>
        <w:t>contractual donde surge la inquietud. Por lo anterior, previo concepto de sus órganos asesores, la</w:t>
      </w:r>
      <w:r>
        <w:rPr>
          <w:spacing w:val="1"/>
        </w:rPr>
        <w:t xml:space="preserve"> </w:t>
      </w:r>
      <w:r>
        <w:t>solución de estos temas corresponde a la entidad que adelanta el procedimiento de selección y, en</w:t>
      </w:r>
      <w:r>
        <w:rPr>
          <w:spacing w:val="-48"/>
        </w:rPr>
        <w:t xml:space="preserve"> </w:t>
      </w:r>
      <w:r>
        <w:t>caso</w:t>
      </w:r>
      <w:r>
        <w:rPr>
          <w:spacing w:val="-2"/>
        </w:rPr>
        <w:t xml:space="preserve"> </w:t>
      </w:r>
      <w:r>
        <w:t>de</w:t>
      </w:r>
      <w:r>
        <w:rPr>
          <w:spacing w:val="-2"/>
        </w:rPr>
        <w:t xml:space="preserve"> </w:t>
      </w:r>
      <w:r>
        <w:t>conflicto,</w:t>
      </w:r>
      <w:r>
        <w:rPr>
          <w:spacing w:val="-2"/>
        </w:rPr>
        <w:t xml:space="preserve"> </w:t>
      </w:r>
      <w:r>
        <w:t>a</w:t>
      </w:r>
      <w:r>
        <w:rPr>
          <w:spacing w:val="-1"/>
        </w:rPr>
        <w:t xml:space="preserve"> </w:t>
      </w:r>
      <w:r>
        <w:t>las</w:t>
      </w:r>
      <w:r>
        <w:rPr>
          <w:spacing w:val="-2"/>
        </w:rPr>
        <w:t xml:space="preserve"> </w:t>
      </w:r>
      <w:r>
        <w:t>autoridades</w:t>
      </w:r>
      <w:r>
        <w:rPr>
          <w:spacing w:val="-2"/>
        </w:rPr>
        <w:t xml:space="preserve"> </w:t>
      </w:r>
      <w:r>
        <w:t>judiciales,</w:t>
      </w:r>
      <w:r>
        <w:rPr>
          <w:spacing w:val="-2"/>
        </w:rPr>
        <w:t xml:space="preserve"> </w:t>
      </w:r>
      <w:r>
        <w:t>fiscales</w:t>
      </w:r>
      <w:r>
        <w:rPr>
          <w:spacing w:val="-1"/>
        </w:rPr>
        <w:t xml:space="preserve"> </w:t>
      </w:r>
      <w:r>
        <w:t>y</w:t>
      </w:r>
      <w:r>
        <w:rPr>
          <w:spacing w:val="-2"/>
        </w:rPr>
        <w:t xml:space="preserve"> </w:t>
      </w:r>
      <w:r>
        <w:t>disciplinarias.</w:t>
      </w:r>
    </w:p>
    <w:p w:rsidR="0078074A" w:rsidRDefault="00673B48" w14:paraId="76E305D2" w14:textId="77777777">
      <w:pPr>
        <w:pStyle w:val="Textoindependiente"/>
        <w:spacing w:before="120" w:line="276" w:lineRule="auto"/>
        <w:ind w:left="160" w:right="159" w:firstLine="708"/>
        <w:jc w:val="both"/>
      </w:pPr>
      <w:r>
        <w:t>Sin perjuicio de lo anterior, la Subdirección –dentro de los límites de sus atribuciones, esto</w:t>
      </w:r>
      <w:r>
        <w:rPr>
          <w:spacing w:val="1"/>
        </w:rPr>
        <w:t xml:space="preserve"> </w:t>
      </w:r>
      <w:r>
        <w:t>es, haciendo abstracción del caso particular expuesto por el peticionario– resolverá la consulta</w:t>
      </w:r>
      <w:r>
        <w:rPr>
          <w:spacing w:val="1"/>
        </w:rPr>
        <w:t xml:space="preserve"> </w:t>
      </w:r>
      <w:r>
        <w:t>conforme a la situación que se pueda presentar en procesos de selección de contratistas de</w:t>
      </w:r>
      <w:r>
        <w:rPr>
          <w:spacing w:val="1"/>
        </w:rPr>
        <w:t xml:space="preserve"> </w:t>
      </w:r>
      <w:r>
        <w:t>entidades</w:t>
      </w:r>
      <w:r>
        <w:rPr>
          <w:spacing w:val="-2"/>
        </w:rPr>
        <w:t xml:space="preserve"> </w:t>
      </w:r>
      <w:r>
        <w:t>del</w:t>
      </w:r>
      <w:r>
        <w:rPr>
          <w:spacing w:val="-1"/>
        </w:rPr>
        <w:t xml:space="preserve"> </w:t>
      </w:r>
      <w:r>
        <w:t>estado.</w:t>
      </w:r>
    </w:p>
    <w:p w:rsidR="0078074A" w:rsidRDefault="00673B48" w14:paraId="7E6344EB" w14:textId="77777777">
      <w:pPr>
        <w:pStyle w:val="Textoindependiente"/>
        <w:spacing w:before="120" w:line="259" w:lineRule="auto"/>
        <w:ind w:left="160" w:right="159" w:firstLine="708"/>
        <w:jc w:val="both"/>
      </w:pPr>
      <w:r>
        <w:t>La Agencia Nacional de Contratación Pública – Colombia Compra Eficiente en el concepto</w:t>
      </w:r>
      <w:r>
        <w:rPr>
          <w:spacing w:val="1"/>
        </w:rPr>
        <w:t xml:space="preserve"> </w:t>
      </w:r>
      <w:r>
        <w:t xml:space="preserve">con radicado No. </w:t>
      </w:r>
      <w:hyperlink r:id="rId12">
        <w:r>
          <w:t xml:space="preserve">2201913000008566 </w:t>
        </w:r>
      </w:hyperlink>
      <w:r>
        <w:t>del 18 de noviembre de 2019 y en los conceptos CU−182 del</w:t>
      </w:r>
      <w:r>
        <w:rPr>
          <w:spacing w:val="1"/>
        </w:rPr>
        <w:t xml:space="preserve"> </w:t>
      </w:r>
      <w:r>
        <w:t>31 de marzo de 2020, C−204 del 31 de marzo de 20, C−439 del 27 de septiembre de 2020, C−469</w:t>
      </w:r>
      <w:r>
        <w:rPr>
          <w:spacing w:val="1"/>
        </w:rPr>
        <w:t xml:space="preserve"> </w:t>
      </w:r>
      <w:r>
        <w:t>del 27 de septiembre de 2020, C−480 del 16 de septiembre de 2020, 772 de, C-104 del 2023, C-114</w:t>
      </w:r>
      <w:r>
        <w:rPr>
          <w:spacing w:val="-47"/>
        </w:rPr>
        <w:t xml:space="preserve"> </w:t>
      </w:r>
      <w:r>
        <w:t>del</w:t>
      </w:r>
      <w:r>
        <w:rPr>
          <w:spacing w:val="-11"/>
        </w:rPr>
        <w:t xml:space="preserve"> </w:t>
      </w:r>
      <w:r>
        <w:t>2023,</w:t>
      </w:r>
      <w:r>
        <w:rPr>
          <w:spacing w:val="-10"/>
        </w:rPr>
        <w:t xml:space="preserve"> </w:t>
      </w:r>
      <w:r>
        <w:t>C-198</w:t>
      </w:r>
      <w:r>
        <w:rPr>
          <w:spacing w:val="-11"/>
        </w:rPr>
        <w:t xml:space="preserve"> </w:t>
      </w:r>
      <w:r>
        <w:t>del</w:t>
      </w:r>
      <w:r>
        <w:rPr>
          <w:spacing w:val="-10"/>
        </w:rPr>
        <w:t xml:space="preserve"> </w:t>
      </w:r>
      <w:r>
        <w:t>2023,</w:t>
      </w:r>
      <w:r>
        <w:rPr>
          <w:spacing w:val="-11"/>
        </w:rPr>
        <w:t xml:space="preserve"> </w:t>
      </w:r>
      <w:r>
        <w:t>13</w:t>
      </w:r>
      <w:r>
        <w:rPr>
          <w:spacing w:val="-10"/>
        </w:rPr>
        <w:t xml:space="preserve"> </w:t>
      </w:r>
      <w:r>
        <w:t>de</w:t>
      </w:r>
      <w:r>
        <w:rPr>
          <w:spacing w:val="-11"/>
        </w:rPr>
        <w:t xml:space="preserve"> </w:t>
      </w:r>
      <w:r>
        <w:t>enero</w:t>
      </w:r>
      <w:r>
        <w:rPr>
          <w:spacing w:val="-10"/>
        </w:rPr>
        <w:t xml:space="preserve"> </w:t>
      </w:r>
      <w:r>
        <w:t>de</w:t>
      </w:r>
      <w:r>
        <w:rPr>
          <w:spacing w:val="-11"/>
        </w:rPr>
        <w:t xml:space="preserve"> </w:t>
      </w:r>
      <w:r>
        <w:t>2021</w:t>
      </w:r>
      <w:r>
        <w:rPr>
          <w:spacing w:val="-10"/>
        </w:rPr>
        <w:t xml:space="preserve"> </w:t>
      </w:r>
      <w:r>
        <w:t>y</w:t>
      </w:r>
      <w:r>
        <w:rPr>
          <w:spacing w:val="-11"/>
        </w:rPr>
        <w:t xml:space="preserve"> </w:t>
      </w:r>
      <w:r>
        <w:t>C-059</w:t>
      </w:r>
      <w:r>
        <w:rPr>
          <w:spacing w:val="-10"/>
        </w:rPr>
        <w:t xml:space="preserve"> </w:t>
      </w:r>
      <w:r>
        <w:t>del</w:t>
      </w:r>
      <w:r>
        <w:rPr>
          <w:spacing w:val="-11"/>
        </w:rPr>
        <w:t xml:space="preserve"> </w:t>
      </w:r>
      <w:r>
        <w:t>10</w:t>
      </w:r>
      <w:r>
        <w:rPr>
          <w:spacing w:val="-10"/>
        </w:rPr>
        <w:t xml:space="preserve"> </w:t>
      </w:r>
      <w:r>
        <w:t>de</w:t>
      </w:r>
      <w:r>
        <w:rPr>
          <w:spacing w:val="-11"/>
        </w:rPr>
        <w:t xml:space="preserve"> </w:t>
      </w:r>
      <w:r>
        <w:t>marzo</w:t>
      </w:r>
      <w:r>
        <w:rPr>
          <w:spacing w:val="-10"/>
        </w:rPr>
        <w:t xml:space="preserve"> </w:t>
      </w:r>
      <w:r>
        <w:t>de</w:t>
      </w:r>
      <w:r>
        <w:rPr>
          <w:spacing w:val="-11"/>
        </w:rPr>
        <w:t xml:space="preserve"> </w:t>
      </w:r>
      <w:r>
        <w:t>2021</w:t>
      </w:r>
      <w:r>
        <w:rPr>
          <w:spacing w:val="-10"/>
        </w:rPr>
        <w:t xml:space="preserve"> </w:t>
      </w:r>
      <w:r>
        <w:t>se</w:t>
      </w:r>
      <w:r>
        <w:rPr>
          <w:spacing w:val="-11"/>
        </w:rPr>
        <w:t xml:space="preserve"> </w:t>
      </w:r>
      <w:r>
        <w:t>pronunció</w:t>
      </w:r>
      <w:r>
        <w:rPr>
          <w:spacing w:val="-10"/>
        </w:rPr>
        <w:t xml:space="preserve"> </w:t>
      </w:r>
      <w:r>
        <w:t>,</w:t>
      </w:r>
      <w:r>
        <w:rPr>
          <w:spacing w:val="-11"/>
        </w:rPr>
        <w:t xml:space="preserve"> </w:t>
      </w:r>
      <w:r>
        <w:t>sobre</w:t>
      </w:r>
      <w:r>
        <w:rPr>
          <w:spacing w:val="1"/>
        </w:rPr>
        <w:t xml:space="preserve"> </w:t>
      </w:r>
      <w:r>
        <w:t>la inclusión</w:t>
      </w:r>
      <w:r>
        <w:rPr>
          <w:spacing w:val="1"/>
        </w:rPr>
        <w:t xml:space="preserve"> </w:t>
      </w:r>
      <w:r>
        <w:t>del IVA en el precio de los contratos</w:t>
      </w:r>
      <w:r>
        <w:rPr>
          <w:spacing w:val="1"/>
        </w:rPr>
        <w:t xml:space="preserve"> </w:t>
      </w:r>
      <w:r>
        <w:t>estatales</w:t>
      </w:r>
      <w:r>
        <w:rPr>
          <w:spacing w:val="1"/>
        </w:rPr>
        <w:t xml:space="preserve"> </w:t>
      </w:r>
      <w:r>
        <w:t>y en la evaluación</w:t>
      </w:r>
      <w:r>
        <w:rPr>
          <w:spacing w:val="1"/>
        </w:rPr>
        <w:t xml:space="preserve"> </w:t>
      </w:r>
      <w:r>
        <w:t>de las ofertas</w:t>
      </w:r>
      <w:r>
        <w:rPr>
          <w:spacing w:val="1"/>
        </w:rPr>
        <w:t xml:space="preserve"> </w:t>
      </w:r>
      <w:r>
        <w:t>económicas.</w:t>
      </w:r>
      <w:r>
        <w:rPr>
          <w:spacing w:val="-3"/>
        </w:rPr>
        <w:t xml:space="preserve"> </w:t>
      </w:r>
      <w:r>
        <w:t>La</w:t>
      </w:r>
      <w:r>
        <w:rPr>
          <w:spacing w:val="-3"/>
        </w:rPr>
        <w:t xml:space="preserve"> </w:t>
      </w:r>
      <w:r>
        <w:t>tesis</w:t>
      </w:r>
      <w:r>
        <w:rPr>
          <w:spacing w:val="-3"/>
        </w:rPr>
        <w:t xml:space="preserve"> </w:t>
      </w:r>
      <w:r>
        <w:t>desarrollada</w:t>
      </w:r>
      <w:r>
        <w:rPr>
          <w:spacing w:val="-3"/>
        </w:rPr>
        <w:t xml:space="preserve"> </w:t>
      </w:r>
      <w:r>
        <w:t>en</w:t>
      </w:r>
      <w:r>
        <w:rPr>
          <w:spacing w:val="-2"/>
        </w:rPr>
        <w:t xml:space="preserve"> </w:t>
      </w:r>
      <w:r>
        <w:t>dicho</w:t>
      </w:r>
      <w:r>
        <w:rPr>
          <w:spacing w:val="-3"/>
        </w:rPr>
        <w:t xml:space="preserve"> </w:t>
      </w:r>
      <w:r>
        <w:t>concepto</w:t>
      </w:r>
      <w:r>
        <w:rPr>
          <w:spacing w:val="-3"/>
        </w:rPr>
        <w:t xml:space="preserve"> </w:t>
      </w:r>
      <w:r>
        <w:t>es</w:t>
      </w:r>
      <w:r>
        <w:rPr>
          <w:spacing w:val="-3"/>
        </w:rPr>
        <w:t xml:space="preserve"> </w:t>
      </w:r>
      <w:r>
        <w:t>la</w:t>
      </w:r>
      <w:r>
        <w:rPr>
          <w:spacing w:val="-3"/>
        </w:rPr>
        <w:t xml:space="preserve"> </w:t>
      </w:r>
      <w:r>
        <w:t>que</w:t>
      </w:r>
      <w:r>
        <w:rPr>
          <w:spacing w:val="-3"/>
        </w:rPr>
        <w:t xml:space="preserve"> </w:t>
      </w:r>
      <w:r>
        <w:t>se</w:t>
      </w:r>
      <w:r>
        <w:rPr>
          <w:spacing w:val="-2"/>
        </w:rPr>
        <w:t xml:space="preserve"> </w:t>
      </w:r>
      <w:r>
        <w:t>expone</w:t>
      </w:r>
      <w:r>
        <w:rPr>
          <w:spacing w:val="-3"/>
        </w:rPr>
        <w:t xml:space="preserve"> </w:t>
      </w:r>
      <w:r>
        <w:t>a</w:t>
      </w:r>
      <w:r>
        <w:rPr>
          <w:spacing w:val="-3"/>
        </w:rPr>
        <w:t xml:space="preserve"> </w:t>
      </w:r>
      <w:r>
        <w:t>continuación.</w:t>
      </w:r>
    </w:p>
    <w:p w:rsidR="0078074A" w:rsidRDefault="0078074A" w14:paraId="4157E07C" w14:textId="77777777">
      <w:pPr>
        <w:pStyle w:val="Textoindependiente"/>
        <w:spacing w:before="8"/>
        <w:rPr>
          <w:sz w:val="23"/>
        </w:rPr>
      </w:pPr>
    </w:p>
    <w:p w:rsidR="0078074A" w:rsidRDefault="00673B48" w14:paraId="634BCB4A" w14:textId="77777777">
      <w:pPr>
        <w:pStyle w:val="Ttulo1"/>
        <w:numPr>
          <w:ilvl w:val="1"/>
          <w:numId w:val="1"/>
        </w:numPr>
        <w:tabs>
          <w:tab w:val="left" w:pos="521"/>
        </w:tabs>
        <w:ind w:hanging="361"/>
        <w:jc w:val="both"/>
      </w:pPr>
      <w:r>
        <w:t>IVA</w:t>
      </w:r>
      <w:r>
        <w:rPr>
          <w:spacing w:val="-5"/>
        </w:rPr>
        <w:t xml:space="preserve"> </w:t>
      </w:r>
      <w:r>
        <w:t>en</w:t>
      </w:r>
      <w:r>
        <w:rPr>
          <w:spacing w:val="-4"/>
        </w:rPr>
        <w:t xml:space="preserve"> </w:t>
      </w:r>
      <w:r>
        <w:t>la</w:t>
      </w:r>
      <w:r>
        <w:rPr>
          <w:spacing w:val="-4"/>
        </w:rPr>
        <w:t xml:space="preserve"> </w:t>
      </w:r>
      <w:r>
        <w:t>evaluación</w:t>
      </w:r>
      <w:r>
        <w:rPr>
          <w:spacing w:val="-4"/>
        </w:rPr>
        <w:t xml:space="preserve"> </w:t>
      </w:r>
      <w:r>
        <w:t>de</w:t>
      </w:r>
      <w:r>
        <w:rPr>
          <w:spacing w:val="-4"/>
        </w:rPr>
        <w:t xml:space="preserve"> </w:t>
      </w:r>
      <w:r>
        <w:t>las</w:t>
      </w:r>
      <w:r>
        <w:rPr>
          <w:spacing w:val="-4"/>
        </w:rPr>
        <w:t xml:space="preserve"> </w:t>
      </w:r>
      <w:r>
        <w:t>ofertas</w:t>
      </w:r>
    </w:p>
    <w:p w:rsidR="0078074A" w:rsidRDefault="0078074A" w14:paraId="6DC2B258" w14:textId="77777777">
      <w:pPr>
        <w:pStyle w:val="Textoindependiente"/>
        <w:rPr>
          <w:b/>
        </w:rPr>
      </w:pPr>
    </w:p>
    <w:p w:rsidR="0078074A" w:rsidRDefault="00673B48" w14:paraId="6140B95A" w14:textId="0411F160">
      <w:pPr>
        <w:pStyle w:val="Textoindependiente"/>
        <w:spacing w:line="259" w:lineRule="auto"/>
        <w:ind w:left="160" w:right="159"/>
        <w:jc w:val="both"/>
      </w:pPr>
      <w:r>
        <w:rPr>
          <w:noProof/>
        </w:rPr>
        <mc:AlternateContent>
          <mc:Choice Requires="wps">
            <w:drawing>
              <wp:anchor distT="0" distB="0" distL="0" distR="0" simplePos="0" relativeHeight="487590912" behindDoc="1" locked="0" layoutInCell="1" allowOverlap="1" wp14:anchorId="760EBFC5" wp14:editId="023D4879">
                <wp:simplePos x="0" y="0"/>
                <wp:positionH relativeFrom="page">
                  <wp:posOffset>1080135</wp:posOffset>
                </wp:positionH>
                <wp:positionV relativeFrom="paragraph">
                  <wp:posOffset>810895</wp:posOffset>
                </wp:positionV>
                <wp:extent cx="1828800" cy="1270"/>
                <wp:effectExtent l="0" t="0" r="0" b="0"/>
                <wp:wrapTopAndBottom/>
                <wp:docPr id="168989182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66474F">
              <v:shape id="Freeform 17" style="position:absolute;margin-left:85.05pt;margin-top:63.85pt;width:2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" w14:anchorId="62F3EFA0">
                <v:path arrowok="t" o:connecttype="custom" o:connectlocs="0,0;1828800,0" o:connectangles="0,0"/>
                <w10:wrap type="topAndBottom" anchorx="page"/>
              </v:shape>
            </w:pict>
          </mc:Fallback>
        </mc:AlternateContent>
      </w:r>
      <w:r>
        <w:rPr>
          <w:noProof/>
        </w:rPr>
        <mc:AlternateContent>
          <mc:Choice Requires="wps">
            <w:drawing>
              <wp:anchor distT="0" distB="0" distL="114300" distR="114300" simplePos="0" relativeHeight="487306752" behindDoc="1" locked="0" layoutInCell="1" allowOverlap="1" wp14:anchorId="2EDFCE2C" wp14:editId="0E725382">
                <wp:simplePos x="0" y="0"/>
                <wp:positionH relativeFrom="page">
                  <wp:posOffset>1564005</wp:posOffset>
                </wp:positionH>
                <wp:positionV relativeFrom="paragraph">
                  <wp:posOffset>887095</wp:posOffset>
                </wp:positionV>
                <wp:extent cx="27305" cy="123825"/>
                <wp:effectExtent l="0" t="0" r="0" b="0"/>
                <wp:wrapNone/>
                <wp:docPr id="174795987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2382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D3A92D0">
              <v:rect id="Rectangle 16" style="position:absolute;margin-left:123.15pt;margin-top:69.85pt;width:2.15pt;height:9.75pt;z-index:-1600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75D8BB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">
                <w10:wrap anchorx="page"/>
              </v:rect>
            </w:pict>
          </mc:Fallback>
        </mc:AlternateContent>
      </w:r>
      <w:r>
        <w:rPr>
          <w:noProof/>
        </w:rPr>
        <mc:AlternateContent>
          <mc:Choice Requires="wps">
            <w:drawing>
              <wp:anchor distT="0" distB="0" distL="114300" distR="114300" simplePos="0" relativeHeight="487307264" behindDoc="1" locked="0" layoutInCell="1" allowOverlap="1" wp14:anchorId="5AF52D26" wp14:editId="3D605919">
                <wp:simplePos x="0" y="0"/>
                <wp:positionH relativeFrom="page">
                  <wp:posOffset>5738495</wp:posOffset>
                </wp:positionH>
                <wp:positionV relativeFrom="paragraph">
                  <wp:posOffset>1507490</wp:posOffset>
                </wp:positionV>
                <wp:extent cx="20320" cy="123825"/>
                <wp:effectExtent l="0" t="0" r="0" b="0"/>
                <wp:wrapNone/>
                <wp:docPr id="72404545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12382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CE1A72C">
              <v:rect id="Rectangle 15" style="position:absolute;margin-left:451.85pt;margin-top:118.7pt;width:1.6pt;height:9.75pt;z-index:-1600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3C939C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">
                <w10:wrap anchorx="page"/>
              </v:rect>
            </w:pict>
          </mc:Fallback>
        </mc:AlternateContent>
      </w:r>
      <w:r>
        <w:t xml:space="preserve">El impuesto al valor agregado </w:t>
      </w:r>
      <w:r>
        <w:rPr>
          <w:rFonts w:ascii="Microsoft Sans Serif" w:hAnsi="Microsoft Sans Serif"/>
        </w:rPr>
        <w:t>‒</w:t>
      </w:r>
      <w:r>
        <w:t>IVA</w:t>
      </w:r>
      <w:r>
        <w:rPr>
          <w:rFonts w:ascii="Microsoft Sans Serif" w:hAnsi="Microsoft Sans Serif"/>
        </w:rPr>
        <w:t>‒</w:t>
      </w:r>
      <w:r>
        <w:rPr>
          <w:rFonts w:ascii="Microsoft Sans Serif" w:hAnsi="Microsoft Sans Serif"/>
        </w:rPr>
        <w:t xml:space="preserve"> </w:t>
      </w:r>
      <w:r>
        <w:t>es un tributo que se deduce a partir de los precios que los</w:t>
      </w:r>
      <w:r>
        <w:rPr>
          <w:spacing w:val="1"/>
        </w:rPr>
        <w:t xml:space="preserve"> </w:t>
      </w:r>
      <w:r>
        <w:t>consumidores pagan por los bienes y servicios. Este gravamen tiene carácter nacional y naturaleza</w:t>
      </w:r>
      <w:r>
        <w:rPr>
          <w:spacing w:val="1"/>
        </w:rPr>
        <w:t xml:space="preserve"> </w:t>
      </w:r>
      <w:r>
        <w:t>indirecta.</w:t>
      </w:r>
      <w:r>
        <w:rPr>
          <w:spacing w:val="1"/>
        </w:rPr>
        <w:t xml:space="preserve"> </w:t>
      </w:r>
      <w:r>
        <w:t>En</w:t>
      </w:r>
      <w:r>
        <w:rPr>
          <w:spacing w:val="1"/>
        </w:rPr>
        <w:t xml:space="preserve"> </w:t>
      </w:r>
      <w:r>
        <w:t>Colombia,</w:t>
      </w:r>
      <w:r>
        <w:rPr>
          <w:spacing w:val="1"/>
        </w:rPr>
        <w:t xml:space="preserve"> </w:t>
      </w:r>
      <w:r>
        <w:t>por</w:t>
      </w:r>
      <w:r>
        <w:rPr>
          <w:spacing w:val="1"/>
        </w:rPr>
        <w:t xml:space="preserve"> </w:t>
      </w:r>
      <w:r>
        <w:t>regla</w:t>
      </w:r>
      <w:r>
        <w:rPr>
          <w:spacing w:val="1"/>
        </w:rPr>
        <w:t xml:space="preserve"> </w:t>
      </w:r>
      <w:r>
        <w:t>general,</w:t>
      </w:r>
      <w:r>
        <w:rPr>
          <w:spacing w:val="1"/>
        </w:rPr>
        <w:t xml:space="preserve"> </w:t>
      </w:r>
      <w:r>
        <w:t>el</w:t>
      </w:r>
      <w:r>
        <w:rPr>
          <w:spacing w:val="1"/>
        </w:rPr>
        <w:t xml:space="preserve"> </w:t>
      </w:r>
      <w:r>
        <w:t>IVA</w:t>
      </w:r>
      <w:r>
        <w:rPr>
          <w:spacing w:val="1"/>
        </w:rPr>
        <w:t xml:space="preserve"> </w:t>
      </w:r>
      <w:r>
        <w:t>se</w:t>
      </w:r>
      <w:r>
        <w:rPr>
          <w:spacing w:val="1"/>
        </w:rPr>
        <w:t xml:space="preserve"> </w:t>
      </w:r>
      <w:r>
        <w:t>aplica</w:t>
      </w:r>
      <w:r>
        <w:rPr>
          <w:spacing w:val="1"/>
        </w:rPr>
        <w:t xml:space="preserve"> </w:t>
      </w:r>
      <w:r>
        <w:t>en</w:t>
      </w:r>
      <w:r>
        <w:rPr>
          <w:spacing w:val="1"/>
        </w:rPr>
        <w:t xml:space="preserve"> </w:t>
      </w:r>
      <w:r>
        <w:t>todos</w:t>
      </w:r>
      <w:r>
        <w:rPr>
          <w:spacing w:val="1"/>
        </w:rPr>
        <w:t xml:space="preserve"> </w:t>
      </w:r>
      <w:r>
        <w:t>los</w:t>
      </w:r>
      <w:r>
        <w:rPr>
          <w:spacing w:val="1"/>
        </w:rPr>
        <w:t xml:space="preserve"> </w:t>
      </w:r>
      <w:r>
        <w:t>momentos</w:t>
      </w:r>
      <w:r>
        <w:rPr>
          <w:spacing w:val="1"/>
        </w:rPr>
        <w:t xml:space="preserve"> </w:t>
      </w:r>
      <w:r>
        <w:t>del</w:t>
      </w:r>
      <w:r>
        <w:rPr>
          <w:spacing w:val="1"/>
        </w:rPr>
        <w:t xml:space="preserve"> </w:t>
      </w:r>
      <w:r>
        <w:t>ciclo</w:t>
      </w:r>
      <w:r>
        <w:rPr>
          <w:spacing w:val="1"/>
        </w:rPr>
        <w:t xml:space="preserve"> </w:t>
      </w:r>
      <w:r>
        <w:t>económico,</w:t>
      </w:r>
      <w:r>
        <w:rPr>
          <w:spacing w:val="-3"/>
        </w:rPr>
        <w:t xml:space="preserve"> </w:t>
      </w:r>
      <w:r>
        <w:t>tales</w:t>
      </w:r>
      <w:r>
        <w:rPr>
          <w:spacing w:val="-3"/>
        </w:rPr>
        <w:t xml:space="preserve"> </w:t>
      </w:r>
      <w:r>
        <w:t>como</w:t>
      </w:r>
      <w:r>
        <w:rPr>
          <w:spacing w:val="-3"/>
        </w:rPr>
        <w:t xml:space="preserve"> </w:t>
      </w:r>
      <w:r>
        <w:t>la</w:t>
      </w:r>
      <w:r>
        <w:rPr>
          <w:spacing w:val="-2"/>
        </w:rPr>
        <w:t xml:space="preserve"> </w:t>
      </w:r>
      <w:r>
        <w:t>producción,</w:t>
      </w:r>
      <w:r>
        <w:rPr>
          <w:spacing w:val="-3"/>
        </w:rPr>
        <w:t xml:space="preserve"> </w:t>
      </w:r>
      <w:r>
        <w:t>distribución,</w:t>
      </w:r>
      <w:r>
        <w:rPr>
          <w:spacing w:val="-3"/>
        </w:rPr>
        <w:t xml:space="preserve"> </w:t>
      </w:r>
      <w:r>
        <w:t>comercialización</w:t>
      </w:r>
      <w:r>
        <w:rPr>
          <w:spacing w:val="-3"/>
        </w:rPr>
        <w:t xml:space="preserve"> </w:t>
      </w:r>
      <w:r>
        <w:t>e</w:t>
      </w:r>
      <w:r>
        <w:rPr>
          <w:spacing w:val="-2"/>
        </w:rPr>
        <w:t xml:space="preserve"> </w:t>
      </w:r>
      <w:r>
        <w:t>importación.</w:t>
      </w:r>
    </w:p>
    <w:p w:rsidR="0078074A" w:rsidRDefault="00673B48" w14:paraId="0B139461" w14:textId="77777777">
      <w:pPr>
        <w:spacing w:before="86"/>
        <w:ind w:left="160" w:right="159" w:firstLine="708"/>
        <w:jc w:val="both"/>
        <w:rPr>
          <w:sz w:val="16"/>
        </w:rPr>
      </w:pPr>
      <w:r>
        <w:rPr>
          <w:sz w:val="16"/>
          <w:vertAlign w:val="superscript"/>
        </w:rPr>
        <w:t>1</w:t>
      </w:r>
      <w:r>
        <w:rPr>
          <w:sz w:val="16"/>
        </w:rPr>
        <w:t xml:space="preserve"> La Agencia Nacional de Contratación Pública </w:t>
      </w:r>
      <w:r>
        <w:rPr>
          <w:rFonts w:ascii="Microsoft Sans Serif" w:hAnsi="Microsoft Sans Serif"/>
          <w:sz w:val="16"/>
        </w:rPr>
        <w:t>‒</w:t>
      </w:r>
      <w:r>
        <w:rPr>
          <w:rFonts w:ascii="Microsoft Sans Serif" w:hAnsi="Microsoft Sans Serif"/>
          <w:sz w:val="16"/>
        </w:rPr>
        <w:t xml:space="preserve"> </w:t>
      </w:r>
      <w:r>
        <w:rPr>
          <w:sz w:val="16"/>
        </w:rPr>
        <w:t>Colombia Compra Eficiente fue creada por el Decreto Ley 4170 de 2011. Su</w:t>
      </w:r>
      <w:r>
        <w:rPr>
          <w:spacing w:val="1"/>
          <w:sz w:val="16"/>
        </w:rPr>
        <w:t xml:space="preserve"> </w:t>
      </w:r>
      <w:r>
        <w:rPr>
          <w:sz w:val="16"/>
        </w:rPr>
        <w:t>objetivo es servir como ente rector de la política de compras y contratación del Estado. Para tales fines, como órgano técnico</w:t>
      </w:r>
      <w:r>
        <w:rPr>
          <w:spacing w:val="1"/>
          <w:sz w:val="16"/>
        </w:rPr>
        <w:t xml:space="preserve"> </w:t>
      </w:r>
      <w:r>
        <w:rPr>
          <w:sz w:val="16"/>
        </w:rPr>
        <w:t>especializado,</w:t>
      </w:r>
      <w:r>
        <w:rPr>
          <w:spacing w:val="-7"/>
          <w:sz w:val="16"/>
        </w:rPr>
        <w:t xml:space="preserve"> </w:t>
      </w:r>
      <w:r>
        <w:rPr>
          <w:sz w:val="16"/>
        </w:rPr>
        <w:t>le</w:t>
      </w:r>
      <w:r>
        <w:rPr>
          <w:spacing w:val="-7"/>
          <w:sz w:val="16"/>
        </w:rPr>
        <w:t xml:space="preserve"> </w:t>
      </w:r>
      <w:r>
        <w:rPr>
          <w:sz w:val="16"/>
        </w:rPr>
        <w:t>corresponde</w:t>
      </w:r>
      <w:r>
        <w:rPr>
          <w:spacing w:val="-6"/>
          <w:sz w:val="16"/>
        </w:rPr>
        <w:t xml:space="preserve"> </w:t>
      </w:r>
      <w:r>
        <w:rPr>
          <w:sz w:val="16"/>
        </w:rPr>
        <w:t>formular</w:t>
      </w:r>
      <w:r>
        <w:rPr>
          <w:spacing w:val="-7"/>
          <w:sz w:val="16"/>
        </w:rPr>
        <w:t xml:space="preserve"> </w:t>
      </w:r>
      <w:r>
        <w:rPr>
          <w:sz w:val="16"/>
        </w:rPr>
        <w:t>políticas</w:t>
      </w:r>
      <w:r>
        <w:rPr>
          <w:spacing w:val="-6"/>
          <w:sz w:val="16"/>
        </w:rPr>
        <w:t xml:space="preserve"> </w:t>
      </w:r>
      <w:r>
        <w:rPr>
          <w:sz w:val="16"/>
        </w:rPr>
        <w:t>públicas</w:t>
      </w:r>
      <w:r>
        <w:rPr>
          <w:spacing w:val="-7"/>
          <w:sz w:val="16"/>
        </w:rPr>
        <w:t xml:space="preserve"> </w:t>
      </w:r>
      <w:r>
        <w:rPr>
          <w:sz w:val="16"/>
        </w:rPr>
        <w:t>y</w:t>
      </w:r>
      <w:r>
        <w:rPr>
          <w:spacing w:val="-7"/>
          <w:sz w:val="16"/>
        </w:rPr>
        <w:t xml:space="preserve"> </w:t>
      </w:r>
      <w:r>
        <w:rPr>
          <w:sz w:val="16"/>
        </w:rPr>
        <w:t>normas</w:t>
      </w:r>
      <w:r>
        <w:rPr>
          <w:spacing w:val="-7"/>
          <w:sz w:val="16"/>
        </w:rPr>
        <w:t xml:space="preserve"> </w:t>
      </w:r>
      <w:r>
        <w:rPr>
          <w:sz w:val="16"/>
        </w:rPr>
        <w:t>y</w:t>
      </w:r>
      <w:r>
        <w:rPr>
          <w:spacing w:val="-7"/>
          <w:sz w:val="16"/>
        </w:rPr>
        <w:t xml:space="preserve"> </w:t>
      </w:r>
      <w:r>
        <w:rPr>
          <w:sz w:val="16"/>
        </w:rPr>
        <w:t>unificar</w:t>
      </w:r>
      <w:r>
        <w:rPr>
          <w:spacing w:val="-6"/>
          <w:sz w:val="16"/>
        </w:rPr>
        <w:t xml:space="preserve"> </w:t>
      </w:r>
      <w:r>
        <w:rPr>
          <w:sz w:val="16"/>
        </w:rPr>
        <w:t>los</w:t>
      </w:r>
      <w:r>
        <w:rPr>
          <w:spacing w:val="-7"/>
          <w:sz w:val="16"/>
        </w:rPr>
        <w:t xml:space="preserve"> </w:t>
      </w:r>
      <w:r>
        <w:rPr>
          <w:sz w:val="16"/>
        </w:rPr>
        <w:t>procesos</w:t>
      </w:r>
      <w:r>
        <w:rPr>
          <w:spacing w:val="-6"/>
          <w:sz w:val="16"/>
        </w:rPr>
        <w:t xml:space="preserve"> </w:t>
      </w:r>
      <w:r>
        <w:rPr>
          <w:sz w:val="16"/>
        </w:rPr>
        <w:t>de</w:t>
      </w:r>
      <w:r>
        <w:rPr>
          <w:spacing w:val="-7"/>
          <w:sz w:val="16"/>
        </w:rPr>
        <w:t xml:space="preserve"> </w:t>
      </w:r>
      <w:r>
        <w:rPr>
          <w:sz w:val="16"/>
        </w:rPr>
        <w:t>contratación</w:t>
      </w:r>
      <w:r>
        <w:rPr>
          <w:spacing w:val="-7"/>
          <w:sz w:val="16"/>
        </w:rPr>
        <w:t xml:space="preserve"> </w:t>
      </w:r>
      <w:r>
        <w:rPr>
          <w:sz w:val="16"/>
        </w:rPr>
        <w:t>estatal,</w:t>
      </w:r>
      <w:r>
        <w:rPr>
          <w:spacing w:val="-6"/>
          <w:sz w:val="16"/>
        </w:rPr>
        <w:t xml:space="preserve"> </w:t>
      </w:r>
      <w:r>
        <w:rPr>
          <w:sz w:val="16"/>
        </w:rPr>
        <w:t>con</w:t>
      </w:r>
      <w:r>
        <w:rPr>
          <w:spacing w:val="-7"/>
          <w:sz w:val="16"/>
        </w:rPr>
        <w:t xml:space="preserve"> </w:t>
      </w:r>
      <w:r>
        <w:rPr>
          <w:sz w:val="16"/>
        </w:rPr>
        <w:t>el</w:t>
      </w:r>
      <w:r>
        <w:rPr>
          <w:spacing w:val="-7"/>
          <w:sz w:val="16"/>
        </w:rPr>
        <w:t xml:space="preserve"> </w:t>
      </w:r>
      <w:r>
        <w:rPr>
          <w:sz w:val="16"/>
        </w:rPr>
        <w:t>fin</w:t>
      </w:r>
      <w:r>
        <w:rPr>
          <w:spacing w:val="-7"/>
          <w:sz w:val="16"/>
        </w:rPr>
        <w:t xml:space="preserve"> </w:t>
      </w:r>
      <w:r>
        <w:rPr>
          <w:sz w:val="16"/>
        </w:rPr>
        <w:t>de</w:t>
      </w:r>
      <w:r>
        <w:rPr>
          <w:spacing w:val="-7"/>
          <w:sz w:val="16"/>
        </w:rPr>
        <w:t xml:space="preserve"> </w:t>
      </w:r>
      <w:r>
        <w:rPr>
          <w:sz w:val="16"/>
        </w:rPr>
        <w:t>lograr</w:t>
      </w:r>
      <w:r>
        <w:rPr>
          <w:spacing w:val="-7"/>
          <w:sz w:val="16"/>
        </w:rPr>
        <w:t xml:space="preserve"> </w:t>
      </w:r>
      <w:r>
        <w:rPr>
          <w:sz w:val="16"/>
        </w:rPr>
        <w:t>una</w:t>
      </w:r>
      <w:r>
        <w:rPr>
          <w:spacing w:val="1"/>
          <w:sz w:val="16"/>
        </w:rPr>
        <w:t xml:space="preserve"> </w:t>
      </w:r>
      <w:r>
        <w:rPr>
          <w:sz w:val="16"/>
        </w:rPr>
        <w:t>mayor</w:t>
      </w:r>
      <w:r>
        <w:rPr>
          <w:spacing w:val="-9"/>
          <w:sz w:val="16"/>
        </w:rPr>
        <w:t xml:space="preserve"> </w:t>
      </w:r>
      <w:r>
        <w:rPr>
          <w:sz w:val="16"/>
        </w:rPr>
        <w:t>eficiencia,</w:t>
      </w:r>
      <w:r>
        <w:rPr>
          <w:spacing w:val="-7"/>
          <w:sz w:val="16"/>
        </w:rPr>
        <w:t xml:space="preserve"> </w:t>
      </w:r>
      <w:r>
        <w:rPr>
          <w:sz w:val="16"/>
        </w:rPr>
        <w:t>transparencia</w:t>
      </w:r>
      <w:r>
        <w:rPr>
          <w:spacing w:val="-6"/>
          <w:sz w:val="16"/>
        </w:rPr>
        <w:t xml:space="preserve"> </w:t>
      </w:r>
      <w:r>
        <w:rPr>
          <w:sz w:val="16"/>
        </w:rPr>
        <w:t>y</w:t>
      </w:r>
      <w:r>
        <w:rPr>
          <w:spacing w:val="-8"/>
          <w:sz w:val="16"/>
        </w:rPr>
        <w:t xml:space="preserve"> </w:t>
      </w:r>
      <w:r>
        <w:rPr>
          <w:sz w:val="16"/>
        </w:rPr>
        <w:t>optimización</w:t>
      </w:r>
      <w:r>
        <w:rPr>
          <w:spacing w:val="-8"/>
          <w:sz w:val="16"/>
        </w:rPr>
        <w:t xml:space="preserve"> </w:t>
      </w:r>
      <w:r>
        <w:rPr>
          <w:sz w:val="16"/>
        </w:rPr>
        <w:t>de</w:t>
      </w:r>
      <w:r>
        <w:rPr>
          <w:spacing w:val="-8"/>
          <w:sz w:val="16"/>
        </w:rPr>
        <w:t xml:space="preserve"> </w:t>
      </w:r>
      <w:r>
        <w:rPr>
          <w:sz w:val="16"/>
        </w:rPr>
        <w:t>los</w:t>
      </w:r>
      <w:r>
        <w:rPr>
          <w:spacing w:val="-8"/>
          <w:sz w:val="16"/>
        </w:rPr>
        <w:t xml:space="preserve"> </w:t>
      </w:r>
      <w:r>
        <w:rPr>
          <w:sz w:val="16"/>
        </w:rPr>
        <w:t>recursos</w:t>
      </w:r>
      <w:r>
        <w:rPr>
          <w:spacing w:val="-7"/>
          <w:sz w:val="16"/>
        </w:rPr>
        <w:t xml:space="preserve"> </w:t>
      </w:r>
      <w:r>
        <w:rPr>
          <w:sz w:val="16"/>
        </w:rPr>
        <w:t>del</w:t>
      </w:r>
      <w:r>
        <w:rPr>
          <w:spacing w:val="-8"/>
          <w:sz w:val="16"/>
        </w:rPr>
        <w:t xml:space="preserve"> </w:t>
      </w:r>
      <w:r>
        <w:rPr>
          <w:sz w:val="16"/>
        </w:rPr>
        <w:t>Estado.</w:t>
      </w:r>
      <w:r>
        <w:rPr>
          <w:spacing w:val="-8"/>
          <w:sz w:val="16"/>
        </w:rPr>
        <w:t xml:space="preserve"> </w:t>
      </w:r>
      <w:r>
        <w:rPr>
          <w:sz w:val="16"/>
        </w:rPr>
        <w:t>El</w:t>
      </w:r>
      <w:r>
        <w:rPr>
          <w:spacing w:val="-8"/>
          <w:sz w:val="16"/>
        </w:rPr>
        <w:t xml:space="preserve"> </w:t>
      </w:r>
      <w:r>
        <w:rPr>
          <w:sz w:val="16"/>
        </w:rPr>
        <w:t>artículo</w:t>
      </w:r>
      <w:r>
        <w:rPr>
          <w:spacing w:val="-8"/>
          <w:sz w:val="16"/>
        </w:rPr>
        <w:t xml:space="preserve"> </w:t>
      </w:r>
      <w:r>
        <w:rPr>
          <w:sz w:val="16"/>
        </w:rPr>
        <w:t>3</w:t>
      </w:r>
      <w:r>
        <w:rPr>
          <w:spacing w:val="-8"/>
          <w:sz w:val="16"/>
        </w:rPr>
        <w:t xml:space="preserve"> </w:t>
      </w:r>
      <w:r>
        <w:rPr>
          <w:sz w:val="16"/>
        </w:rPr>
        <w:t>ibidem</w:t>
      </w:r>
      <w:r>
        <w:rPr>
          <w:spacing w:val="-8"/>
          <w:sz w:val="16"/>
        </w:rPr>
        <w:t xml:space="preserve"> </w:t>
      </w:r>
      <w:r>
        <w:rPr>
          <w:sz w:val="16"/>
        </w:rPr>
        <w:t>señala,</w:t>
      </w:r>
      <w:r>
        <w:rPr>
          <w:spacing w:val="-8"/>
          <w:sz w:val="16"/>
        </w:rPr>
        <w:t xml:space="preserve"> </w:t>
      </w:r>
      <w:r>
        <w:rPr>
          <w:sz w:val="16"/>
        </w:rPr>
        <w:t>de</w:t>
      </w:r>
      <w:r>
        <w:rPr>
          <w:spacing w:val="-8"/>
          <w:sz w:val="16"/>
        </w:rPr>
        <w:t xml:space="preserve"> </w:t>
      </w:r>
      <w:r>
        <w:rPr>
          <w:sz w:val="16"/>
        </w:rPr>
        <w:t>manera</w:t>
      </w:r>
      <w:r>
        <w:rPr>
          <w:spacing w:val="-8"/>
          <w:sz w:val="16"/>
        </w:rPr>
        <w:t xml:space="preserve"> </w:t>
      </w:r>
      <w:r>
        <w:rPr>
          <w:sz w:val="16"/>
        </w:rPr>
        <w:t>precisa,</w:t>
      </w:r>
      <w:r>
        <w:rPr>
          <w:spacing w:val="-8"/>
          <w:sz w:val="16"/>
        </w:rPr>
        <w:t xml:space="preserve"> </w:t>
      </w:r>
      <w:r>
        <w:rPr>
          <w:sz w:val="16"/>
        </w:rPr>
        <w:t>las</w:t>
      </w:r>
      <w:r>
        <w:rPr>
          <w:spacing w:val="-8"/>
          <w:sz w:val="16"/>
        </w:rPr>
        <w:t xml:space="preserve"> </w:t>
      </w:r>
      <w:r>
        <w:rPr>
          <w:sz w:val="16"/>
        </w:rPr>
        <w:t>funciones</w:t>
      </w:r>
      <w:r>
        <w:rPr>
          <w:spacing w:val="-8"/>
          <w:sz w:val="16"/>
        </w:rPr>
        <w:t xml:space="preserve"> </w:t>
      </w:r>
      <w:r>
        <w:rPr>
          <w:sz w:val="16"/>
        </w:rPr>
        <w:t>de</w:t>
      </w:r>
      <w:r>
        <w:rPr>
          <w:spacing w:val="1"/>
          <w:sz w:val="16"/>
        </w:rPr>
        <w:t xml:space="preserve"> </w:t>
      </w:r>
      <w:r>
        <w:rPr>
          <w:sz w:val="16"/>
        </w:rPr>
        <w:t>Colombia Compra Eficiente. Concretamente, el numeral 5º de este artículo establece que le corresponde a esta entidad: “[a]bsolver</w:t>
      </w:r>
      <w:r>
        <w:rPr>
          <w:spacing w:val="1"/>
          <w:sz w:val="16"/>
        </w:rPr>
        <w:t xml:space="preserve"> </w:t>
      </w:r>
      <w:r>
        <w:rPr>
          <w:sz w:val="16"/>
        </w:rPr>
        <w:t>consultas</w:t>
      </w:r>
      <w:r>
        <w:rPr>
          <w:spacing w:val="-8"/>
          <w:sz w:val="16"/>
        </w:rPr>
        <w:t xml:space="preserve"> </w:t>
      </w:r>
      <w:r>
        <w:rPr>
          <w:sz w:val="16"/>
        </w:rPr>
        <w:t>sobre</w:t>
      </w:r>
      <w:r>
        <w:rPr>
          <w:spacing w:val="-9"/>
          <w:sz w:val="16"/>
        </w:rPr>
        <w:t xml:space="preserve"> </w:t>
      </w:r>
      <w:r>
        <w:rPr>
          <w:sz w:val="16"/>
        </w:rPr>
        <w:t>la</w:t>
      </w:r>
      <w:r>
        <w:rPr>
          <w:spacing w:val="-9"/>
          <w:sz w:val="16"/>
        </w:rPr>
        <w:t xml:space="preserve"> </w:t>
      </w:r>
      <w:r>
        <w:rPr>
          <w:sz w:val="16"/>
        </w:rPr>
        <w:t>aplicación</w:t>
      </w:r>
      <w:r>
        <w:rPr>
          <w:spacing w:val="-8"/>
          <w:sz w:val="16"/>
        </w:rPr>
        <w:t xml:space="preserve"> </w:t>
      </w:r>
      <w:r>
        <w:rPr>
          <w:sz w:val="16"/>
        </w:rPr>
        <w:t>de</w:t>
      </w:r>
      <w:r>
        <w:rPr>
          <w:spacing w:val="-9"/>
          <w:sz w:val="16"/>
        </w:rPr>
        <w:t xml:space="preserve"> </w:t>
      </w:r>
      <w:r>
        <w:rPr>
          <w:sz w:val="16"/>
        </w:rPr>
        <w:t>normas</w:t>
      </w:r>
      <w:r>
        <w:rPr>
          <w:spacing w:val="-9"/>
          <w:sz w:val="16"/>
        </w:rPr>
        <w:t xml:space="preserve"> </w:t>
      </w:r>
      <w:r>
        <w:rPr>
          <w:sz w:val="16"/>
        </w:rPr>
        <w:t>de</w:t>
      </w:r>
      <w:r>
        <w:rPr>
          <w:spacing w:val="-8"/>
          <w:sz w:val="16"/>
        </w:rPr>
        <w:t xml:space="preserve"> </w:t>
      </w:r>
      <w:r>
        <w:rPr>
          <w:sz w:val="16"/>
        </w:rPr>
        <w:t>carácter</w:t>
      </w:r>
      <w:r>
        <w:rPr>
          <w:spacing w:val="-8"/>
          <w:sz w:val="16"/>
        </w:rPr>
        <w:t xml:space="preserve"> </w:t>
      </w:r>
      <w:r>
        <w:rPr>
          <w:sz w:val="16"/>
        </w:rPr>
        <w:t>general</w:t>
      </w:r>
      <w:r>
        <w:rPr>
          <w:spacing w:val="-8"/>
          <w:sz w:val="16"/>
        </w:rPr>
        <w:t xml:space="preserve"> </w:t>
      </w:r>
      <w:r>
        <w:rPr>
          <w:sz w:val="16"/>
        </w:rPr>
        <w:t>y</w:t>
      </w:r>
      <w:r>
        <w:rPr>
          <w:spacing w:val="-9"/>
          <w:sz w:val="16"/>
        </w:rPr>
        <w:t xml:space="preserve"> </w:t>
      </w:r>
      <w:r>
        <w:rPr>
          <w:sz w:val="16"/>
        </w:rPr>
        <w:t>expedir</w:t>
      </w:r>
      <w:r>
        <w:rPr>
          <w:spacing w:val="-7"/>
          <w:sz w:val="16"/>
        </w:rPr>
        <w:t xml:space="preserve"> </w:t>
      </w:r>
      <w:r>
        <w:rPr>
          <w:sz w:val="16"/>
        </w:rPr>
        <w:t>circulares</w:t>
      </w:r>
      <w:r>
        <w:rPr>
          <w:spacing w:val="-8"/>
          <w:sz w:val="16"/>
        </w:rPr>
        <w:t xml:space="preserve"> </w:t>
      </w:r>
      <w:r>
        <w:rPr>
          <w:sz w:val="16"/>
        </w:rPr>
        <w:t>externas</w:t>
      </w:r>
      <w:r>
        <w:rPr>
          <w:spacing w:val="-8"/>
          <w:sz w:val="16"/>
        </w:rPr>
        <w:t xml:space="preserve"> </w:t>
      </w:r>
      <w:r>
        <w:rPr>
          <w:sz w:val="16"/>
        </w:rPr>
        <w:t>en</w:t>
      </w:r>
      <w:r>
        <w:rPr>
          <w:spacing w:val="-9"/>
          <w:sz w:val="16"/>
        </w:rPr>
        <w:t xml:space="preserve"> </w:t>
      </w:r>
      <w:r>
        <w:rPr>
          <w:sz w:val="16"/>
        </w:rPr>
        <w:t>materia</w:t>
      </w:r>
      <w:r>
        <w:rPr>
          <w:spacing w:val="-7"/>
          <w:sz w:val="16"/>
        </w:rPr>
        <w:t xml:space="preserve"> </w:t>
      </w:r>
      <w:r>
        <w:rPr>
          <w:sz w:val="16"/>
        </w:rPr>
        <w:t>de</w:t>
      </w:r>
      <w:r>
        <w:rPr>
          <w:spacing w:val="-9"/>
          <w:sz w:val="16"/>
        </w:rPr>
        <w:t xml:space="preserve"> </w:t>
      </w:r>
      <w:r>
        <w:rPr>
          <w:sz w:val="16"/>
        </w:rPr>
        <w:t>compras</w:t>
      </w:r>
      <w:r>
        <w:rPr>
          <w:spacing w:val="-8"/>
          <w:sz w:val="16"/>
        </w:rPr>
        <w:t xml:space="preserve"> </w:t>
      </w:r>
      <w:r>
        <w:rPr>
          <w:sz w:val="16"/>
        </w:rPr>
        <w:t>y</w:t>
      </w:r>
      <w:r>
        <w:rPr>
          <w:spacing w:val="-9"/>
          <w:sz w:val="16"/>
        </w:rPr>
        <w:t xml:space="preserve"> </w:t>
      </w:r>
      <w:r>
        <w:rPr>
          <w:sz w:val="16"/>
        </w:rPr>
        <w:t>contratación</w:t>
      </w:r>
      <w:r>
        <w:rPr>
          <w:spacing w:val="-6"/>
          <w:sz w:val="16"/>
        </w:rPr>
        <w:t xml:space="preserve"> </w:t>
      </w:r>
      <w:r>
        <w:rPr>
          <w:sz w:val="16"/>
        </w:rPr>
        <w:t>pública”.</w:t>
      </w:r>
      <w:r>
        <w:rPr>
          <w:spacing w:val="1"/>
          <w:sz w:val="16"/>
        </w:rPr>
        <w:t xml:space="preserve"> </w:t>
      </w:r>
      <w:r>
        <w:rPr>
          <w:spacing w:val="-1"/>
          <w:sz w:val="16"/>
        </w:rPr>
        <w:t>Seguidamente,</w:t>
      </w:r>
      <w:r>
        <w:rPr>
          <w:spacing w:val="-7"/>
          <w:sz w:val="16"/>
        </w:rPr>
        <w:t xml:space="preserve"> </w:t>
      </w:r>
      <w:r>
        <w:rPr>
          <w:spacing w:val="-1"/>
          <w:sz w:val="16"/>
        </w:rPr>
        <w:t>el</w:t>
      </w:r>
      <w:r>
        <w:rPr>
          <w:spacing w:val="-8"/>
          <w:sz w:val="16"/>
        </w:rPr>
        <w:t xml:space="preserve"> </w:t>
      </w:r>
      <w:r>
        <w:rPr>
          <w:spacing w:val="-1"/>
          <w:sz w:val="16"/>
        </w:rPr>
        <w:t>numeral</w:t>
      </w:r>
      <w:r>
        <w:rPr>
          <w:spacing w:val="-8"/>
          <w:sz w:val="16"/>
        </w:rPr>
        <w:t xml:space="preserve"> </w:t>
      </w:r>
      <w:r>
        <w:rPr>
          <w:spacing w:val="-1"/>
          <w:sz w:val="16"/>
        </w:rPr>
        <w:t>8º</w:t>
      </w:r>
      <w:r>
        <w:rPr>
          <w:spacing w:val="-7"/>
          <w:sz w:val="16"/>
        </w:rPr>
        <w:t xml:space="preserve"> </w:t>
      </w:r>
      <w:r>
        <w:rPr>
          <w:spacing w:val="-1"/>
          <w:sz w:val="16"/>
        </w:rPr>
        <w:t>del</w:t>
      </w:r>
      <w:r>
        <w:rPr>
          <w:spacing w:val="-8"/>
          <w:sz w:val="16"/>
        </w:rPr>
        <w:t xml:space="preserve"> </w:t>
      </w:r>
      <w:r>
        <w:rPr>
          <w:spacing w:val="-1"/>
          <w:sz w:val="16"/>
        </w:rPr>
        <w:t>artículo</w:t>
      </w:r>
      <w:r>
        <w:rPr>
          <w:spacing w:val="-8"/>
          <w:sz w:val="16"/>
        </w:rPr>
        <w:t xml:space="preserve"> </w:t>
      </w:r>
      <w:r>
        <w:rPr>
          <w:spacing w:val="-1"/>
          <w:sz w:val="16"/>
        </w:rPr>
        <w:t>11</w:t>
      </w:r>
      <w:r>
        <w:rPr>
          <w:spacing w:val="-7"/>
          <w:sz w:val="16"/>
        </w:rPr>
        <w:t xml:space="preserve"> </w:t>
      </w:r>
      <w:r>
        <w:rPr>
          <w:spacing w:val="-1"/>
          <w:sz w:val="16"/>
        </w:rPr>
        <w:t>ibidem</w:t>
      </w:r>
      <w:r>
        <w:rPr>
          <w:spacing w:val="-8"/>
          <w:sz w:val="16"/>
        </w:rPr>
        <w:t xml:space="preserve"> </w:t>
      </w:r>
      <w:r>
        <w:rPr>
          <w:spacing w:val="-1"/>
          <w:sz w:val="16"/>
        </w:rPr>
        <w:t>señala</w:t>
      </w:r>
      <w:r>
        <w:rPr>
          <w:spacing w:val="-8"/>
          <w:sz w:val="16"/>
        </w:rPr>
        <w:t xml:space="preserve"> </w:t>
      </w:r>
      <w:r>
        <w:rPr>
          <w:spacing w:val="-1"/>
          <w:sz w:val="16"/>
        </w:rPr>
        <w:t>que</w:t>
      </w:r>
      <w:r>
        <w:rPr>
          <w:spacing w:val="-7"/>
          <w:sz w:val="16"/>
        </w:rPr>
        <w:t xml:space="preserve"> </w:t>
      </w:r>
      <w:r>
        <w:rPr>
          <w:spacing w:val="-1"/>
          <w:sz w:val="16"/>
        </w:rPr>
        <w:t>es</w:t>
      </w:r>
      <w:r>
        <w:rPr>
          <w:spacing w:val="-8"/>
          <w:sz w:val="16"/>
        </w:rPr>
        <w:t xml:space="preserve"> </w:t>
      </w:r>
      <w:r>
        <w:rPr>
          <w:spacing w:val="-1"/>
          <w:sz w:val="16"/>
        </w:rPr>
        <w:t>función</w:t>
      </w:r>
      <w:r>
        <w:rPr>
          <w:spacing w:val="-8"/>
          <w:sz w:val="16"/>
        </w:rPr>
        <w:t xml:space="preserve"> </w:t>
      </w:r>
      <w:r>
        <w:rPr>
          <w:spacing w:val="-1"/>
          <w:sz w:val="16"/>
        </w:rPr>
        <w:t>de</w:t>
      </w:r>
      <w:r>
        <w:rPr>
          <w:spacing w:val="-7"/>
          <w:sz w:val="16"/>
        </w:rPr>
        <w:t xml:space="preserve"> </w:t>
      </w:r>
      <w:r>
        <w:rPr>
          <w:spacing w:val="-1"/>
          <w:sz w:val="16"/>
        </w:rPr>
        <w:t>la</w:t>
      </w:r>
      <w:r>
        <w:rPr>
          <w:spacing w:val="-8"/>
          <w:sz w:val="16"/>
        </w:rPr>
        <w:t xml:space="preserve"> </w:t>
      </w:r>
      <w:r>
        <w:rPr>
          <w:spacing w:val="-1"/>
          <w:sz w:val="16"/>
        </w:rPr>
        <w:t>Subdirección</w:t>
      </w:r>
      <w:r>
        <w:rPr>
          <w:spacing w:val="-7"/>
          <w:sz w:val="16"/>
        </w:rPr>
        <w:t xml:space="preserve"> </w:t>
      </w:r>
      <w:r>
        <w:rPr>
          <w:spacing w:val="-1"/>
          <w:sz w:val="16"/>
        </w:rPr>
        <w:t>de</w:t>
      </w:r>
      <w:r>
        <w:rPr>
          <w:spacing w:val="-7"/>
          <w:sz w:val="16"/>
        </w:rPr>
        <w:t xml:space="preserve"> </w:t>
      </w:r>
      <w:r>
        <w:rPr>
          <w:spacing w:val="-1"/>
          <w:sz w:val="16"/>
        </w:rPr>
        <w:t>Gestión</w:t>
      </w:r>
      <w:r>
        <w:rPr>
          <w:spacing w:val="-7"/>
          <w:sz w:val="16"/>
        </w:rPr>
        <w:t xml:space="preserve"> </w:t>
      </w:r>
      <w:r>
        <w:rPr>
          <w:spacing w:val="-1"/>
          <w:sz w:val="16"/>
        </w:rPr>
        <w:t>Contractual:</w:t>
      </w:r>
      <w:r>
        <w:rPr>
          <w:spacing w:val="-8"/>
          <w:sz w:val="16"/>
        </w:rPr>
        <w:t xml:space="preserve"> </w:t>
      </w:r>
      <w:r>
        <w:rPr>
          <w:sz w:val="16"/>
        </w:rPr>
        <w:t>“[a]bsolver</w:t>
      </w:r>
      <w:r>
        <w:rPr>
          <w:spacing w:val="-7"/>
          <w:sz w:val="16"/>
        </w:rPr>
        <w:t xml:space="preserve"> </w:t>
      </w:r>
      <w:r>
        <w:rPr>
          <w:sz w:val="16"/>
        </w:rPr>
        <w:t>consultas</w:t>
      </w:r>
      <w:r>
        <w:rPr>
          <w:spacing w:val="1"/>
          <w:sz w:val="16"/>
        </w:rPr>
        <w:t xml:space="preserve"> </w:t>
      </w:r>
      <w:r>
        <w:rPr>
          <w:sz w:val="16"/>
        </w:rPr>
        <w:t>sobre</w:t>
      </w:r>
      <w:r>
        <w:rPr>
          <w:spacing w:val="-2"/>
          <w:sz w:val="16"/>
        </w:rPr>
        <w:t xml:space="preserve"> </w:t>
      </w:r>
      <w:r>
        <w:rPr>
          <w:sz w:val="16"/>
        </w:rPr>
        <w:t>la</w:t>
      </w:r>
      <w:r>
        <w:rPr>
          <w:spacing w:val="-1"/>
          <w:sz w:val="16"/>
        </w:rPr>
        <w:t xml:space="preserve"> </w:t>
      </w:r>
      <w:r>
        <w:rPr>
          <w:sz w:val="16"/>
        </w:rPr>
        <w:t>aplicación</w:t>
      </w:r>
      <w:r>
        <w:rPr>
          <w:spacing w:val="-1"/>
          <w:sz w:val="16"/>
        </w:rPr>
        <w:t xml:space="preserve"> </w:t>
      </w:r>
      <w:r>
        <w:rPr>
          <w:sz w:val="16"/>
        </w:rPr>
        <w:t>de</w:t>
      </w:r>
      <w:r>
        <w:rPr>
          <w:spacing w:val="-1"/>
          <w:sz w:val="16"/>
        </w:rPr>
        <w:t xml:space="preserve"> </w:t>
      </w:r>
      <w:r>
        <w:rPr>
          <w:sz w:val="16"/>
        </w:rPr>
        <w:t>normas</w:t>
      </w:r>
      <w:r>
        <w:rPr>
          <w:spacing w:val="-1"/>
          <w:sz w:val="16"/>
        </w:rPr>
        <w:t xml:space="preserve"> </w:t>
      </w:r>
      <w:r>
        <w:rPr>
          <w:sz w:val="16"/>
        </w:rPr>
        <w:t>de</w:t>
      </w:r>
      <w:r>
        <w:rPr>
          <w:spacing w:val="-1"/>
          <w:sz w:val="16"/>
        </w:rPr>
        <w:t xml:space="preserve"> </w:t>
      </w:r>
      <w:r>
        <w:rPr>
          <w:sz w:val="16"/>
        </w:rPr>
        <w:t>carácter</w:t>
      </w:r>
      <w:r>
        <w:rPr>
          <w:spacing w:val="-1"/>
          <w:sz w:val="16"/>
        </w:rPr>
        <w:t xml:space="preserve"> </w:t>
      </w:r>
      <w:r>
        <w:rPr>
          <w:sz w:val="16"/>
        </w:rPr>
        <w:t>general”.</w:t>
      </w:r>
    </w:p>
    <w:p w:rsidR="0078074A" w:rsidRDefault="00673B48" w14:paraId="0930092F" w14:textId="77777777">
      <w:pPr>
        <w:pStyle w:val="Textoindependiente"/>
        <w:spacing w:after="5"/>
        <w:ind w:left="161"/>
        <w:rPr>
          <w:sz w:val="20"/>
        </w:rPr>
      </w:pPr>
      <w:r>
        <w:rPr>
          <w:noProof/>
          <w:sz w:val="20"/>
        </w:rPr>
        <w:drawing>
          <wp:inline distT="0" distB="0" distL="0" distR="0" wp14:anchorId="0AD1E95E" wp14:editId="31F27778">
            <wp:extent cx="5557324" cy="643890"/>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07D88ADB" w14:textId="77777777">
        <w:trPr>
          <w:trHeight w:val="228"/>
        </w:trPr>
        <w:tc>
          <w:tcPr>
            <w:tcW w:w="1271" w:type="dxa"/>
          </w:tcPr>
          <w:p w:rsidR="0078074A" w:rsidRDefault="00673B48" w14:paraId="12DD0F8B"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45A9F534"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24309E17"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782D95CB" w14:textId="77777777">
            <w:pPr>
              <w:pStyle w:val="TableParagraph"/>
              <w:ind w:left="180"/>
              <w:rPr>
                <w:b/>
                <w:sz w:val="16"/>
              </w:rPr>
            </w:pPr>
            <w:r>
              <w:rPr>
                <w:sz w:val="16"/>
              </w:rPr>
              <w:t>PÁGINA</w:t>
            </w:r>
            <w:r>
              <w:rPr>
                <w:spacing w:val="-2"/>
                <w:sz w:val="16"/>
              </w:rPr>
              <w:t xml:space="preserve"> </w:t>
            </w:r>
            <w:r>
              <w:rPr>
                <w:b/>
                <w:sz w:val="16"/>
              </w:rPr>
              <w:t>2</w:t>
            </w:r>
            <w:r>
              <w:rPr>
                <w:b/>
                <w:spacing w:val="-3"/>
                <w:sz w:val="16"/>
              </w:rPr>
              <w:t xml:space="preserve"> </w:t>
            </w:r>
            <w:r>
              <w:rPr>
                <w:sz w:val="16"/>
              </w:rPr>
              <w:t>DE</w:t>
            </w:r>
            <w:r>
              <w:rPr>
                <w:spacing w:val="-2"/>
                <w:sz w:val="16"/>
              </w:rPr>
              <w:t xml:space="preserve"> </w:t>
            </w:r>
            <w:r>
              <w:rPr>
                <w:b/>
                <w:sz w:val="16"/>
              </w:rPr>
              <w:t>10</w:t>
            </w:r>
          </w:p>
        </w:tc>
      </w:tr>
    </w:tbl>
    <w:p w:rsidR="0078074A" w:rsidRDefault="0078074A" w14:paraId="19539BA6" w14:textId="77777777">
      <w:pPr>
        <w:rPr>
          <w:sz w:val="16"/>
        </w:rPr>
        <w:sectPr w:rsidR="0078074A">
          <w:pgSz w:w="12240" w:h="15840" w:orient="portrait"/>
          <w:pgMar w:top="1480" w:right="1540" w:bottom="0" w:left="1540" w:header="503" w:footer="0" w:gutter="0"/>
          <w:cols w:space="720"/>
        </w:sectPr>
      </w:pPr>
    </w:p>
    <w:p w:rsidR="0078074A" w:rsidRDefault="00673B48" w14:paraId="3786E99A" w14:textId="77777777">
      <w:pPr>
        <w:spacing w:before="21"/>
        <w:ind w:left="160"/>
        <w:rPr>
          <w:sz w:val="16"/>
        </w:rPr>
      </w:pPr>
      <w:r>
        <w:rPr>
          <w:noProof/>
        </w:rPr>
        <w:drawing>
          <wp:anchor distT="0" distB="0" distL="0" distR="0" simplePos="0" relativeHeight="15734784" behindDoc="0" locked="0" layoutInCell="1" allowOverlap="1" wp14:anchorId="3DDDF289" wp14:editId="06AE579A">
            <wp:simplePos x="0" y="0"/>
            <wp:positionH relativeFrom="page">
              <wp:posOffset>7338059</wp:posOffset>
            </wp:positionH>
            <wp:positionV relativeFrom="page">
              <wp:posOffset>0</wp:posOffset>
            </wp:positionV>
            <wp:extent cx="434340" cy="2354579"/>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5296" behindDoc="0" locked="0" layoutInCell="1" allowOverlap="1" wp14:anchorId="69635CA6" wp14:editId="23E644DE">
            <wp:simplePos x="0" y="0"/>
            <wp:positionH relativeFrom="page">
              <wp:posOffset>0</wp:posOffset>
            </wp:positionH>
            <wp:positionV relativeFrom="page">
              <wp:posOffset>6959600</wp:posOffset>
            </wp:positionV>
            <wp:extent cx="478790" cy="309880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78074A" w:rsidRDefault="00673B48" w14:paraId="4DBC788F"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5269E7F4"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43F46BF5" w14:textId="77777777">
      <w:pPr>
        <w:pStyle w:val="Textoindependiente"/>
        <w:spacing w:before="3"/>
        <w:rPr>
          <w:sz w:val="12"/>
        </w:rPr>
      </w:pPr>
    </w:p>
    <w:p w:rsidR="0078074A" w:rsidRDefault="00673B48" w14:paraId="12DE7A90" w14:textId="77777777">
      <w:pPr>
        <w:pStyle w:val="Textoindependiente"/>
        <w:spacing w:line="276" w:lineRule="auto"/>
        <w:ind w:left="160" w:right="104" w:firstLine="709"/>
        <w:jc w:val="both"/>
      </w:pPr>
      <w:r>
        <w:t>La Subdirección de Gestión Contractual, en anteriores ocasiones, ha tenido la oportunidad</w:t>
      </w:r>
      <w:r>
        <w:rPr>
          <w:spacing w:val="1"/>
        </w:rPr>
        <w:t xml:space="preserve"> </w:t>
      </w:r>
      <w:r>
        <w:rPr>
          <w:spacing w:val="-1"/>
        </w:rPr>
        <w:t>de</w:t>
      </w:r>
      <w:r>
        <w:rPr>
          <w:spacing w:val="-11"/>
        </w:rPr>
        <w:t xml:space="preserve"> </w:t>
      </w:r>
      <w:r>
        <w:rPr>
          <w:spacing w:val="-1"/>
        </w:rPr>
        <w:t>conceptuar</w:t>
      </w:r>
      <w:r>
        <w:rPr>
          <w:spacing w:val="-10"/>
        </w:rPr>
        <w:t xml:space="preserve"> </w:t>
      </w:r>
      <w:r>
        <w:rPr>
          <w:spacing w:val="-1"/>
        </w:rPr>
        <w:t>en</w:t>
      </w:r>
      <w:r>
        <w:rPr>
          <w:spacing w:val="-11"/>
        </w:rPr>
        <w:t xml:space="preserve"> </w:t>
      </w:r>
      <w:r>
        <w:rPr>
          <w:spacing w:val="-1"/>
        </w:rPr>
        <w:t>relación</w:t>
      </w:r>
      <w:r>
        <w:rPr>
          <w:spacing w:val="-10"/>
        </w:rPr>
        <w:t xml:space="preserve"> </w:t>
      </w:r>
      <w:r>
        <w:rPr>
          <w:spacing w:val="-1"/>
        </w:rPr>
        <w:t>con</w:t>
      </w:r>
      <w:r>
        <w:rPr>
          <w:spacing w:val="-11"/>
        </w:rPr>
        <w:t xml:space="preserve"> </w:t>
      </w:r>
      <w:r>
        <w:rPr>
          <w:spacing w:val="-1"/>
        </w:rPr>
        <w:t>la</w:t>
      </w:r>
      <w:r>
        <w:rPr>
          <w:spacing w:val="-11"/>
        </w:rPr>
        <w:t xml:space="preserve"> </w:t>
      </w:r>
      <w:r>
        <w:rPr>
          <w:spacing w:val="-1"/>
        </w:rPr>
        <w:t>incidencia</w:t>
      </w:r>
      <w:r>
        <w:rPr>
          <w:spacing w:val="-10"/>
        </w:rPr>
        <w:t xml:space="preserve"> </w:t>
      </w:r>
      <w:r>
        <w:rPr>
          <w:spacing w:val="-1"/>
        </w:rPr>
        <w:t>del</w:t>
      </w:r>
      <w:r>
        <w:rPr>
          <w:spacing w:val="-11"/>
        </w:rPr>
        <w:t xml:space="preserve"> </w:t>
      </w:r>
      <w:r>
        <w:rPr>
          <w:spacing w:val="-1"/>
        </w:rPr>
        <w:t>régimen</w:t>
      </w:r>
      <w:r>
        <w:rPr>
          <w:spacing w:val="-11"/>
        </w:rPr>
        <w:t xml:space="preserve"> </w:t>
      </w:r>
      <w:r>
        <w:rPr>
          <w:spacing w:val="-1"/>
        </w:rPr>
        <w:t>tributario</w:t>
      </w:r>
      <w:r>
        <w:rPr>
          <w:spacing w:val="-8"/>
        </w:rPr>
        <w:t xml:space="preserve"> </w:t>
      </w:r>
      <w:r>
        <w:t>en</w:t>
      </w:r>
      <w:r>
        <w:rPr>
          <w:spacing w:val="-11"/>
        </w:rPr>
        <w:t xml:space="preserve"> </w:t>
      </w:r>
      <w:r>
        <w:t>la</w:t>
      </w:r>
      <w:r>
        <w:rPr>
          <w:spacing w:val="-11"/>
        </w:rPr>
        <w:t xml:space="preserve"> </w:t>
      </w:r>
      <w:r>
        <w:t>evaluación</w:t>
      </w:r>
      <w:r>
        <w:rPr>
          <w:spacing w:val="-10"/>
        </w:rPr>
        <w:t xml:space="preserve"> </w:t>
      </w:r>
      <w:r>
        <w:t>de</w:t>
      </w:r>
      <w:r>
        <w:rPr>
          <w:spacing w:val="-11"/>
        </w:rPr>
        <w:t xml:space="preserve"> </w:t>
      </w:r>
      <w:r>
        <w:t>las</w:t>
      </w:r>
      <w:r>
        <w:rPr>
          <w:spacing w:val="-11"/>
        </w:rPr>
        <w:t xml:space="preserve"> </w:t>
      </w:r>
      <w:r>
        <w:t>propuestas.</w:t>
      </w:r>
      <w:r>
        <w:rPr>
          <w:spacing w:val="1"/>
        </w:rPr>
        <w:t xml:space="preserve"> </w:t>
      </w:r>
      <w:r>
        <w:t>Por</w:t>
      </w:r>
      <w:r>
        <w:rPr>
          <w:spacing w:val="-10"/>
        </w:rPr>
        <w:t xml:space="preserve"> </w:t>
      </w:r>
      <w:r>
        <w:t>ejemplo,</w:t>
      </w:r>
      <w:r>
        <w:rPr>
          <w:spacing w:val="-8"/>
        </w:rPr>
        <w:t xml:space="preserve"> </w:t>
      </w:r>
      <w:r>
        <w:t>en</w:t>
      </w:r>
      <w:r>
        <w:rPr>
          <w:spacing w:val="-10"/>
        </w:rPr>
        <w:t xml:space="preserve"> </w:t>
      </w:r>
      <w:r>
        <w:t>la</w:t>
      </w:r>
      <w:r>
        <w:rPr>
          <w:spacing w:val="-9"/>
        </w:rPr>
        <w:t xml:space="preserve"> </w:t>
      </w:r>
      <w:r>
        <w:t>consulta</w:t>
      </w:r>
      <w:r>
        <w:rPr>
          <w:spacing w:val="-8"/>
        </w:rPr>
        <w:t xml:space="preserve"> </w:t>
      </w:r>
      <w:r>
        <w:t>de</w:t>
      </w:r>
      <w:r>
        <w:rPr>
          <w:spacing w:val="-10"/>
        </w:rPr>
        <w:t xml:space="preserve"> </w:t>
      </w:r>
      <w:r>
        <w:t>radicado</w:t>
      </w:r>
      <w:r>
        <w:rPr>
          <w:spacing w:val="-8"/>
        </w:rPr>
        <w:t xml:space="preserve"> </w:t>
      </w:r>
      <w:r>
        <w:t>No.</w:t>
      </w:r>
      <w:r>
        <w:rPr>
          <w:spacing w:val="-9"/>
        </w:rPr>
        <w:t xml:space="preserve"> </w:t>
      </w:r>
      <w:r>
        <w:t>2201913000003723</w:t>
      </w:r>
      <w:r>
        <w:rPr>
          <w:spacing w:val="-7"/>
        </w:rPr>
        <w:t xml:space="preserve"> </w:t>
      </w:r>
      <w:r>
        <w:t>del</w:t>
      </w:r>
      <w:r>
        <w:rPr>
          <w:spacing w:val="-9"/>
        </w:rPr>
        <w:t xml:space="preserve"> </w:t>
      </w:r>
      <w:r>
        <w:t>30</w:t>
      </w:r>
      <w:r>
        <w:rPr>
          <w:spacing w:val="-10"/>
        </w:rPr>
        <w:t xml:space="preserve"> </w:t>
      </w:r>
      <w:r>
        <w:t>de</w:t>
      </w:r>
      <w:r>
        <w:rPr>
          <w:spacing w:val="-9"/>
        </w:rPr>
        <w:t xml:space="preserve"> </w:t>
      </w:r>
      <w:r>
        <w:t>mayo</w:t>
      </w:r>
      <w:r>
        <w:rPr>
          <w:spacing w:val="-9"/>
        </w:rPr>
        <w:t xml:space="preserve"> </w:t>
      </w:r>
      <w:r>
        <w:t>de</w:t>
      </w:r>
      <w:r>
        <w:rPr>
          <w:spacing w:val="-10"/>
        </w:rPr>
        <w:t xml:space="preserve"> </w:t>
      </w:r>
      <w:r>
        <w:t>2019,</w:t>
      </w:r>
      <w:r>
        <w:rPr>
          <w:spacing w:val="-8"/>
        </w:rPr>
        <w:t xml:space="preserve"> </w:t>
      </w:r>
      <w:r>
        <w:t>sostuvo</w:t>
      </w:r>
      <w:r>
        <w:rPr>
          <w:spacing w:val="-9"/>
        </w:rPr>
        <w:t xml:space="preserve"> </w:t>
      </w:r>
      <w:r>
        <w:t>lo</w:t>
      </w:r>
      <w:r>
        <w:rPr>
          <w:spacing w:val="1"/>
        </w:rPr>
        <w:t xml:space="preserve"> </w:t>
      </w:r>
      <w:r>
        <w:t>siguiente:</w:t>
      </w:r>
      <w:r>
        <w:rPr>
          <w:spacing w:val="-10"/>
        </w:rPr>
        <w:t xml:space="preserve"> </w:t>
      </w:r>
      <w:r>
        <w:t>“Adicionalmente,</w:t>
      </w:r>
      <w:r>
        <w:rPr>
          <w:spacing w:val="-8"/>
        </w:rPr>
        <w:t xml:space="preserve"> </w:t>
      </w:r>
      <w:r>
        <w:t>se</w:t>
      </w:r>
      <w:r>
        <w:rPr>
          <w:spacing w:val="-10"/>
        </w:rPr>
        <w:t xml:space="preserve"> </w:t>
      </w:r>
      <w:r>
        <w:t>debe</w:t>
      </w:r>
      <w:r>
        <w:rPr>
          <w:spacing w:val="-9"/>
        </w:rPr>
        <w:t xml:space="preserve"> </w:t>
      </w:r>
      <w:r>
        <w:t>tener</w:t>
      </w:r>
      <w:r>
        <w:rPr>
          <w:spacing w:val="-9"/>
        </w:rPr>
        <w:t xml:space="preserve"> </w:t>
      </w:r>
      <w:r>
        <w:t>en</w:t>
      </w:r>
      <w:r>
        <w:rPr>
          <w:spacing w:val="-10"/>
        </w:rPr>
        <w:t xml:space="preserve"> </w:t>
      </w:r>
      <w:r>
        <w:t>cuenta</w:t>
      </w:r>
      <w:r>
        <w:rPr>
          <w:spacing w:val="-10"/>
        </w:rPr>
        <w:t xml:space="preserve"> </w:t>
      </w:r>
      <w:r>
        <w:t>que</w:t>
      </w:r>
      <w:r>
        <w:rPr>
          <w:spacing w:val="-10"/>
        </w:rPr>
        <w:t xml:space="preserve"> </w:t>
      </w:r>
      <w:r>
        <w:t>la</w:t>
      </w:r>
      <w:r>
        <w:rPr>
          <w:spacing w:val="-10"/>
        </w:rPr>
        <w:t xml:space="preserve"> </w:t>
      </w:r>
      <w:r>
        <w:t>directriz</w:t>
      </w:r>
      <w:r>
        <w:rPr>
          <w:spacing w:val="-9"/>
        </w:rPr>
        <w:t xml:space="preserve"> </w:t>
      </w:r>
      <w:r>
        <w:t>dada</w:t>
      </w:r>
      <w:r>
        <w:rPr>
          <w:spacing w:val="-9"/>
        </w:rPr>
        <w:t xml:space="preserve"> </w:t>
      </w:r>
      <w:r>
        <w:t>por</w:t>
      </w:r>
      <w:r>
        <w:rPr>
          <w:spacing w:val="-10"/>
        </w:rPr>
        <w:t xml:space="preserve"> </w:t>
      </w:r>
      <w:r>
        <w:t>esta</w:t>
      </w:r>
      <w:r>
        <w:rPr>
          <w:spacing w:val="-9"/>
        </w:rPr>
        <w:t xml:space="preserve"> </w:t>
      </w:r>
      <w:r>
        <w:t>Entidad</w:t>
      </w:r>
      <w:r>
        <w:rPr>
          <w:spacing w:val="-9"/>
        </w:rPr>
        <w:t xml:space="preserve"> </w:t>
      </w:r>
      <w:r>
        <w:t>respecto</w:t>
      </w:r>
      <w:r>
        <w:rPr>
          <w:spacing w:val="1"/>
        </w:rPr>
        <w:t xml:space="preserve"> </w:t>
      </w:r>
      <w:r>
        <w:t>de evaluar las ofertas sin tener en cuenta el IVA busca garantizar que los oferentes sean evaluados</w:t>
      </w:r>
      <w:r>
        <w:rPr>
          <w:spacing w:val="1"/>
        </w:rPr>
        <w:t xml:space="preserve"> </w:t>
      </w:r>
      <w:r>
        <w:t>en igualdad de condiciones; pero la adjudicación se hará por el valor total de la oferta incluyendo</w:t>
      </w:r>
      <w:r>
        <w:rPr>
          <w:spacing w:val="1"/>
        </w:rPr>
        <w:t xml:space="preserve"> </w:t>
      </w:r>
      <w:r>
        <w:t>los impuestos en concordancia con lo dispuesto por el Decreto 1082 de 2015 que prevé que la</w:t>
      </w:r>
      <w:r>
        <w:rPr>
          <w:spacing w:val="1"/>
        </w:rPr>
        <w:t xml:space="preserve"> </w:t>
      </w:r>
      <w:r>
        <w:t>suscripción</w:t>
      </w:r>
      <w:r>
        <w:rPr>
          <w:spacing w:val="-2"/>
        </w:rPr>
        <w:t xml:space="preserve"> </w:t>
      </w:r>
      <w:r>
        <w:t>del</w:t>
      </w:r>
      <w:r>
        <w:rPr>
          <w:spacing w:val="-1"/>
        </w:rPr>
        <w:t xml:space="preserve"> </w:t>
      </w:r>
      <w:r>
        <w:t>contrato</w:t>
      </w:r>
      <w:r>
        <w:rPr>
          <w:spacing w:val="-2"/>
        </w:rPr>
        <w:t xml:space="preserve"> </w:t>
      </w:r>
      <w:r>
        <w:t>sea</w:t>
      </w:r>
      <w:r>
        <w:rPr>
          <w:spacing w:val="-1"/>
        </w:rPr>
        <w:t xml:space="preserve"> </w:t>
      </w:r>
      <w:r>
        <w:t>por</w:t>
      </w:r>
      <w:r>
        <w:rPr>
          <w:spacing w:val="-1"/>
        </w:rPr>
        <w:t xml:space="preserve"> </w:t>
      </w:r>
      <w:r>
        <w:t>el</w:t>
      </w:r>
      <w:r>
        <w:rPr>
          <w:spacing w:val="-2"/>
        </w:rPr>
        <w:t xml:space="preserve"> </w:t>
      </w:r>
      <w:r>
        <w:t>precio</w:t>
      </w:r>
      <w:r>
        <w:rPr>
          <w:spacing w:val="-1"/>
        </w:rPr>
        <w:t xml:space="preserve"> </w:t>
      </w:r>
      <w:r>
        <w:t>total</w:t>
      </w:r>
      <w:r>
        <w:rPr>
          <w:spacing w:val="-1"/>
        </w:rPr>
        <w:t xml:space="preserve"> </w:t>
      </w:r>
      <w:r>
        <w:t>ofrecido”.</w:t>
      </w:r>
    </w:p>
    <w:p w:rsidR="0078074A" w:rsidRDefault="00673B48" w14:paraId="7C1090A5" w14:textId="77777777">
      <w:pPr>
        <w:pStyle w:val="Textoindependiente"/>
        <w:spacing w:before="120" w:line="259" w:lineRule="auto"/>
        <w:ind w:left="160" w:right="159" w:firstLine="708"/>
        <w:jc w:val="both"/>
      </w:pPr>
      <w:r>
        <w:t>Como se observa, según el criterio adoptado en ese momento, al ponderar las ofertas</w:t>
      </w:r>
      <w:r>
        <w:rPr>
          <w:spacing w:val="1"/>
        </w:rPr>
        <w:t xml:space="preserve"> </w:t>
      </w:r>
      <w:r>
        <w:t>económicas, la entidad debe comparar los ofrecimientos sin tener en cuenta el IVA, ello para</w:t>
      </w:r>
      <w:r>
        <w:rPr>
          <w:spacing w:val="1"/>
        </w:rPr>
        <w:t xml:space="preserve"> </w:t>
      </w:r>
      <w:r>
        <w:t>garantizar</w:t>
      </w:r>
      <w:r>
        <w:rPr>
          <w:spacing w:val="-6"/>
        </w:rPr>
        <w:t xml:space="preserve"> </w:t>
      </w:r>
      <w:r>
        <w:t>que</w:t>
      </w:r>
      <w:r>
        <w:rPr>
          <w:spacing w:val="-6"/>
        </w:rPr>
        <w:t xml:space="preserve"> </w:t>
      </w:r>
      <w:r>
        <w:t>los</w:t>
      </w:r>
      <w:r>
        <w:rPr>
          <w:spacing w:val="-7"/>
        </w:rPr>
        <w:t xml:space="preserve"> </w:t>
      </w:r>
      <w:r>
        <w:t>oferentes</w:t>
      </w:r>
      <w:r>
        <w:rPr>
          <w:spacing w:val="-6"/>
        </w:rPr>
        <w:t xml:space="preserve"> </w:t>
      </w:r>
      <w:r>
        <w:t>sean</w:t>
      </w:r>
      <w:r>
        <w:rPr>
          <w:spacing w:val="-7"/>
        </w:rPr>
        <w:t xml:space="preserve"> </w:t>
      </w:r>
      <w:r>
        <w:t>evaluados</w:t>
      </w:r>
      <w:r>
        <w:rPr>
          <w:spacing w:val="-5"/>
        </w:rPr>
        <w:t xml:space="preserve"> </w:t>
      </w:r>
      <w:r>
        <w:t>en</w:t>
      </w:r>
      <w:r>
        <w:rPr>
          <w:spacing w:val="-7"/>
        </w:rPr>
        <w:t xml:space="preserve"> </w:t>
      </w:r>
      <w:r>
        <w:t>igualdad</w:t>
      </w:r>
      <w:r>
        <w:rPr>
          <w:spacing w:val="-6"/>
        </w:rPr>
        <w:t xml:space="preserve"> </w:t>
      </w:r>
      <w:r>
        <w:t>de</w:t>
      </w:r>
      <w:r>
        <w:rPr>
          <w:spacing w:val="-7"/>
        </w:rPr>
        <w:t xml:space="preserve"> </w:t>
      </w:r>
      <w:r>
        <w:t>condiciones.</w:t>
      </w:r>
      <w:r>
        <w:rPr>
          <w:spacing w:val="-4"/>
        </w:rPr>
        <w:t xml:space="preserve"> </w:t>
      </w:r>
      <w:r>
        <w:t>Además,</w:t>
      </w:r>
      <w:r>
        <w:rPr>
          <w:spacing w:val="-7"/>
        </w:rPr>
        <w:t xml:space="preserve"> </w:t>
      </w:r>
      <w:r>
        <w:t>se</w:t>
      </w:r>
      <w:r>
        <w:rPr>
          <w:spacing w:val="-6"/>
        </w:rPr>
        <w:t xml:space="preserve"> </w:t>
      </w:r>
      <w:r>
        <w:t>sostuvo</w:t>
      </w:r>
      <w:r>
        <w:rPr>
          <w:spacing w:val="-7"/>
        </w:rPr>
        <w:t xml:space="preserve"> </w:t>
      </w:r>
      <w:r>
        <w:t>que</w:t>
      </w:r>
      <w:r>
        <w:rPr>
          <w:spacing w:val="-6"/>
        </w:rPr>
        <w:t xml:space="preserve"> </w:t>
      </w:r>
      <w:r>
        <w:t>el</w:t>
      </w:r>
      <w:r>
        <w:rPr>
          <w:spacing w:val="1"/>
        </w:rPr>
        <w:t xml:space="preserve"> </w:t>
      </w:r>
      <w:r>
        <w:t>principio de selección objetiva implica que el contratista seleccionado es aquel que haga un mejor</w:t>
      </w:r>
      <w:r>
        <w:rPr>
          <w:spacing w:val="1"/>
        </w:rPr>
        <w:t xml:space="preserve"> </w:t>
      </w:r>
      <w:r>
        <w:t>ofrecimiento objetivo a la entidad, sin que se pueda tener en cuenta factores de índole subjetivo,</w:t>
      </w:r>
      <w:r>
        <w:rPr>
          <w:spacing w:val="1"/>
        </w:rPr>
        <w:t xml:space="preserve"> </w:t>
      </w:r>
      <w:r>
        <w:t>como</w:t>
      </w:r>
      <w:r>
        <w:rPr>
          <w:spacing w:val="-2"/>
        </w:rPr>
        <w:t xml:space="preserve"> </w:t>
      </w:r>
      <w:r>
        <w:t>el</w:t>
      </w:r>
      <w:r>
        <w:rPr>
          <w:spacing w:val="-2"/>
        </w:rPr>
        <w:t xml:space="preserve"> </w:t>
      </w:r>
      <w:r>
        <w:t>régimen</w:t>
      </w:r>
      <w:r>
        <w:rPr>
          <w:spacing w:val="-1"/>
        </w:rPr>
        <w:t xml:space="preserve"> </w:t>
      </w:r>
      <w:r>
        <w:t>tributario</w:t>
      </w:r>
      <w:r>
        <w:rPr>
          <w:spacing w:val="-2"/>
        </w:rPr>
        <w:t xml:space="preserve"> </w:t>
      </w:r>
      <w:r>
        <w:t>al</w:t>
      </w:r>
      <w:r>
        <w:rPr>
          <w:spacing w:val="-1"/>
        </w:rPr>
        <w:t xml:space="preserve"> </w:t>
      </w:r>
      <w:r>
        <w:t>que</w:t>
      </w:r>
      <w:r>
        <w:rPr>
          <w:spacing w:val="-2"/>
        </w:rPr>
        <w:t xml:space="preserve"> </w:t>
      </w:r>
      <w:r>
        <w:t>pertenecen</w:t>
      </w:r>
      <w:r>
        <w:rPr>
          <w:spacing w:val="-1"/>
        </w:rPr>
        <w:t xml:space="preserve"> </w:t>
      </w:r>
      <w:r>
        <w:t>los</w:t>
      </w:r>
      <w:r>
        <w:rPr>
          <w:spacing w:val="-2"/>
        </w:rPr>
        <w:t xml:space="preserve"> </w:t>
      </w:r>
      <w:r>
        <w:t>oferentes:</w:t>
      </w:r>
    </w:p>
    <w:p w:rsidR="0078074A" w:rsidRDefault="0078074A" w14:paraId="2289FBD6" w14:textId="77777777">
      <w:pPr>
        <w:pStyle w:val="Textoindependiente"/>
        <w:spacing w:before="11"/>
        <w:rPr>
          <w:sz w:val="23"/>
        </w:rPr>
      </w:pPr>
    </w:p>
    <w:p w:rsidR="0078074A" w:rsidRDefault="00673B48" w14:paraId="228EF7D1" w14:textId="77777777">
      <w:pPr>
        <w:ind w:left="870" w:right="868"/>
        <w:jc w:val="both"/>
        <w:rPr>
          <w:sz w:val="21"/>
        </w:rPr>
      </w:pPr>
      <w:r>
        <w:rPr>
          <w:sz w:val="21"/>
        </w:rPr>
        <w:t>“La Entidad Estatal no debe hacer diferencia entre los proponentes en función del</w:t>
      </w:r>
      <w:r>
        <w:rPr>
          <w:spacing w:val="1"/>
          <w:sz w:val="21"/>
        </w:rPr>
        <w:t xml:space="preserve"> </w:t>
      </w:r>
      <w:r>
        <w:rPr>
          <w:sz w:val="21"/>
        </w:rPr>
        <w:t>régimen tributario al que pertenecen teniendo en consideración: (i) la igualdad de</w:t>
      </w:r>
      <w:r>
        <w:rPr>
          <w:spacing w:val="1"/>
          <w:sz w:val="21"/>
        </w:rPr>
        <w:t xml:space="preserve"> </w:t>
      </w:r>
      <w:r>
        <w:rPr>
          <w:sz w:val="21"/>
        </w:rPr>
        <w:t>oportunidades entre los proponentes prevista por el parágrafo del artículo 30 de la Ley</w:t>
      </w:r>
      <w:r>
        <w:rPr>
          <w:spacing w:val="-45"/>
          <w:sz w:val="21"/>
        </w:rPr>
        <w:t xml:space="preserve"> </w:t>
      </w:r>
      <w:r>
        <w:rPr>
          <w:sz w:val="21"/>
        </w:rPr>
        <w:t>80 de 1993 como directriz para la selección de contratistas; (ii) el referido principio de</w:t>
      </w:r>
      <w:r>
        <w:rPr>
          <w:spacing w:val="1"/>
          <w:sz w:val="21"/>
        </w:rPr>
        <w:t xml:space="preserve"> </w:t>
      </w:r>
      <w:r>
        <w:rPr>
          <w:sz w:val="21"/>
        </w:rPr>
        <w:t>selección objetiva y, (iii) en el caso de bienes o servicios excluidos de IVA por su origen</w:t>
      </w:r>
      <w:r>
        <w:rPr>
          <w:spacing w:val="1"/>
          <w:sz w:val="21"/>
        </w:rPr>
        <w:t xml:space="preserve"> </w:t>
      </w:r>
      <w:r>
        <w:rPr>
          <w:sz w:val="21"/>
        </w:rPr>
        <w:t>extranjero, la igualdad de condiciones de participación para proponentes nacionales y</w:t>
      </w:r>
      <w:r>
        <w:rPr>
          <w:spacing w:val="1"/>
          <w:sz w:val="21"/>
        </w:rPr>
        <w:t xml:space="preserve"> </w:t>
      </w:r>
      <w:r>
        <w:rPr>
          <w:sz w:val="21"/>
        </w:rPr>
        <w:t>extranjeros</w:t>
      </w:r>
      <w:r>
        <w:rPr>
          <w:spacing w:val="-3"/>
          <w:sz w:val="21"/>
        </w:rPr>
        <w:t xml:space="preserve"> </w:t>
      </w:r>
      <w:r>
        <w:rPr>
          <w:sz w:val="21"/>
        </w:rPr>
        <w:t>prevista</w:t>
      </w:r>
      <w:r>
        <w:rPr>
          <w:spacing w:val="-2"/>
          <w:sz w:val="21"/>
        </w:rPr>
        <w:t xml:space="preserve"> </w:t>
      </w:r>
      <w:r>
        <w:rPr>
          <w:sz w:val="21"/>
        </w:rPr>
        <w:t>por</w:t>
      </w:r>
      <w:r>
        <w:rPr>
          <w:spacing w:val="-2"/>
          <w:sz w:val="21"/>
        </w:rPr>
        <w:t xml:space="preserve"> </w:t>
      </w:r>
      <w:r>
        <w:rPr>
          <w:sz w:val="21"/>
        </w:rPr>
        <w:t>los</w:t>
      </w:r>
      <w:r>
        <w:rPr>
          <w:spacing w:val="-2"/>
          <w:sz w:val="21"/>
        </w:rPr>
        <w:t xml:space="preserve"> </w:t>
      </w:r>
      <w:r>
        <w:rPr>
          <w:sz w:val="21"/>
        </w:rPr>
        <w:t>parágrafos</w:t>
      </w:r>
      <w:r>
        <w:rPr>
          <w:spacing w:val="-3"/>
          <w:sz w:val="21"/>
        </w:rPr>
        <w:t xml:space="preserve"> </w:t>
      </w:r>
      <w:r>
        <w:rPr>
          <w:sz w:val="21"/>
        </w:rPr>
        <w:t>1</w:t>
      </w:r>
      <w:r>
        <w:rPr>
          <w:spacing w:val="-2"/>
          <w:sz w:val="21"/>
        </w:rPr>
        <w:t xml:space="preserve"> </w:t>
      </w:r>
      <w:r>
        <w:rPr>
          <w:sz w:val="21"/>
        </w:rPr>
        <w:t>y</w:t>
      </w:r>
      <w:r>
        <w:rPr>
          <w:spacing w:val="-2"/>
          <w:sz w:val="21"/>
        </w:rPr>
        <w:t xml:space="preserve"> </w:t>
      </w:r>
      <w:r>
        <w:rPr>
          <w:sz w:val="21"/>
        </w:rPr>
        <w:t>2</w:t>
      </w:r>
      <w:r>
        <w:rPr>
          <w:spacing w:val="-2"/>
          <w:sz w:val="21"/>
        </w:rPr>
        <w:t xml:space="preserve"> </w:t>
      </w:r>
      <w:r>
        <w:rPr>
          <w:sz w:val="21"/>
        </w:rPr>
        <w:t>del</w:t>
      </w:r>
      <w:r>
        <w:rPr>
          <w:spacing w:val="-2"/>
          <w:sz w:val="21"/>
        </w:rPr>
        <w:t xml:space="preserve"> </w:t>
      </w:r>
      <w:r>
        <w:rPr>
          <w:sz w:val="21"/>
        </w:rPr>
        <w:t>artículo</w:t>
      </w:r>
      <w:r>
        <w:rPr>
          <w:spacing w:val="-3"/>
          <w:sz w:val="21"/>
        </w:rPr>
        <w:t xml:space="preserve"> </w:t>
      </w:r>
      <w:r>
        <w:rPr>
          <w:sz w:val="21"/>
        </w:rPr>
        <w:t>20</w:t>
      </w:r>
      <w:r>
        <w:rPr>
          <w:spacing w:val="-2"/>
          <w:sz w:val="21"/>
        </w:rPr>
        <w:t xml:space="preserve"> </w:t>
      </w:r>
      <w:r>
        <w:rPr>
          <w:sz w:val="21"/>
        </w:rPr>
        <w:t>de</w:t>
      </w:r>
      <w:r>
        <w:rPr>
          <w:spacing w:val="-2"/>
          <w:sz w:val="21"/>
        </w:rPr>
        <w:t xml:space="preserve"> </w:t>
      </w:r>
      <w:r>
        <w:rPr>
          <w:sz w:val="21"/>
        </w:rPr>
        <w:t>la</w:t>
      </w:r>
      <w:r>
        <w:rPr>
          <w:spacing w:val="-2"/>
          <w:sz w:val="21"/>
        </w:rPr>
        <w:t xml:space="preserve"> </w:t>
      </w:r>
      <w:r>
        <w:rPr>
          <w:sz w:val="21"/>
        </w:rPr>
        <w:t>Ley</w:t>
      </w:r>
      <w:r>
        <w:rPr>
          <w:spacing w:val="-2"/>
          <w:sz w:val="21"/>
        </w:rPr>
        <w:t xml:space="preserve"> </w:t>
      </w:r>
      <w:r>
        <w:rPr>
          <w:sz w:val="21"/>
        </w:rPr>
        <w:t>80</w:t>
      </w:r>
      <w:r>
        <w:rPr>
          <w:spacing w:val="-3"/>
          <w:sz w:val="21"/>
        </w:rPr>
        <w:t xml:space="preserve"> </w:t>
      </w:r>
      <w:r>
        <w:rPr>
          <w:sz w:val="21"/>
        </w:rPr>
        <w:t>de</w:t>
      </w:r>
      <w:r>
        <w:rPr>
          <w:spacing w:val="-2"/>
          <w:sz w:val="21"/>
        </w:rPr>
        <w:t xml:space="preserve"> </w:t>
      </w:r>
      <w:r>
        <w:rPr>
          <w:sz w:val="21"/>
        </w:rPr>
        <w:t>1993”</w:t>
      </w:r>
      <w:r>
        <w:rPr>
          <w:sz w:val="21"/>
          <w:vertAlign w:val="superscript"/>
        </w:rPr>
        <w:t>2</w:t>
      </w:r>
      <w:r>
        <w:rPr>
          <w:sz w:val="21"/>
        </w:rPr>
        <w:t>.</w:t>
      </w:r>
    </w:p>
    <w:p w:rsidR="0078074A" w:rsidRDefault="0078074A" w14:paraId="61C5D3CE" w14:textId="77777777">
      <w:pPr>
        <w:pStyle w:val="Textoindependiente"/>
        <w:rPr>
          <w:sz w:val="24"/>
        </w:rPr>
      </w:pPr>
    </w:p>
    <w:p w:rsidR="0078074A" w:rsidRDefault="00673B48" w14:paraId="7D5B7F97" w14:textId="77777777">
      <w:pPr>
        <w:pStyle w:val="Textoindependiente"/>
        <w:spacing w:line="259" w:lineRule="auto"/>
        <w:ind w:left="160" w:right="159" w:firstLine="708"/>
        <w:jc w:val="both"/>
      </w:pPr>
      <w:r>
        <w:t>En virtud de lo anterior, esta Subdirección recalcó que si en los procesos de selección se</w:t>
      </w:r>
      <w:r>
        <w:rPr>
          <w:spacing w:val="1"/>
        </w:rPr>
        <w:t xml:space="preserve"> </w:t>
      </w:r>
      <w:r>
        <w:t>presentan oferentes que pertenecen al régimen simplificado de IVA, las entidades deben evaluar</w:t>
      </w:r>
      <w:r>
        <w:rPr>
          <w:spacing w:val="1"/>
        </w:rPr>
        <w:t xml:space="preserve"> </w:t>
      </w:r>
      <w:r>
        <w:t>las</w:t>
      </w:r>
      <w:r>
        <w:rPr>
          <w:spacing w:val="-7"/>
        </w:rPr>
        <w:t xml:space="preserve"> </w:t>
      </w:r>
      <w:r>
        <w:t>ofertas</w:t>
      </w:r>
      <w:r>
        <w:rPr>
          <w:spacing w:val="-6"/>
        </w:rPr>
        <w:t xml:space="preserve"> </w:t>
      </w:r>
      <w:r>
        <w:t>sin</w:t>
      </w:r>
      <w:r>
        <w:rPr>
          <w:spacing w:val="-7"/>
        </w:rPr>
        <w:t xml:space="preserve"> </w:t>
      </w:r>
      <w:r>
        <w:t>tener</w:t>
      </w:r>
      <w:r>
        <w:rPr>
          <w:spacing w:val="-5"/>
        </w:rPr>
        <w:t xml:space="preserve"> </w:t>
      </w:r>
      <w:r>
        <w:t>en</w:t>
      </w:r>
      <w:r>
        <w:rPr>
          <w:spacing w:val="-7"/>
        </w:rPr>
        <w:t xml:space="preserve"> </w:t>
      </w:r>
      <w:r>
        <w:t>cuenta</w:t>
      </w:r>
      <w:r>
        <w:rPr>
          <w:spacing w:val="-5"/>
        </w:rPr>
        <w:t xml:space="preserve"> </w:t>
      </w:r>
      <w:r>
        <w:t>el</w:t>
      </w:r>
      <w:r>
        <w:rPr>
          <w:spacing w:val="-6"/>
        </w:rPr>
        <w:t xml:space="preserve"> </w:t>
      </w:r>
      <w:r>
        <w:t>impuesto,</w:t>
      </w:r>
      <w:r>
        <w:rPr>
          <w:spacing w:val="-6"/>
        </w:rPr>
        <w:t xml:space="preserve"> </w:t>
      </w:r>
      <w:r>
        <w:t>esto</w:t>
      </w:r>
      <w:r>
        <w:rPr>
          <w:spacing w:val="-6"/>
        </w:rPr>
        <w:t xml:space="preserve"> </w:t>
      </w:r>
      <w:r>
        <w:t>es,</w:t>
      </w:r>
      <w:r>
        <w:rPr>
          <w:spacing w:val="-7"/>
        </w:rPr>
        <w:t xml:space="preserve"> </w:t>
      </w:r>
      <w:r>
        <w:t>evaluar</w:t>
      </w:r>
      <w:r>
        <w:rPr>
          <w:spacing w:val="-5"/>
        </w:rPr>
        <w:t xml:space="preserve"> </w:t>
      </w:r>
      <w:r>
        <w:t>las</w:t>
      </w:r>
      <w:r>
        <w:rPr>
          <w:spacing w:val="-7"/>
        </w:rPr>
        <w:t xml:space="preserve"> </w:t>
      </w:r>
      <w:r>
        <w:t>ofertas</w:t>
      </w:r>
      <w:r>
        <w:rPr>
          <w:spacing w:val="-6"/>
        </w:rPr>
        <w:t xml:space="preserve"> </w:t>
      </w:r>
      <w:r>
        <w:t>sobre</w:t>
      </w:r>
      <w:r>
        <w:rPr>
          <w:spacing w:val="-7"/>
        </w:rPr>
        <w:t xml:space="preserve"> </w:t>
      </w:r>
      <w:r>
        <w:t>el</w:t>
      </w:r>
      <w:r>
        <w:rPr>
          <w:spacing w:val="-6"/>
        </w:rPr>
        <w:t xml:space="preserve"> </w:t>
      </w:r>
      <w:r>
        <w:t>precio</w:t>
      </w:r>
      <w:r>
        <w:rPr>
          <w:spacing w:val="-6"/>
        </w:rPr>
        <w:t xml:space="preserve"> </w:t>
      </w:r>
      <w:r>
        <w:t>neto</w:t>
      </w:r>
      <w:r>
        <w:rPr>
          <w:spacing w:val="-7"/>
        </w:rPr>
        <w:t xml:space="preserve"> </w:t>
      </w:r>
      <w:r>
        <w:t>del</w:t>
      </w:r>
      <w:r>
        <w:rPr>
          <w:spacing w:val="-6"/>
        </w:rPr>
        <w:t xml:space="preserve"> </w:t>
      </w:r>
      <w:r>
        <w:t>bien</w:t>
      </w:r>
      <w:r>
        <w:rPr>
          <w:spacing w:val="1"/>
        </w:rPr>
        <w:t xml:space="preserve"> </w:t>
      </w:r>
      <w:r>
        <w:t>o servicio, esto es, antes del IVA. Este criterio ha sido reiterado por la subdirección en varios</w:t>
      </w:r>
      <w:r>
        <w:rPr>
          <w:spacing w:val="1"/>
        </w:rPr>
        <w:t xml:space="preserve"> </w:t>
      </w:r>
      <w:r>
        <w:t>conceptos</w:t>
      </w:r>
      <w:r>
        <w:rPr>
          <w:vertAlign w:val="superscript"/>
        </w:rPr>
        <w:t>3</w:t>
      </w:r>
      <w:r>
        <w:t>.</w:t>
      </w:r>
    </w:p>
    <w:p w:rsidR="0078074A" w:rsidRDefault="00673B48" w14:paraId="3A3ACA6D" w14:textId="77777777">
      <w:pPr>
        <w:pStyle w:val="Textoindependiente"/>
        <w:spacing w:before="159" w:line="259" w:lineRule="auto"/>
        <w:ind w:left="160" w:right="159" w:firstLine="360"/>
        <w:jc w:val="both"/>
      </w:pPr>
      <w:r>
        <w:t>Ahora bien, teniendo en cuenta que la justificación del anterior criterio han sido los principios</w:t>
      </w:r>
      <w:r>
        <w:rPr>
          <w:spacing w:val="1"/>
        </w:rPr>
        <w:t xml:space="preserve"> </w:t>
      </w:r>
      <w:r>
        <w:t>de</w:t>
      </w:r>
      <w:r>
        <w:rPr>
          <w:spacing w:val="-5"/>
        </w:rPr>
        <w:t xml:space="preserve"> </w:t>
      </w:r>
      <w:r>
        <w:t>selección</w:t>
      </w:r>
      <w:r>
        <w:rPr>
          <w:spacing w:val="-5"/>
        </w:rPr>
        <w:t xml:space="preserve"> </w:t>
      </w:r>
      <w:r>
        <w:t>objetiva</w:t>
      </w:r>
      <w:r>
        <w:rPr>
          <w:spacing w:val="-3"/>
        </w:rPr>
        <w:t xml:space="preserve"> </w:t>
      </w:r>
      <w:r>
        <w:t>y</w:t>
      </w:r>
      <w:r>
        <w:rPr>
          <w:spacing w:val="-5"/>
        </w:rPr>
        <w:t xml:space="preserve"> </w:t>
      </w:r>
      <w:r>
        <w:t>el</w:t>
      </w:r>
      <w:r>
        <w:rPr>
          <w:spacing w:val="-5"/>
        </w:rPr>
        <w:t xml:space="preserve"> </w:t>
      </w:r>
      <w:r>
        <w:t>de</w:t>
      </w:r>
      <w:r>
        <w:rPr>
          <w:spacing w:val="-4"/>
        </w:rPr>
        <w:t xml:space="preserve"> </w:t>
      </w:r>
      <w:r>
        <w:t>igualdad</w:t>
      </w:r>
      <w:r>
        <w:rPr>
          <w:spacing w:val="-4"/>
        </w:rPr>
        <w:t xml:space="preserve"> </w:t>
      </w:r>
      <w:r>
        <w:t>de</w:t>
      </w:r>
      <w:r>
        <w:rPr>
          <w:spacing w:val="-4"/>
        </w:rPr>
        <w:t xml:space="preserve"> </w:t>
      </w:r>
      <w:r>
        <w:t>trato</w:t>
      </w:r>
      <w:r>
        <w:rPr>
          <w:spacing w:val="-4"/>
        </w:rPr>
        <w:t xml:space="preserve"> </w:t>
      </w:r>
      <w:r>
        <w:t>de</w:t>
      </w:r>
      <w:r>
        <w:rPr>
          <w:spacing w:val="-5"/>
        </w:rPr>
        <w:t xml:space="preserve"> </w:t>
      </w:r>
      <w:r>
        <w:t>los</w:t>
      </w:r>
      <w:r>
        <w:rPr>
          <w:spacing w:val="-4"/>
        </w:rPr>
        <w:t xml:space="preserve"> </w:t>
      </w:r>
      <w:r>
        <w:t>oferentes</w:t>
      </w:r>
      <w:r>
        <w:rPr>
          <w:spacing w:val="-4"/>
        </w:rPr>
        <w:t xml:space="preserve"> </w:t>
      </w:r>
      <w:r>
        <w:t>por</w:t>
      </w:r>
      <w:r>
        <w:rPr>
          <w:spacing w:val="-4"/>
        </w:rPr>
        <w:t xml:space="preserve"> </w:t>
      </w:r>
      <w:r>
        <w:t>parte</w:t>
      </w:r>
      <w:r>
        <w:rPr>
          <w:spacing w:val="-5"/>
        </w:rPr>
        <w:t xml:space="preserve"> </w:t>
      </w:r>
      <w:r>
        <w:t>de</w:t>
      </w:r>
      <w:r>
        <w:rPr>
          <w:spacing w:val="-5"/>
        </w:rPr>
        <w:t xml:space="preserve"> </w:t>
      </w:r>
      <w:r>
        <w:t>la</w:t>
      </w:r>
      <w:r>
        <w:rPr>
          <w:spacing w:val="-4"/>
        </w:rPr>
        <w:t xml:space="preserve"> </w:t>
      </w:r>
      <w:r>
        <w:t>entidad</w:t>
      </w:r>
      <w:r>
        <w:rPr>
          <w:spacing w:val="-4"/>
        </w:rPr>
        <w:t xml:space="preserve"> </w:t>
      </w:r>
      <w:r>
        <w:t>contratante,</w:t>
      </w:r>
      <w:r>
        <w:rPr>
          <w:spacing w:val="1"/>
        </w:rPr>
        <w:t xml:space="preserve"> </w:t>
      </w:r>
      <w:r>
        <w:t>se considera necesario hacer algunas precisiones en torno a estos principios, con miras a dilucidar</w:t>
      </w:r>
      <w:r>
        <w:rPr>
          <w:spacing w:val="1"/>
        </w:rPr>
        <w:t xml:space="preserve"> </w:t>
      </w:r>
      <w:r>
        <w:t>si a partir de su interpretación se puede concluir que la entidad estatal, al momento de ponderar</w:t>
      </w:r>
      <w:r>
        <w:rPr>
          <w:spacing w:val="1"/>
        </w:rPr>
        <w:t xml:space="preserve"> </w:t>
      </w:r>
      <w:r>
        <w:t>las</w:t>
      </w:r>
      <w:r>
        <w:rPr>
          <w:spacing w:val="-11"/>
        </w:rPr>
        <w:t xml:space="preserve"> </w:t>
      </w:r>
      <w:r>
        <w:t>ofertas</w:t>
      </w:r>
      <w:r>
        <w:rPr>
          <w:spacing w:val="-11"/>
        </w:rPr>
        <w:t xml:space="preserve"> </w:t>
      </w:r>
      <w:r>
        <w:t>económicas,</w:t>
      </w:r>
      <w:r>
        <w:rPr>
          <w:spacing w:val="-9"/>
        </w:rPr>
        <w:t xml:space="preserve"> </w:t>
      </w:r>
      <w:r>
        <w:t>debe</w:t>
      </w:r>
      <w:r>
        <w:rPr>
          <w:spacing w:val="-11"/>
        </w:rPr>
        <w:t xml:space="preserve"> </w:t>
      </w:r>
      <w:r>
        <w:t>descontar</w:t>
      </w:r>
      <w:r>
        <w:rPr>
          <w:spacing w:val="-9"/>
        </w:rPr>
        <w:t xml:space="preserve"> </w:t>
      </w:r>
      <w:r>
        <w:t>el</w:t>
      </w:r>
      <w:r>
        <w:rPr>
          <w:spacing w:val="-11"/>
        </w:rPr>
        <w:t xml:space="preserve"> </w:t>
      </w:r>
      <w:r>
        <w:t>IVA</w:t>
      </w:r>
      <w:r>
        <w:rPr>
          <w:spacing w:val="-11"/>
        </w:rPr>
        <w:t xml:space="preserve"> </w:t>
      </w:r>
      <w:r>
        <w:t>y</w:t>
      </w:r>
      <w:r>
        <w:rPr>
          <w:spacing w:val="-10"/>
        </w:rPr>
        <w:t xml:space="preserve"> </w:t>
      </w:r>
      <w:r>
        <w:t>solo</w:t>
      </w:r>
      <w:r>
        <w:rPr>
          <w:spacing w:val="-11"/>
        </w:rPr>
        <w:t xml:space="preserve"> </w:t>
      </w:r>
      <w:r>
        <w:t>comparar</w:t>
      </w:r>
      <w:r>
        <w:rPr>
          <w:spacing w:val="-9"/>
        </w:rPr>
        <w:t xml:space="preserve"> </w:t>
      </w:r>
      <w:r>
        <w:t>el</w:t>
      </w:r>
      <w:r>
        <w:rPr>
          <w:spacing w:val="-11"/>
        </w:rPr>
        <w:t xml:space="preserve"> </w:t>
      </w:r>
      <w:r>
        <w:t>valor</w:t>
      </w:r>
      <w:r>
        <w:rPr>
          <w:spacing w:val="-10"/>
        </w:rPr>
        <w:t xml:space="preserve"> </w:t>
      </w:r>
      <w:r>
        <w:t>neto</w:t>
      </w:r>
      <w:r>
        <w:rPr>
          <w:spacing w:val="-10"/>
        </w:rPr>
        <w:t xml:space="preserve"> </w:t>
      </w:r>
      <w:r>
        <w:t>de</w:t>
      </w:r>
      <w:r>
        <w:rPr>
          <w:spacing w:val="-11"/>
        </w:rPr>
        <w:t xml:space="preserve"> </w:t>
      </w:r>
      <w:r>
        <w:t>los</w:t>
      </w:r>
      <w:r>
        <w:rPr>
          <w:spacing w:val="-10"/>
        </w:rPr>
        <w:t xml:space="preserve"> </w:t>
      </w:r>
      <w:r>
        <w:t>bienes</w:t>
      </w:r>
      <w:r>
        <w:rPr>
          <w:spacing w:val="-11"/>
        </w:rPr>
        <w:t xml:space="preserve"> </w:t>
      </w:r>
      <w:r>
        <w:t>o</w:t>
      </w:r>
      <w:r>
        <w:rPr>
          <w:spacing w:val="-10"/>
        </w:rPr>
        <w:t xml:space="preserve"> </w:t>
      </w:r>
      <w:r>
        <w:t>servicios</w:t>
      </w:r>
      <w:r>
        <w:rPr>
          <w:spacing w:val="1"/>
        </w:rPr>
        <w:t xml:space="preserve"> </w:t>
      </w:r>
      <w:r>
        <w:t>ofrecidos.</w:t>
      </w:r>
    </w:p>
    <w:p w:rsidR="0078074A" w:rsidRDefault="0078074A" w14:paraId="7C749A20" w14:textId="77777777">
      <w:pPr>
        <w:pStyle w:val="Textoindependiente"/>
        <w:spacing w:before="11"/>
        <w:rPr>
          <w:sz w:val="23"/>
        </w:rPr>
      </w:pPr>
    </w:p>
    <w:p w:rsidR="0078074A" w:rsidRDefault="00673B48" w14:paraId="2049B85C" w14:textId="77777777">
      <w:pPr>
        <w:pStyle w:val="Ttulo1"/>
        <w:numPr>
          <w:ilvl w:val="1"/>
          <w:numId w:val="1"/>
        </w:numPr>
        <w:tabs>
          <w:tab w:val="left" w:pos="521"/>
        </w:tabs>
        <w:ind w:hanging="361"/>
      </w:pPr>
      <w:r>
        <w:t>Selección</w:t>
      </w:r>
      <w:r>
        <w:rPr>
          <w:spacing w:val="-6"/>
        </w:rPr>
        <w:t xml:space="preserve"> </w:t>
      </w:r>
      <w:r>
        <w:t>objetiva</w:t>
      </w:r>
      <w:r>
        <w:rPr>
          <w:spacing w:val="-5"/>
        </w:rPr>
        <w:t xml:space="preserve"> </w:t>
      </w:r>
      <w:r>
        <w:t>e</w:t>
      </w:r>
      <w:r>
        <w:rPr>
          <w:spacing w:val="-5"/>
        </w:rPr>
        <w:t xml:space="preserve"> </w:t>
      </w:r>
      <w:r>
        <w:t>igualdad</w:t>
      </w:r>
      <w:r>
        <w:rPr>
          <w:spacing w:val="-6"/>
        </w:rPr>
        <w:t xml:space="preserve"> </w:t>
      </w:r>
      <w:r>
        <w:t>de</w:t>
      </w:r>
      <w:r>
        <w:rPr>
          <w:spacing w:val="-5"/>
        </w:rPr>
        <w:t xml:space="preserve"> </w:t>
      </w:r>
      <w:r>
        <w:t>trato</w:t>
      </w:r>
    </w:p>
    <w:p w:rsidR="0078074A" w:rsidRDefault="00673B48" w14:paraId="47326947" w14:textId="6FE83E1B">
      <w:pPr>
        <w:pStyle w:val="Textoindependiente"/>
        <w:spacing w:before="10"/>
        <w:rPr>
          <w:b/>
          <w:sz w:val="13"/>
        </w:rPr>
      </w:pPr>
      <w:r>
        <w:rPr>
          <w:noProof/>
        </w:rPr>
        <mc:AlternateContent>
          <mc:Choice Requires="wps">
            <w:drawing>
              <wp:anchor distT="0" distB="0" distL="0" distR="0" simplePos="0" relativeHeight="487593472" behindDoc="1" locked="0" layoutInCell="1" allowOverlap="1" wp14:anchorId="53ECB617" wp14:editId="45913D44">
                <wp:simplePos x="0" y="0"/>
                <wp:positionH relativeFrom="page">
                  <wp:posOffset>1080135</wp:posOffset>
                </wp:positionH>
                <wp:positionV relativeFrom="paragraph">
                  <wp:posOffset>135890</wp:posOffset>
                </wp:positionV>
                <wp:extent cx="1828800" cy="1270"/>
                <wp:effectExtent l="0" t="0" r="0" b="0"/>
                <wp:wrapTopAndBottom/>
                <wp:docPr id="44136581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8A3E13">
              <v:shape id="Freeform 14" style="position:absolute;margin-left:85.05pt;margin-top:10.7pt;width:2in;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" w14:anchorId="756218D0">
                <v:path arrowok="t" o:connecttype="custom" o:connectlocs="0,0;1828800,0" o:connectangles="0,0"/>
                <w10:wrap type="topAndBottom" anchorx="page"/>
              </v:shape>
            </w:pict>
          </mc:Fallback>
        </mc:AlternateContent>
      </w:r>
    </w:p>
    <w:p w:rsidR="0078074A" w:rsidRDefault="00673B48" w14:paraId="73FDAA0C" w14:textId="77777777">
      <w:pPr>
        <w:spacing w:before="86"/>
        <w:ind w:left="1577"/>
        <w:rPr>
          <w:i/>
          <w:sz w:val="16"/>
        </w:rPr>
      </w:pPr>
      <w:r>
        <w:rPr>
          <w:spacing w:val="-2"/>
          <w:w w:val="105"/>
          <w:sz w:val="16"/>
          <w:vertAlign w:val="superscript"/>
        </w:rPr>
        <w:t>2</w:t>
      </w:r>
      <w:r>
        <w:rPr>
          <w:spacing w:val="-6"/>
          <w:w w:val="105"/>
          <w:sz w:val="16"/>
        </w:rPr>
        <w:t xml:space="preserve"> </w:t>
      </w:r>
      <w:r>
        <w:rPr>
          <w:i/>
          <w:spacing w:val="-2"/>
          <w:w w:val="105"/>
          <w:sz w:val="16"/>
        </w:rPr>
        <w:t>Ibídem</w:t>
      </w:r>
    </w:p>
    <w:p w:rsidR="0078074A" w:rsidRDefault="0078074A" w14:paraId="657185B8" w14:textId="77777777">
      <w:pPr>
        <w:pStyle w:val="Textoindependiente"/>
        <w:rPr>
          <w:i/>
          <w:sz w:val="16"/>
        </w:rPr>
      </w:pPr>
    </w:p>
    <w:p w:rsidR="0078074A" w:rsidRDefault="00673B48" w14:paraId="4F23CB52" w14:textId="77777777">
      <w:pPr>
        <w:ind w:left="160" w:right="146" w:firstLine="708"/>
        <w:rPr>
          <w:sz w:val="16"/>
        </w:rPr>
      </w:pPr>
      <w:r>
        <w:rPr>
          <w:sz w:val="16"/>
          <w:vertAlign w:val="superscript"/>
        </w:rPr>
        <w:t>3</w:t>
      </w:r>
      <w:r>
        <w:rPr>
          <w:spacing w:val="-7"/>
          <w:sz w:val="16"/>
        </w:rPr>
        <w:t xml:space="preserve"> </w:t>
      </w:r>
      <w:r>
        <w:rPr>
          <w:sz w:val="16"/>
        </w:rPr>
        <w:t>Colombia</w:t>
      </w:r>
      <w:r>
        <w:rPr>
          <w:spacing w:val="-6"/>
          <w:sz w:val="16"/>
        </w:rPr>
        <w:t xml:space="preserve"> </w:t>
      </w:r>
      <w:r>
        <w:rPr>
          <w:sz w:val="16"/>
        </w:rPr>
        <w:t>Compra</w:t>
      </w:r>
      <w:r>
        <w:rPr>
          <w:spacing w:val="-6"/>
          <w:sz w:val="16"/>
        </w:rPr>
        <w:t xml:space="preserve"> </w:t>
      </w:r>
      <w:r>
        <w:rPr>
          <w:sz w:val="16"/>
        </w:rPr>
        <w:t>Eficiente,</w:t>
      </w:r>
      <w:r>
        <w:rPr>
          <w:spacing w:val="-6"/>
          <w:sz w:val="16"/>
        </w:rPr>
        <w:t xml:space="preserve"> </w:t>
      </w:r>
      <w:r>
        <w:rPr>
          <w:sz w:val="16"/>
        </w:rPr>
        <w:t>Concepto</w:t>
      </w:r>
      <w:r>
        <w:rPr>
          <w:spacing w:val="-6"/>
          <w:sz w:val="16"/>
        </w:rPr>
        <w:t xml:space="preserve"> </w:t>
      </w:r>
      <w:r>
        <w:rPr>
          <w:sz w:val="16"/>
        </w:rPr>
        <w:t>del</w:t>
      </w:r>
      <w:r>
        <w:rPr>
          <w:spacing w:val="-6"/>
          <w:sz w:val="16"/>
        </w:rPr>
        <w:t xml:space="preserve"> </w:t>
      </w:r>
      <w:r>
        <w:rPr>
          <w:sz w:val="16"/>
        </w:rPr>
        <w:t>5</w:t>
      </w:r>
      <w:r>
        <w:rPr>
          <w:spacing w:val="-7"/>
          <w:sz w:val="16"/>
        </w:rPr>
        <w:t xml:space="preserve"> </w:t>
      </w:r>
      <w:r>
        <w:rPr>
          <w:sz w:val="16"/>
        </w:rPr>
        <w:t>de</w:t>
      </w:r>
      <w:r>
        <w:rPr>
          <w:spacing w:val="-6"/>
          <w:sz w:val="16"/>
        </w:rPr>
        <w:t xml:space="preserve"> </w:t>
      </w:r>
      <w:r>
        <w:rPr>
          <w:sz w:val="16"/>
        </w:rPr>
        <w:t>mayo</w:t>
      </w:r>
      <w:r>
        <w:rPr>
          <w:spacing w:val="-6"/>
          <w:sz w:val="16"/>
        </w:rPr>
        <w:t xml:space="preserve"> </w:t>
      </w:r>
      <w:r>
        <w:rPr>
          <w:sz w:val="16"/>
        </w:rPr>
        <w:t>de</w:t>
      </w:r>
      <w:r>
        <w:rPr>
          <w:spacing w:val="-6"/>
          <w:sz w:val="16"/>
        </w:rPr>
        <w:t xml:space="preserve"> </w:t>
      </w:r>
      <w:r>
        <w:rPr>
          <w:sz w:val="16"/>
        </w:rPr>
        <w:t>2018,</w:t>
      </w:r>
      <w:r>
        <w:rPr>
          <w:spacing w:val="-5"/>
          <w:sz w:val="16"/>
        </w:rPr>
        <w:t xml:space="preserve"> </w:t>
      </w:r>
      <w:r>
        <w:rPr>
          <w:sz w:val="16"/>
        </w:rPr>
        <w:t>Rad.</w:t>
      </w:r>
      <w:r>
        <w:rPr>
          <w:spacing w:val="-6"/>
          <w:sz w:val="16"/>
        </w:rPr>
        <w:t xml:space="preserve"> </w:t>
      </w:r>
      <w:r>
        <w:rPr>
          <w:sz w:val="16"/>
        </w:rPr>
        <w:t>2201813000004171;</w:t>
      </w:r>
      <w:r>
        <w:rPr>
          <w:spacing w:val="-4"/>
          <w:sz w:val="16"/>
        </w:rPr>
        <w:t xml:space="preserve"> </w:t>
      </w:r>
      <w:r>
        <w:rPr>
          <w:sz w:val="16"/>
        </w:rPr>
        <w:t>Concepto</w:t>
      </w:r>
      <w:r>
        <w:rPr>
          <w:spacing w:val="-6"/>
          <w:sz w:val="16"/>
        </w:rPr>
        <w:t xml:space="preserve"> </w:t>
      </w:r>
      <w:r>
        <w:rPr>
          <w:sz w:val="16"/>
        </w:rPr>
        <w:t>del</w:t>
      </w:r>
      <w:r>
        <w:rPr>
          <w:spacing w:val="-6"/>
          <w:sz w:val="16"/>
        </w:rPr>
        <w:t xml:space="preserve"> </w:t>
      </w:r>
      <w:r>
        <w:rPr>
          <w:sz w:val="16"/>
        </w:rPr>
        <w:t>19</w:t>
      </w:r>
      <w:r>
        <w:rPr>
          <w:spacing w:val="-6"/>
          <w:sz w:val="16"/>
        </w:rPr>
        <w:t xml:space="preserve"> </w:t>
      </w:r>
      <w:r>
        <w:rPr>
          <w:sz w:val="16"/>
        </w:rPr>
        <w:t>de</w:t>
      </w:r>
      <w:r>
        <w:rPr>
          <w:spacing w:val="-6"/>
          <w:sz w:val="16"/>
        </w:rPr>
        <w:t xml:space="preserve"> </w:t>
      </w:r>
      <w:r>
        <w:rPr>
          <w:sz w:val="16"/>
        </w:rPr>
        <w:t>agosto</w:t>
      </w:r>
      <w:r>
        <w:rPr>
          <w:spacing w:val="-7"/>
          <w:sz w:val="16"/>
        </w:rPr>
        <w:t xml:space="preserve"> </w:t>
      </w:r>
      <w:r>
        <w:rPr>
          <w:sz w:val="16"/>
        </w:rPr>
        <w:t>de</w:t>
      </w:r>
      <w:r>
        <w:rPr>
          <w:spacing w:val="-6"/>
          <w:sz w:val="16"/>
        </w:rPr>
        <w:t xml:space="preserve"> </w:t>
      </w:r>
      <w:r>
        <w:rPr>
          <w:sz w:val="16"/>
        </w:rPr>
        <w:t>2016,</w:t>
      </w:r>
      <w:r>
        <w:rPr>
          <w:spacing w:val="1"/>
          <w:sz w:val="16"/>
        </w:rPr>
        <w:t xml:space="preserve"> </w:t>
      </w:r>
      <w:r>
        <w:rPr>
          <w:sz w:val="16"/>
        </w:rPr>
        <w:t>Rad.</w:t>
      </w:r>
      <w:r>
        <w:rPr>
          <w:spacing w:val="-2"/>
          <w:sz w:val="16"/>
        </w:rPr>
        <w:t xml:space="preserve"> </w:t>
      </w:r>
      <w:r>
        <w:rPr>
          <w:sz w:val="16"/>
        </w:rPr>
        <w:t>216130004025;</w:t>
      </w:r>
      <w:r>
        <w:rPr>
          <w:spacing w:val="-2"/>
          <w:sz w:val="16"/>
        </w:rPr>
        <w:t xml:space="preserve"> </w:t>
      </w:r>
      <w:r>
        <w:rPr>
          <w:sz w:val="16"/>
        </w:rPr>
        <w:t>Concepto</w:t>
      </w:r>
      <w:r>
        <w:rPr>
          <w:spacing w:val="-1"/>
          <w:sz w:val="16"/>
        </w:rPr>
        <w:t xml:space="preserve"> </w:t>
      </w:r>
      <w:r>
        <w:rPr>
          <w:sz w:val="16"/>
        </w:rPr>
        <w:t>del</w:t>
      </w:r>
      <w:r>
        <w:rPr>
          <w:spacing w:val="-2"/>
          <w:sz w:val="16"/>
        </w:rPr>
        <w:t xml:space="preserve"> </w:t>
      </w:r>
      <w:r>
        <w:rPr>
          <w:sz w:val="16"/>
        </w:rPr>
        <w:t>15</w:t>
      </w:r>
      <w:r>
        <w:rPr>
          <w:spacing w:val="-1"/>
          <w:sz w:val="16"/>
        </w:rPr>
        <w:t xml:space="preserve"> </w:t>
      </w:r>
      <w:r>
        <w:rPr>
          <w:sz w:val="16"/>
        </w:rPr>
        <w:t>de</w:t>
      </w:r>
      <w:r>
        <w:rPr>
          <w:spacing w:val="-2"/>
          <w:sz w:val="16"/>
        </w:rPr>
        <w:t xml:space="preserve"> </w:t>
      </w:r>
      <w:r>
        <w:rPr>
          <w:sz w:val="16"/>
        </w:rPr>
        <w:t>agosto</w:t>
      </w:r>
      <w:r>
        <w:rPr>
          <w:spacing w:val="-1"/>
          <w:sz w:val="16"/>
        </w:rPr>
        <w:t xml:space="preserve"> </w:t>
      </w:r>
      <w:r>
        <w:rPr>
          <w:sz w:val="16"/>
        </w:rPr>
        <w:t>de</w:t>
      </w:r>
      <w:r>
        <w:rPr>
          <w:spacing w:val="-2"/>
          <w:sz w:val="16"/>
        </w:rPr>
        <w:t xml:space="preserve"> </w:t>
      </w:r>
      <w:r>
        <w:rPr>
          <w:sz w:val="16"/>
        </w:rPr>
        <w:t>2016,</w:t>
      </w:r>
      <w:r>
        <w:rPr>
          <w:spacing w:val="-2"/>
          <w:sz w:val="16"/>
        </w:rPr>
        <w:t xml:space="preserve"> </w:t>
      </w:r>
      <w:r>
        <w:rPr>
          <w:sz w:val="16"/>
        </w:rPr>
        <w:t>Rad.</w:t>
      </w:r>
      <w:r>
        <w:rPr>
          <w:spacing w:val="-1"/>
          <w:sz w:val="16"/>
        </w:rPr>
        <w:t xml:space="preserve"> </w:t>
      </w:r>
      <w:r>
        <w:rPr>
          <w:sz w:val="16"/>
        </w:rPr>
        <w:t>216130004597,</w:t>
      </w:r>
      <w:r>
        <w:rPr>
          <w:spacing w:val="-2"/>
          <w:sz w:val="16"/>
        </w:rPr>
        <w:t xml:space="preserve"> </w:t>
      </w:r>
      <w:r>
        <w:rPr>
          <w:sz w:val="16"/>
        </w:rPr>
        <w:t>entre</w:t>
      </w:r>
      <w:r>
        <w:rPr>
          <w:spacing w:val="-1"/>
          <w:sz w:val="16"/>
        </w:rPr>
        <w:t xml:space="preserve"> </w:t>
      </w:r>
      <w:r>
        <w:rPr>
          <w:sz w:val="16"/>
        </w:rPr>
        <w:t>otros.</w:t>
      </w:r>
    </w:p>
    <w:p w:rsidR="0078074A" w:rsidRDefault="00673B48" w14:paraId="2B3BDCB6" w14:textId="77777777">
      <w:pPr>
        <w:pStyle w:val="Textoindependiente"/>
        <w:ind w:left="161"/>
        <w:rPr>
          <w:sz w:val="20"/>
        </w:rPr>
      </w:pPr>
      <w:r>
        <w:rPr>
          <w:noProof/>
          <w:sz w:val="20"/>
        </w:rPr>
        <w:drawing>
          <wp:inline distT="0" distB="0" distL="0" distR="0" wp14:anchorId="3B126819" wp14:editId="4C305575">
            <wp:extent cx="5557324" cy="643890"/>
            <wp:effectExtent l="0" t="0" r="0" b="0"/>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711A5A72" w14:textId="77777777">
        <w:trPr>
          <w:trHeight w:val="228"/>
        </w:trPr>
        <w:tc>
          <w:tcPr>
            <w:tcW w:w="1271" w:type="dxa"/>
          </w:tcPr>
          <w:p w:rsidR="0078074A" w:rsidRDefault="00673B48" w14:paraId="328EF661"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318EACEC"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498CB0BA"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3564A4FD" w14:textId="77777777">
            <w:pPr>
              <w:pStyle w:val="TableParagraph"/>
              <w:ind w:left="180"/>
              <w:rPr>
                <w:b/>
                <w:sz w:val="16"/>
              </w:rPr>
            </w:pPr>
            <w:r>
              <w:rPr>
                <w:sz w:val="16"/>
              </w:rPr>
              <w:t>PÁGINA</w:t>
            </w:r>
            <w:r>
              <w:rPr>
                <w:spacing w:val="-2"/>
                <w:sz w:val="16"/>
              </w:rPr>
              <w:t xml:space="preserve"> </w:t>
            </w:r>
            <w:r>
              <w:rPr>
                <w:b/>
                <w:sz w:val="16"/>
              </w:rPr>
              <w:t>3</w:t>
            </w:r>
            <w:r>
              <w:rPr>
                <w:b/>
                <w:spacing w:val="-3"/>
                <w:sz w:val="16"/>
              </w:rPr>
              <w:t xml:space="preserve"> </w:t>
            </w:r>
            <w:r>
              <w:rPr>
                <w:sz w:val="16"/>
              </w:rPr>
              <w:t>DE</w:t>
            </w:r>
            <w:r>
              <w:rPr>
                <w:spacing w:val="-2"/>
                <w:sz w:val="16"/>
              </w:rPr>
              <w:t xml:space="preserve"> </w:t>
            </w:r>
            <w:r>
              <w:rPr>
                <w:b/>
                <w:sz w:val="16"/>
              </w:rPr>
              <w:t>10</w:t>
            </w:r>
          </w:p>
        </w:tc>
      </w:tr>
    </w:tbl>
    <w:p w:rsidR="0078074A" w:rsidRDefault="0078074A" w14:paraId="1B0CADC5" w14:textId="77777777">
      <w:pPr>
        <w:rPr>
          <w:sz w:val="16"/>
        </w:rPr>
        <w:sectPr w:rsidR="0078074A">
          <w:headerReference w:type="default" r:id="rId13"/>
          <w:pgSz w:w="12240" w:h="15840" w:orient="portrait"/>
          <w:pgMar w:top="1480" w:right="1540" w:bottom="0" w:left="1540" w:header="503" w:footer="0" w:gutter="0"/>
          <w:cols w:space="720"/>
        </w:sectPr>
      </w:pPr>
    </w:p>
    <w:p w:rsidR="0078074A" w:rsidRDefault="00673B48" w14:paraId="507316D6" w14:textId="77777777">
      <w:pPr>
        <w:spacing w:before="21"/>
        <w:ind w:left="160"/>
        <w:rPr>
          <w:sz w:val="16"/>
        </w:rPr>
      </w:pPr>
      <w:r>
        <w:rPr>
          <w:noProof/>
        </w:rPr>
        <w:drawing>
          <wp:anchor distT="0" distB="0" distL="0" distR="0" simplePos="0" relativeHeight="15736320" behindDoc="0" locked="0" layoutInCell="1" allowOverlap="1" wp14:anchorId="754B4331" wp14:editId="635D98E6">
            <wp:simplePos x="0" y="0"/>
            <wp:positionH relativeFrom="page">
              <wp:posOffset>7338059</wp:posOffset>
            </wp:positionH>
            <wp:positionV relativeFrom="page">
              <wp:posOffset>0</wp:posOffset>
            </wp:positionV>
            <wp:extent cx="434340" cy="2354579"/>
            <wp:effectExtent l="0" t="0" r="0" b="0"/>
            <wp:wrapNone/>
            <wp:docPr id="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6832" behindDoc="0" locked="0" layoutInCell="1" allowOverlap="1" wp14:anchorId="18BF9130" wp14:editId="0831ABEB">
            <wp:simplePos x="0" y="0"/>
            <wp:positionH relativeFrom="page">
              <wp:posOffset>0</wp:posOffset>
            </wp:positionH>
            <wp:positionV relativeFrom="page">
              <wp:posOffset>6959600</wp:posOffset>
            </wp:positionV>
            <wp:extent cx="478790" cy="3098800"/>
            <wp:effectExtent l="0" t="0" r="0" b="0"/>
            <wp:wrapNone/>
            <wp:docPr id="3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78074A" w:rsidRDefault="00673B48" w14:paraId="6A3FF964"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334F4F84"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04AA3ACC" w14:textId="77777777">
      <w:pPr>
        <w:pStyle w:val="Textoindependiente"/>
        <w:spacing w:before="9"/>
        <w:rPr>
          <w:sz w:val="29"/>
        </w:rPr>
      </w:pPr>
    </w:p>
    <w:p w:rsidR="0078074A" w:rsidRDefault="00673B48" w14:paraId="119E4E4C" w14:textId="77777777">
      <w:pPr>
        <w:pStyle w:val="Textoindependiente"/>
        <w:spacing w:before="55" w:line="259" w:lineRule="auto"/>
        <w:ind w:left="160" w:right="160"/>
        <w:jc w:val="both"/>
      </w:pPr>
      <w:r>
        <w:t>Las</w:t>
      </w:r>
      <w:r>
        <w:rPr>
          <w:spacing w:val="33"/>
        </w:rPr>
        <w:t xml:space="preserve"> </w:t>
      </w:r>
      <w:r>
        <w:t>actuaciones</w:t>
      </w:r>
      <w:r>
        <w:rPr>
          <w:spacing w:val="33"/>
        </w:rPr>
        <w:t xml:space="preserve"> </w:t>
      </w:r>
      <w:r>
        <w:t>de</w:t>
      </w:r>
      <w:r>
        <w:rPr>
          <w:spacing w:val="34"/>
        </w:rPr>
        <w:t xml:space="preserve"> </w:t>
      </w:r>
      <w:r>
        <w:t>quienes</w:t>
      </w:r>
      <w:r>
        <w:rPr>
          <w:spacing w:val="33"/>
        </w:rPr>
        <w:t xml:space="preserve"> </w:t>
      </w:r>
      <w:r>
        <w:t>intervengan</w:t>
      </w:r>
      <w:r>
        <w:rPr>
          <w:spacing w:val="34"/>
        </w:rPr>
        <w:t xml:space="preserve"> </w:t>
      </w:r>
      <w:r>
        <w:t>en</w:t>
      </w:r>
      <w:r>
        <w:rPr>
          <w:spacing w:val="33"/>
        </w:rPr>
        <w:t xml:space="preserve"> </w:t>
      </w:r>
      <w:r>
        <w:t>la</w:t>
      </w:r>
      <w:r>
        <w:rPr>
          <w:spacing w:val="34"/>
        </w:rPr>
        <w:t xml:space="preserve"> </w:t>
      </w:r>
      <w:r>
        <w:t>contratación</w:t>
      </w:r>
      <w:r>
        <w:rPr>
          <w:spacing w:val="33"/>
        </w:rPr>
        <w:t xml:space="preserve"> </w:t>
      </w:r>
      <w:r>
        <w:t>estatal</w:t>
      </w:r>
      <w:r>
        <w:rPr>
          <w:spacing w:val="34"/>
        </w:rPr>
        <w:t xml:space="preserve"> </w:t>
      </w:r>
      <w:r>
        <w:t>se</w:t>
      </w:r>
      <w:r>
        <w:rPr>
          <w:spacing w:val="33"/>
        </w:rPr>
        <w:t xml:space="preserve"> </w:t>
      </w:r>
      <w:r>
        <w:t>desarrollarán</w:t>
      </w:r>
      <w:r>
        <w:rPr>
          <w:spacing w:val="34"/>
        </w:rPr>
        <w:t xml:space="preserve"> </w:t>
      </w:r>
      <w:r>
        <w:t>con</w:t>
      </w:r>
      <w:r>
        <w:rPr>
          <w:spacing w:val="33"/>
        </w:rPr>
        <w:t xml:space="preserve"> </w:t>
      </w:r>
      <w:r>
        <w:t>arreglo</w:t>
      </w:r>
      <w:r>
        <w:rPr>
          <w:spacing w:val="-47"/>
        </w:rPr>
        <w:t xml:space="preserve"> </w:t>
      </w:r>
      <w:r>
        <w:t>al deber de selección objetiva, el cual debe interpretarse de manera conjunta e integrada con los</w:t>
      </w:r>
      <w:r>
        <w:rPr>
          <w:spacing w:val="1"/>
        </w:rPr>
        <w:t xml:space="preserve"> </w:t>
      </w:r>
      <w:r>
        <w:t>principios orientadores de la actividad contractual, como lo son el de transparencia, economía y</w:t>
      </w:r>
      <w:r>
        <w:rPr>
          <w:spacing w:val="1"/>
        </w:rPr>
        <w:t xml:space="preserve"> </w:t>
      </w:r>
      <w:r>
        <w:t>responsabilidad,</w:t>
      </w:r>
      <w:r>
        <w:rPr>
          <w:spacing w:val="-2"/>
        </w:rPr>
        <w:t xml:space="preserve"> </w:t>
      </w:r>
      <w:r>
        <w:t>consagrados</w:t>
      </w:r>
      <w:r>
        <w:rPr>
          <w:spacing w:val="-2"/>
        </w:rPr>
        <w:t xml:space="preserve"> </w:t>
      </w:r>
      <w:r>
        <w:t>en</w:t>
      </w:r>
      <w:r>
        <w:rPr>
          <w:spacing w:val="-2"/>
        </w:rPr>
        <w:t xml:space="preserve"> </w:t>
      </w:r>
      <w:r>
        <w:t>los</w:t>
      </w:r>
      <w:r>
        <w:rPr>
          <w:spacing w:val="-2"/>
        </w:rPr>
        <w:t xml:space="preserve"> </w:t>
      </w:r>
      <w:r>
        <w:t>artículos</w:t>
      </w:r>
      <w:r>
        <w:rPr>
          <w:spacing w:val="-2"/>
        </w:rPr>
        <w:t xml:space="preserve"> </w:t>
      </w:r>
      <w:r>
        <w:t>24,</w:t>
      </w:r>
      <w:r>
        <w:rPr>
          <w:spacing w:val="-1"/>
        </w:rPr>
        <w:t xml:space="preserve"> </w:t>
      </w:r>
      <w:r>
        <w:t>25</w:t>
      </w:r>
      <w:r>
        <w:rPr>
          <w:spacing w:val="-2"/>
        </w:rPr>
        <w:t xml:space="preserve"> </w:t>
      </w:r>
      <w:r>
        <w:t>y</w:t>
      </w:r>
      <w:r>
        <w:rPr>
          <w:spacing w:val="-2"/>
        </w:rPr>
        <w:t xml:space="preserve"> </w:t>
      </w:r>
      <w:r>
        <w:t>26</w:t>
      </w:r>
      <w:r>
        <w:rPr>
          <w:spacing w:val="-2"/>
        </w:rPr>
        <w:t xml:space="preserve"> </w:t>
      </w:r>
      <w:r>
        <w:t>de</w:t>
      </w:r>
      <w:r>
        <w:rPr>
          <w:spacing w:val="-2"/>
        </w:rPr>
        <w:t xml:space="preserve"> </w:t>
      </w:r>
      <w:r>
        <w:t>la</w:t>
      </w:r>
      <w:r>
        <w:rPr>
          <w:spacing w:val="-1"/>
        </w:rPr>
        <w:t xml:space="preserve"> </w:t>
      </w:r>
      <w:r>
        <w:t>Ley</w:t>
      </w:r>
      <w:r>
        <w:rPr>
          <w:spacing w:val="-2"/>
        </w:rPr>
        <w:t xml:space="preserve"> </w:t>
      </w:r>
      <w:r>
        <w:t>80</w:t>
      </w:r>
      <w:r>
        <w:rPr>
          <w:spacing w:val="-2"/>
        </w:rPr>
        <w:t xml:space="preserve"> </w:t>
      </w:r>
      <w:r>
        <w:t>de</w:t>
      </w:r>
      <w:r>
        <w:rPr>
          <w:spacing w:val="-2"/>
        </w:rPr>
        <w:t xml:space="preserve"> </w:t>
      </w:r>
      <w:r>
        <w:t>1993.</w:t>
      </w:r>
    </w:p>
    <w:p w:rsidR="0078074A" w:rsidRDefault="00673B48" w14:paraId="012E7734" w14:textId="77777777">
      <w:pPr>
        <w:pStyle w:val="Textoindependiente"/>
        <w:spacing w:before="159" w:line="259" w:lineRule="auto"/>
        <w:ind w:left="160" w:right="159" w:firstLine="708"/>
        <w:jc w:val="both"/>
      </w:pPr>
      <w:r>
        <w:t>El</w:t>
      </w:r>
      <w:r>
        <w:rPr>
          <w:spacing w:val="1"/>
        </w:rPr>
        <w:t xml:space="preserve"> </w:t>
      </w:r>
      <w:r>
        <w:t>artículo</w:t>
      </w:r>
      <w:r>
        <w:rPr>
          <w:spacing w:val="1"/>
        </w:rPr>
        <w:t xml:space="preserve"> </w:t>
      </w:r>
      <w:r>
        <w:t>5º</w:t>
      </w:r>
      <w:r>
        <w:rPr>
          <w:spacing w:val="1"/>
        </w:rPr>
        <w:t xml:space="preserve"> </w:t>
      </w:r>
      <w:r>
        <w:t>de</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mediante</w:t>
      </w:r>
      <w:r>
        <w:rPr>
          <w:spacing w:val="1"/>
        </w:rPr>
        <w:t xml:space="preserve"> </w:t>
      </w:r>
      <w:r>
        <w:t>la</w:t>
      </w:r>
      <w:r>
        <w:rPr>
          <w:spacing w:val="1"/>
        </w:rPr>
        <w:t xml:space="preserve"> </w:t>
      </w:r>
      <w:r>
        <w:t>cual</w:t>
      </w:r>
      <w:r>
        <w:rPr>
          <w:spacing w:val="1"/>
        </w:rPr>
        <w:t xml:space="preserve"> </w:t>
      </w:r>
      <w:r>
        <w:t>se</w:t>
      </w:r>
      <w:r>
        <w:rPr>
          <w:spacing w:val="1"/>
        </w:rPr>
        <w:t xml:space="preserve"> </w:t>
      </w:r>
      <w:r>
        <w:t>introdujeron</w:t>
      </w:r>
      <w:r>
        <w:rPr>
          <w:spacing w:val="1"/>
        </w:rPr>
        <w:t xml:space="preserve"> </w:t>
      </w:r>
      <w:r>
        <w:t>algunas</w:t>
      </w:r>
      <w:r>
        <w:rPr>
          <w:spacing w:val="1"/>
        </w:rPr>
        <w:t xml:space="preserve"> </w:t>
      </w:r>
      <w:r>
        <w:t>modificaciones a la Ley 80 de 1993</w:t>
      </w:r>
      <w:r>
        <w:rPr>
          <w:vertAlign w:val="superscript"/>
        </w:rPr>
        <w:t>4</w:t>
      </w:r>
      <w:r>
        <w:t xml:space="preserve">, se refiere a la </w:t>
      </w:r>
      <w:r>
        <w:rPr>
          <w:i/>
        </w:rPr>
        <w:t xml:space="preserve">“selección objetiva” </w:t>
      </w:r>
      <w:r>
        <w:t>y define como oferta más</w:t>
      </w:r>
      <w:r>
        <w:rPr>
          <w:spacing w:val="1"/>
        </w:rPr>
        <w:t xml:space="preserve"> </w:t>
      </w:r>
      <w:r>
        <w:t>favorable aquella que resulte ser más ventajosa para la entidad, después de haber sido aplicados</w:t>
      </w:r>
      <w:r>
        <w:rPr>
          <w:spacing w:val="1"/>
        </w:rPr>
        <w:t xml:space="preserve"> </w:t>
      </w:r>
      <w:r>
        <w:t>los criterios de escogencia y su ponderación, determinados de manera precisa y detallada en el</w:t>
      </w:r>
      <w:r>
        <w:rPr>
          <w:spacing w:val="1"/>
        </w:rPr>
        <w:t xml:space="preserve"> </w:t>
      </w:r>
      <w:r>
        <w:t>pliego de condiciones, sin que tal favorabilidad la constituyan elementos extraños a los factores</w:t>
      </w:r>
      <w:r>
        <w:rPr>
          <w:spacing w:val="1"/>
        </w:rPr>
        <w:t xml:space="preserve"> </w:t>
      </w:r>
      <w:r>
        <w:t>contemplados</w:t>
      </w:r>
      <w:r>
        <w:rPr>
          <w:spacing w:val="-2"/>
        </w:rPr>
        <w:t xml:space="preserve"> </w:t>
      </w:r>
      <w:r>
        <w:t>en</w:t>
      </w:r>
      <w:r>
        <w:rPr>
          <w:spacing w:val="-1"/>
        </w:rPr>
        <w:t xml:space="preserve"> </w:t>
      </w:r>
      <w:r>
        <w:t>ellos.</w:t>
      </w:r>
    </w:p>
    <w:p w:rsidR="0078074A" w:rsidRDefault="00673B48" w14:paraId="6E9FC534" w14:textId="77777777">
      <w:pPr>
        <w:pStyle w:val="Textoindependiente"/>
        <w:spacing w:before="159" w:line="259" w:lineRule="auto"/>
        <w:ind w:left="160" w:right="159"/>
        <w:jc w:val="both"/>
      </w:pPr>
      <w:r>
        <w:t>Por</w:t>
      </w:r>
      <w:r>
        <w:rPr>
          <w:spacing w:val="-7"/>
        </w:rPr>
        <w:t xml:space="preserve"> </w:t>
      </w:r>
      <w:r>
        <w:t>su</w:t>
      </w:r>
      <w:r>
        <w:rPr>
          <w:spacing w:val="-7"/>
        </w:rPr>
        <w:t xml:space="preserve"> </w:t>
      </w:r>
      <w:r>
        <w:t>parte</w:t>
      </w:r>
      <w:r>
        <w:rPr>
          <w:spacing w:val="-6"/>
        </w:rPr>
        <w:t xml:space="preserve"> </w:t>
      </w:r>
      <w:r>
        <w:t>el</w:t>
      </w:r>
      <w:r>
        <w:rPr>
          <w:spacing w:val="-7"/>
        </w:rPr>
        <w:t xml:space="preserve"> </w:t>
      </w:r>
      <w:r>
        <w:t>artículo</w:t>
      </w:r>
      <w:r>
        <w:rPr>
          <w:spacing w:val="-6"/>
        </w:rPr>
        <w:t xml:space="preserve"> </w:t>
      </w:r>
      <w:r>
        <w:t>2.2.1.2.2.2.</w:t>
      </w:r>
      <w:r>
        <w:rPr>
          <w:spacing w:val="-5"/>
        </w:rPr>
        <w:t xml:space="preserve"> </w:t>
      </w:r>
      <w:r>
        <w:t>del</w:t>
      </w:r>
      <w:r>
        <w:rPr>
          <w:spacing w:val="-6"/>
        </w:rPr>
        <w:t xml:space="preserve"> </w:t>
      </w:r>
      <w:r>
        <w:t>Decreto</w:t>
      </w:r>
      <w:r>
        <w:rPr>
          <w:spacing w:val="-7"/>
        </w:rPr>
        <w:t xml:space="preserve"> </w:t>
      </w:r>
      <w:r>
        <w:t>1082</w:t>
      </w:r>
      <w:r>
        <w:rPr>
          <w:spacing w:val="-6"/>
        </w:rPr>
        <w:t xml:space="preserve"> </w:t>
      </w:r>
      <w:r>
        <w:t>de</w:t>
      </w:r>
      <w:r>
        <w:rPr>
          <w:spacing w:val="-6"/>
        </w:rPr>
        <w:t xml:space="preserve"> </w:t>
      </w:r>
      <w:r>
        <w:t>2015,</w:t>
      </w:r>
      <w:r>
        <w:rPr>
          <w:spacing w:val="-6"/>
        </w:rPr>
        <w:t xml:space="preserve"> </w:t>
      </w:r>
      <w:r>
        <w:t>establece</w:t>
      </w:r>
      <w:r>
        <w:rPr>
          <w:spacing w:val="-5"/>
        </w:rPr>
        <w:t xml:space="preserve"> </w:t>
      </w:r>
      <w:r>
        <w:t>que</w:t>
      </w:r>
      <w:r>
        <w:rPr>
          <w:spacing w:val="-7"/>
        </w:rPr>
        <w:t xml:space="preserve"> </w:t>
      </w:r>
      <w:r>
        <w:t>la</w:t>
      </w:r>
      <w:r>
        <w:rPr>
          <w:spacing w:val="-6"/>
        </w:rPr>
        <w:t xml:space="preserve"> </w:t>
      </w:r>
      <w:r>
        <w:t>entidad</w:t>
      </w:r>
      <w:r>
        <w:rPr>
          <w:spacing w:val="-6"/>
        </w:rPr>
        <w:t xml:space="preserve"> </w:t>
      </w:r>
      <w:r>
        <w:t>estatal</w:t>
      </w:r>
      <w:r>
        <w:rPr>
          <w:spacing w:val="-6"/>
        </w:rPr>
        <w:t xml:space="preserve"> </w:t>
      </w:r>
      <w:r>
        <w:t>debe</w:t>
      </w:r>
      <w:r>
        <w:rPr>
          <w:spacing w:val="1"/>
        </w:rPr>
        <w:t xml:space="preserve"> </w:t>
      </w:r>
      <w:r>
        <w:t>determinar la oferta más favoranle teniendo en cuenta las normas aplicables a cada modalidad de</w:t>
      </w:r>
      <w:r>
        <w:rPr>
          <w:spacing w:val="1"/>
        </w:rPr>
        <w:t xml:space="preserve"> </w:t>
      </w:r>
      <w:r>
        <w:t>selección,</w:t>
      </w:r>
      <w:r>
        <w:rPr>
          <w:spacing w:val="-2"/>
        </w:rPr>
        <w:t xml:space="preserve"> </w:t>
      </w:r>
      <w:r>
        <w:t>para</w:t>
      </w:r>
      <w:r>
        <w:rPr>
          <w:spacing w:val="-1"/>
        </w:rPr>
        <w:t xml:space="preserve"> </w:t>
      </w:r>
      <w:r>
        <w:t>lo</w:t>
      </w:r>
      <w:r>
        <w:rPr>
          <w:spacing w:val="-1"/>
        </w:rPr>
        <w:t xml:space="preserve"> </w:t>
      </w:r>
      <w:r>
        <w:t>cual</w:t>
      </w:r>
      <w:r>
        <w:rPr>
          <w:spacing w:val="-1"/>
        </w:rPr>
        <w:t xml:space="preserve"> </w:t>
      </w:r>
      <w:r>
        <w:t>dispone:</w:t>
      </w:r>
    </w:p>
    <w:p w:rsidR="0078074A" w:rsidRDefault="0078074A" w14:paraId="025D4864" w14:textId="77777777">
      <w:pPr>
        <w:pStyle w:val="Textoindependiente"/>
        <w:spacing w:before="11"/>
        <w:rPr>
          <w:sz w:val="21"/>
        </w:rPr>
      </w:pPr>
    </w:p>
    <w:p w:rsidR="0078074A" w:rsidRDefault="00673B48" w14:paraId="4FAEE3F1" w14:textId="77777777">
      <w:pPr>
        <w:spacing w:before="1"/>
        <w:ind w:left="869" w:right="159"/>
        <w:jc w:val="both"/>
        <w:rPr>
          <w:sz w:val="21"/>
        </w:rPr>
      </w:pPr>
      <w:r>
        <w:rPr>
          <w:b/>
          <w:sz w:val="21"/>
        </w:rPr>
        <w:t>“Artículo</w:t>
      </w:r>
      <w:r>
        <w:rPr>
          <w:b/>
          <w:spacing w:val="1"/>
          <w:sz w:val="21"/>
        </w:rPr>
        <w:t xml:space="preserve"> </w:t>
      </w:r>
      <w:r>
        <w:rPr>
          <w:b/>
          <w:sz w:val="21"/>
        </w:rPr>
        <w:t xml:space="preserve">2.2.1.1.2.2.2. </w:t>
      </w:r>
      <w:r>
        <w:rPr>
          <w:i/>
          <w:sz w:val="21"/>
        </w:rPr>
        <w:t>Ofrecimiento</w:t>
      </w:r>
      <w:r>
        <w:rPr>
          <w:i/>
          <w:spacing w:val="1"/>
          <w:sz w:val="21"/>
        </w:rPr>
        <w:t xml:space="preserve"> </w:t>
      </w:r>
      <w:r>
        <w:rPr>
          <w:i/>
          <w:sz w:val="21"/>
        </w:rPr>
        <w:t>más</w:t>
      </w:r>
      <w:r>
        <w:rPr>
          <w:i/>
          <w:spacing w:val="1"/>
          <w:sz w:val="21"/>
        </w:rPr>
        <w:t xml:space="preserve"> </w:t>
      </w:r>
      <w:r>
        <w:rPr>
          <w:i/>
          <w:sz w:val="21"/>
        </w:rPr>
        <w:t xml:space="preserve">favorable. </w:t>
      </w:r>
      <w:r>
        <w:rPr>
          <w:sz w:val="21"/>
        </w:rPr>
        <w:t>La</w:t>
      </w:r>
      <w:r>
        <w:rPr>
          <w:spacing w:val="1"/>
          <w:sz w:val="21"/>
        </w:rPr>
        <w:t xml:space="preserve"> </w:t>
      </w:r>
      <w:r>
        <w:rPr>
          <w:sz w:val="21"/>
        </w:rPr>
        <w:t>Entidad</w:t>
      </w:r>
      <w:r>
        <w:rPr>
          <w:spacing w:val="1"/>
          <w:sz w:val="21"/>
        </w:rPr>
        <w:t xml:space="preserve"> </w:t>
      </w:r>
      <w:r>
        <w:rPr>
          <w:sz w:val="21"/>
        </w:rPr>
        <w:t>Estatal</w:t>
      </w:r>
      <w:r>
        <w:rPr>
          <w:spacing w:val="1"/>
          <w:sz w:val="21"/>
        </w:rPr>
        <w:t xml:space="preserve"> </w:t>
      </w:r>
      <w:r>
        <w:rPr>
          <w:sz w:val="21"/>
        </w:rPr>
        <w:t>debe</w:t>
      </w:r>
      <w:r>
        <w:rPr>
          <w:spacing w:val="1"/>
          <w:sz w:val="21"/>
        </w:rPr>
        <w:t xml:space="preserve"> </w:t>
      </w:r>
      <w:r>
        <w:rPr>
          <w:sz w:val="21"/>
        </w:rPr>
        <w:t>determinar</w:t>
      </w:r>
      <w:r>
        <w:rPr>
          <w:spacing w:val="1"/>
          <w:sz w:val="21"/>
        </w:rPr>
        <w:t xml:space="preserve"> </w:t>
      </w:r>
      <w:r>
        <w:rPr>
          <w:sz w:val="21"/>
        </w:rPr>
        <w:t>la</w:t>
      </w:r>
      <w:r>
        <w:rPr>
          <w:spacing w:val="1"/>
          <w:sz w:val="21"/>
        </w:rPr>
        <w:t xml:space="preserve"> </w:t>
      </w:r>
      <w:r>
        <w:rPr>
          <w:sz w:val="21"/>
        </w:rPr>
        <w:t>oferta más favorable teniendo en cuenta las normas aplicables a cada modalidad de selección</w:t>
      </w:r>
      <w:r>
        <w:rPr>
          <w:spacing w:val="1"/>
          <w:sz w:val="21"/>
        </w:rPr>
        <w:t xml:space="preserve"> </w:t>
      </w:r>
      <w:r>
        <w:rPr>
          <w:sz w:val="21"/>
        </w:rPr>
        <w:t>del</w:t>
      </w:r>
      <w:r>
        <w:rPr>
          <w:spacing w:val="-2"/>
          <w:sz w:val="21"/>
        </w:rPr>
        <w:t xml:space="preserve"> </w:t>
      </w:r>
      <w:r>
        <w:rPr>
          <w:sz w:val="21"/>
        </w:rPr>
        <w:t>contratista.</w:t>
      </w:r>
    </w:p>
    <w:p w:rsidR="0078074A" w:rsidRDefault="00673B48" w14:paraId="036B7690" w14:textId="77777777">
      <w:pPr>
        <w:spacing w:before="150"/>
        <w:ind w:left="869" w:right="159"/>
        <w:jc w:val="both"/>
        <w:rPr>
          <w:sz w:val="21"/>
        </w:rPr>
      </w:pPr>
      <w:r>
        <w:rPr>
          <w:sz w:val="21"/>
        </w:rPr>
        <w:t>En la licitación y la selección abreviada de menor cuantía, la Entidad Estatal debe determinar la</w:t>
      </w:r>
      <w:r>
        <w:rPr>
          <w:spacing w:val="-45"/>
          <w:sz w:val="21"/>
        </w:rPr>
        <w:t xml:space="preserve"> </w:t>
      </w:r>
      <w:r>
        <w:rPr>
          <w:spacing w:val="-1"/>
          <w:sz w:val="21"/>
        </w:rPr>
        <w:t>oferta</w:t>
      </w:r>
      <w:r>
        <w:rPr>
          <w:spacing w:val="-10"/>
          <w:sz w:val="21"/>
        </w:rPr>
        <w:t xml:space="preserve"> </w:t>
      </w:r>
      <w:r>
        <w:rPr>
          <w:spacing w:val="-1"/>
          <w:sz w:val="21"/>
        </w:rPr>
        <w:t>más</w:t>
      </w:r>
      <w:r>
        <w:rPr>
          <w:spacing w:val="-10"/>
          <w:sz w:val="21"/>
        </w:rPr>
        <w:t xml:space="preserve"> </w:t>
      </w:r>
      <w:r>
        <w:rPr>
          <w:spacing w:val="-1"/>
          <w:sz w:val="21"/>
        </w:rPr>
        <w:t>favorable</w:t>
      </w:r>
      <w:r>
        <w:rPr>
          <w:spacing w:val="-11"/>
          <w:sz w:val="21"/>
        </w:rPr>
        <w:t xml:space="preserve"> </w:t>
      </w:r>
      <w:r>
        <w:rPr>
          <w:spacing w:val="-1"/>
          <w:sz w:val="21"/>
        </w:rPr>
        <w:t>teniendo</w:t>
      </w:r>
      <w:r>
        <w:rPr>
          <w:spacing w:val="-9"/>
          <w:sz w:val="21"/>
        </w:rPr>
        <w:t xml:space="preserve"> </w:t>
      </w:r>
      <w:r>
        <w:rPr>
          <w:spacing w:val="-1"/>
          <w:sz w:val="21"/>
        </w:rPr>
        <w:t>en</w:t>
      </w:r>
      <w:r>
        <w:rPr>
          <w:spacing w:val="-11"/>
          <w:sz w:val="21"/>
        </w:rPr>
        <w:t xml:space="preserve"> </w:t>
      </w:r>
      <w:r>
        <w:rPr>
          <w:spacing w:val="-1"/>
          <w:sz w:val="21"/>
        </w:rPr>
        <w:t>cuenta:</w:t>
      </w:r>
      <w:r>
        <w:rPr>
          <w:spacing w:val="-10"/>
          <w:sz w:val="21"/>
        </w:rPr>
        <w:t xml:space="preserve"> </w:t>
      </w:r>
      <w:r>
        <w:rPr>
          <w:spacing w:val="-1"/>
          <w:sz w:val="21"/>
        </w:rPr>
        <w:t>(a)</w:t>
      </w:r>
      <w:r>
        <w:rPr>
          <w:spacing w:val="-11"/>
          <w:sz w:val="21"/>
        </w:rPr>
        <w:t xml:space="preserve"> </w:t>
      </w:r>
      <w:r>
        <w:rPr>
          <w:spacing w:val="-1"/>
          <w:sz w:val="21"/>
        </w:rPr>
        <w:t>la</w:t>
      </w:r>
      <w:r>
        <w:rPr>
          <w:spacing w:val="-11"/>
          <w:sz w:val="21"/>
        </w:rPr>
        <w:t xml:space="preserve"> </w:t>
      </w:r>
      <w:r>
        <w:rPr>
          <w:spacing w:val="-1"/>
          <w:sz w:val="21"/>
        </w:rPr>
        <w:t>ponderación</w:t>
      </w:r>
      <w:r>
        <w:rPr>
          <w:spacing w:val="-10"/>
          <w:sz w:val="21"/>
        </w:rPr>
        <w:t xml:space="preserve"> </w:t>
      </w:r>
      <w:r>
        <w:rPr>
          <w:spacing w:val="-1"/>
          <w:sz w:val="21"/>
        </w:rPr>
        <w:t>de</w:t>
      </w:r>
      <w:r>
        <w:rPr>
          <w:spacing w:val="-11"/>
          <w:sz w:val="21"/>
        </w:rPr>
        <w:t xml:space="preserve"> </w:t>
      </w:r>
      <w:r>
        <w:rPr>
          <w:spacing w:val="-1"/>
          <w:sz w:val="21"/>
        </w:rPr>
        <w:t>los</w:t>
      </w:r>
      <w:r>
        <w:rPr>
          <w:spacing w:val="-11"/>
          <w:sz w:val="21"/>
        </w:rPr>
        <w:t xml:space="preserve"> </w:t>
      </w:r>
      <w:r>
        <w:rPr>
          <w:spacing w:val="-1"/>
          <w:sz w:val="21"/>
        </w:rPr>
        <w:t>elementos</w:t>
      </w:r>
      <w:r>
        <w:rPr>
          <w:spacing w:val="-10"/>
          <w:sz w:val="21"/>
        </w:rPr>
        <w:t xml:space="preserve"> </w:t>
      </w:r>
      <w:r>
        <w:rPr>
          <w:spacing w:val="-1"/>
          <w:sz w:val="21"/>
        </w:rPr>
        <w:t>de</w:t>
      </w:r>
      <w:r>
        <w:rPr>
          <w:spacing w:val="-11"/>
          <w:sz w:val="21"/>
        </w:rPr>
        <w:t xml:space="preserve"> </w:t>
      </w:r>
      <w:r>
        <w:rPr>
          <w:sz w:val="21"/>
        </w:rPr>
        <w:t>calidad</w:t>
      </w:r>
      <w:r>
        <w:rPr>
          <w:spacing w:val="-10"/>
          <w:sz w:val="21"/>
        </w:rPr>
        <w:t xml:space="preserve"> </w:t>
      </w:r>
      <w:r>
        <w:rPr>
          <w:sz w:val="21"/>
        </w:rPr>
        <w:t>y</w:t>
      </w:r>
      <w:r>
        <w:rPr>
          <w:spacing w:val="-11"/>
          <w:sz w:val="21"/>
        </w:rPr>
        <w:t xml:space="preserve"> </w:t>
      </w:r>
      <w:r>
        <w:rPr>
          <w:sz w:val="21"/>
        </w:rPr>
        <w:t>precio</w:t>
      </w:r>
      <w:r>
        <w:rPr>
          <w:spacing w:val="1"/>
          <w:sz w:val="21"/>
        </w:rPr>
        <w:t xml:space="preserve"> </w:t>
      </w:r>
      <w:r>
        <w:rPr>
          <w:sz w:val="21"/>
        </w:rPr>
        <w:t>soportados en puntajes o fórmulas; o (b) la ponderación de los elementos de calidad y precio</w:t>
      </w:r>
      <w:r>
        <w:rPr>
          <w:spacing w:val="1"/>
          <w:sz w:val="21"/>
        </w:rPr>
        <w:t xml:space="preserve"> </w:t>
      </w:r>
      <w:r>
        <w:rPr>
          <w:sz w:val="21"/>
        </w:rPr>
        <w:t>que representen la mejor relación de costo-beneficio. Si la Entidad Estatal decide determinar la</w:t>
      </w:r>
      <w:r>
        <w:rPr>
          <w:spacing w:val="-45"/>
          <w:sz w:val="21"/>
        </w:rPr>
        <w:t xml:space="preserve"> </w:t>
      </w:r>
      <w:r>
        <w:rPr>
          <w:sz w:val="21"/>
        </w:rPr>
        <w:t>oferta</w:t>
      </w:r>
      <w:r>
        <w:rPr>
          <w:spacing w:val="-3"/>
          <w:sz w:val="21"/>
        </w:rPr>
        <w:t xml:space="preserve"> </w:t>
      </w:r>
      <w:r>
        <w:rPr>
          <w:sz w:val="21"/>
        </w:rPr>
        <w:t>de</w:t>
      </w:r>
      <w:r>
        <w:rPr>
          <w:spacing w:val="-3"/>
          <w:sz w:val="21"/>
        </w:rPr>
        <w:t xml:space="preserve"> </w:t>
      </w:r>
      <w:r>
        <w:rPr>
          <w:sz w:val="21"/>
        </w:rPr>
        <w:t>acuerdo</w:t>
      </w:r>
      <w:r>
        <w:rPr>
          <w:spacing w:val="-2"/>
          <w:sz w:val="21"/>
        </w:rPr>
        <w:t xml:space="preserve"> </w:t>
      </w:r>
      <w:r>
        <w:rPr>
          <w:sz w:val="21"/>
        </w:rPr>
        <w:t>con</w:t>
      </w:r>
      <w:r>
        <w:rPr>
          <w:spacing w:val="-3"/>
          <w:sz w:val="21"/>
        </w:rPr>
        <w:t xml:space="preserve"> </w:t>
      </w:r>
      <w:r>
        <w:rPr>
          <w:sz w:val="21"/>
        </w:rPr>
        <w:t>el</w:t>
      </w:r>
      <w:r>
        <w:rPr>
          <w:spacing w:val="-2"/>
          <w:sz w:val="21"/>
        </w:rPr>
        <w:t xml:space="preserve"> </w:t>
      </w:r>
      <w:r>
        <w:rPr>
          <w:sz w:val="21"/>
        </w:rPr>
        <w:t>literal</w:t>
      </w:r>
      <w:r>
        <w:rPr>
          <w:spacing w:val="-3"/>
          <w:sz w:val="21"/>
        </w:rPr>
        <w:t xml:space="preserve"> </w:t>
      </w:r>
      <w:r>
        <w:rPr>
          <w:sz w:val="21"/>
        </w:rPr>
        <w:t>(b)</w:t>
      </w:r>
      <w:r>
        <w:rPr>
          <w:spacing w:val="-2"/>
          <w:sz w:val="21"/>
        </w:rPr>
        <w:t xml:space="preserve"> </w:t>
      </w:r>
      <w:r>
        <w:rPr>
          <w:sz w:val="21"/>
        </w:rPr>
        <w:t>anterior</w:t>
      </w:r>
      <w:r>
        <w:rPr>
          <w:spacing w:val="-3"/>
          <w:sz w:val="21"/>
        </w:rPr>
        <w:t xml:space="preserve"> </w:t>
      </w:r>
      <w:r>
        <w:rPr>
          <w:sz w:val="21"/>
        </w:rPr>
        <w:t>debe</w:t>
      </w:r>
      <w:r>
        <w:rPr>
          <w:spacing w:val="-2"/>
          <w:sz w:val="21"/>
        </w:rPr>
        <w:t xml:space="preserve"> </w:t>
      </w:r>
      <w:r>
        <w:rPr>
          <w:sz w:val="21"/>
        </w:rPr>
        <w:t>señalar</w:t>
      </w:r>
      <w:r>
        <w:rPr>
          <w:spacing w:val="-3"/>
          <w:sz w:val="21"/>
        </w:rPr>
        <w:t xml:space="preserve"> </w:t>
      </w:r>
      <w:r>
        <w:rPr>
          <w:sz w:val="21"/>
        </w:rPr>
        <w:t>en</w:t>
      </w:r>
      <w:r>
        <w:rPr>
          <w:spacing w:val="-2"/>
          <w:sz w:val="21"/>
        </w:rPr>
        <w:t xml:space="preserve"> </w:t>
      </w:r>
      <w:r>
        <w:rPr>
          <w:sz w:val="21"/>
        </w:rPr>
        <w:t>los</w:t>
      </w:r>
      <w:r>
        <w:rPr>
          <w:spacing w:val="-3"/>
          <w:sz w:val="21"/>
        </w:rPr>
        <w:t xml:space="preserve"> </w:t>
      </w:r>
      <w:r>
        <w:rPr>
          <w:sz w:val="21"/>
        </w:rPr>
        <w:t>pliegos</w:t>
      </w:r>
      <w:r>
        <w:rPr>
          <w:spacing w:val="-2"/>
          <w:sz w:val="21"/>
        </w:rPr>
        <w:t xml:space="preserve"> </w:t>
      </w:r>
      <w:r>
        <w:rPr>
          <w:sz w:val="21"/>
        </w:rPr>
        <w:t>de</w:t>
      </w:r>
      <w:r>
        <w:rPr>
          <w:spacing w:val="-3"/>
          <w:sz w:val="21"/>
        </w:rPr>
        <w:t xml:space="preserve"> </w:t>
      </w:r>
      <w:r>
        <w:rPr>
          <w:sz w:val="21"/>
        </w:rPr>
        <w:t>condiciones:</w:t>
      </w:r>
    </w:p>
    <w:p w:rsidR="0078074A" w:rsidRDefault="00673B48" w14:paraId="4CB02CE8" w14:textId="77777777">
      <w:pPr>
        <w:pStyle w:val="Prrafodelista"/>
        <w:numPr>
          <w:ilvl w:val="2"/>
          <w:numId w:val="1"/>
        </w:numPr>
        <w:tabs>
          <w:tab w:val="left" w:pos="1219"/>
        </w:tabs>
        <w:jc w:val="both"/>
        <w:rPr>
          <w:sz w:val="21"/>
        </w:rPr>
      </w:pPr>
      <w:r>
        <w:rPr>
          <w:sz w:val="21"/>
        </w:rPr>
        <w:t>Las</w:t>
      </w:r>
      <w:r>
        <w:rPr>
          <w:spacing w:val="-6"/>
          <w:sz w:val="21"/>
        </w:rPr>
        <w:t xml:space="preserve"> </w:t>
      </w:r>
      <w:r>
        <w:rPr>
          <w:sz w:val="21"/>
        </w:rPr>
        <w:t>condiciones</w:t>
      </w:r>
      <w:r>
        <w:rPr>
          <w:spacing w:val="-6"/>
          <w:sz w:val="21"/>
        </w:rPr>
        <w:t xml:space="preserve"> </w:t>
      </w:r>
      <w:r>
        <w:rPr>
          <w:sz w:val="21"/>
        </w:rPr>
        <w:t>técnicas</w:t>
      </w:r>
      <w:r>
        <w:rPr>
          <w:spacing w:val="-5"/>
          <w:sz w:val="21"/>
        </w:rPr>
        <w:t xml:space="preserve"> </w:t>
      </w:r>
      <w:r>
        <w:rPr>
          <w:sz w:val="21"/>
        </w:rPr>
        <w:t>y</w:t>
      </w:r>
      <w:r>
        <w:rPr>
          <w:spacing w:val="-6"/>
          <w:sz w:val="21"/>
        </w:rPr>
        <w:t xml:space="preserve"> </w:t>
      </w:r>
      <w:r>
        <w:rPr>
          <w:sz w:val="21"/>
        </w:rPr>
        <w:t>económicas</w:t>
      </w:r>
      <w:r>
        <w:rPr>
          <w:spacing w:val="-5"/>
          <w:sz w:val="21"/>
        </w:rPr>
        <w:t xml:space="preserve"> </w:t>
      </w:r>
      <w:r>
        <w:rPr>
          <w:sz w:val="21"/>
        </w:rPr>
        <w:t>mínimas</w:t>
      </w:r>
      <w:r>
        <w:rPr>
          <w:spacing w:val="-6"/>
          <w:sz w:val="21"/>
        </w:rPr>
        <w:t xml:space="preserve"> </w:t>
      </w:r>
      <w:r>
        <w:rPr>
          <w:sz w:val="21"/>
        </w:rPr>
        <w:t>de</w:t>
      </w:r>
      <w:r>
        <w:rPr>
          <w:spacing w:val="-5"/>
          <w:sz w:val="21"/>
        </w:rPr>
        <w:t xml:space="preserve"> </w:t>
      </w:r>
      <w:r>
        <w:rPr>
          <w:sz w:val="21"/>
        </w:rPr>
        <w:t>la</w:t>
      </w:r>
      <w:r>
        <w:rPr>
          <w:spacing w:val="-6"/>
          <w:sz w:val="21"/>
        </w:rPr>
        <w:t xml:space="preserve"> </w:t>
      </w:r>
      <w:r>
        <w:rPr>
          <w:sz w:val="21"/>
        </w:rPr>
        <w:t>oferta.</w:t>
      </w:r>
    </w:p>
    <w:p w:rsidR="0078074A" w:rsidRDefault="00673B48" w14:paraId="1DB79BC5" w14:textId="77777777">
      <w:pPr>
        <w:pStyle w:val="Prrafodelista"/>
        <w:numPr>
          <w:ilvl w:val="2"/>
          <w:numId w:val="1"/>
        </w:numPr>
        <w:tabs>
          <w:tab w:val="left" w:pos="1410"/>
        </w:tabs>
        <w:ind w:left="869" w:right="159" w:firstLine="0"/>
        <w:jc w:val="both"/>
        <w:rPr>
          <w:sz w:val="21"/>
        </w:rPr>
      </w:pPr>
      <w:r>
        <w:rPr>
          <w:sz w:val="21"/>
        </w:rPr>
        <w:t>Las</w:t>
      </w:r>
      <w:r>
        <w:rPr>
          <w:spacing w:val="1"/>
          <w:sz w:val="21"/>
        </w:rPr>
        <w:t xml:space="preserve"> </w:t>
      </w:r>
      <w:r>
        <w:rPr>
          <w:sz w:val="21"/>
        </w:rPr>
        <w:t>condiciones</w:t>
      </w:r>
      <w:r>
        <w:rPr>
          <w:spacing w:val="1"/>
          <w:sz w:val="21"/>
        </w:rPr>
        <w:t xml:space="preserve"> </w:t>
      </w:r>
      <w:r>
        <w:rPr>
          <w:sz w:val="21"/>
        </w:rPr>
        <w:t>técnicas</w:t>
      </w:r>
      <w:r>
        <w:rPr>
          <w:spacing w:val="1"/>
          <w:sz w:val="21"/>
        </w:rPr>
        <w:t xml:space="preserve"> </w:t>
      </w:r>
      <w:r>
        <w:rPr>
          <w:sz w:val="21"/>
        </w:rPr>
        <w:t>adicionales</w:t>
      </w:r>
      <w:r>
        <w:rPr>
          <w:spacing w:val="1"/>
          <w:sz w:val="21"/>
        </w:rPr>
        <w:t xml:space="preserve"> </w:t>
      </w:r>
      <w:r>
        <w:rPr>
          <w:sz w:val="21"/>
        </w:rPr>
        <w:t>que</w:t>
      </w:r>
      <w:r>
        <w:rPr>
          <w:spacing w:val="1"/>
          <w:sz w:val="21"/>
        </w:rPr>
        <w:t xml:space="preserve"> </w:t>
      </w:r>
      <w:r>
        <w:rPr>
          <w:sz w:val="21"/>
        </w:rPr>
        <w:t>representan</w:t>
      </w:r>
      <w:r>
        <w:rPr>
          <w:spacing w:val="1"/>
          <w:sz w:val="21"/>
        </w:rPr>
        <w:t xml:space="preserve"> </w:t>
      </w:r>
      <w:r>
        <w:rPr>
          <w:sz w:val="21"/>
        </w:rPr>
        <w:t>ventajas</w:t>
      </w:r>
      <w:r>
        <w:rPr>
          <w:spacing w:val="1"/>
          <w:sz w:val="21"/>
        </w:rPr>
        <w:t xml:space="preserve"> </w:t>
      </w:r>
      <w:r>
        <w:rPr>
          <w:sz w:val="21"/>
        </w:rPr>
        <w:t>de</w:t>
      </w:r>
      <w:r>
        <w:rPr>
          <w:spacing w:val="1"/>
          <w:sz w:val="21"/>
        </w:rPr>
        <w:t xml:space="preserve"> </w:t>
      </w:r>
      <w:r>
        <w:rPr>
          <w:sz w:val="21"/>
        </w:rPr>
        <w:t>calidad</w:t>
      </w:r>
      <w:r>
        <w:rPr>
          <w:spacing w:val="1"/>
          <w:sz w:val="21"/>
        </w:rPr>
        <w:t xml:space="preserve"> </w:t>
      </w:r>
      <w:r>
        <w:rPr>
          <w:sz w:val="21"/>
        </w:rPr>
        <w:t>o</w:t>
      </w:r>
      <w:r>
        <w:rPr>
          <w:spacing w:val="1"/>
          <w:sz w:val="21"/>
        </w:rPr>
        <w:t xml:space="preserve"> </w:t>
      </w:r>
      <w:r>
        <w:rPr>
          <w:sz w:val="21"/>
        </w:rPr>
        <w:t>de</w:t>
      </w:r>
      <w:r>
        <w:rPr>
          <w:spacing w:val="1"/>
          <w:sz w:val="21"/>
        </w:rPr>
        <w:t xml:space="preserve"> </w:t>
      </w:r>
      <w:r>
        <w:rPr>
          <w:sz w:val="21"/>
        </w:rPr>
        <w:t>funcionamiento, tales como el uso de tecnología o materiales que generen mayor eficiencia,</w:t>
      </w:r>
      <w:r>
        <w:rPr>
          <w:spacing w:val="1"/>
          <w:sz w:val="21"/>
        </w:rPr>
        <w:t xml:space="preserve"> </w:t>
      </w:r>
      <w:r>
        <w:rPr>
          <w:sz w:val="21"/>
        </w:rPr>
        <w:t>rendimiento</w:t>
      </w:r>
      <w:r>
        <w:rPr>
          <w:spacing w:val="-2"/>
          <w:sz w:val="21"/>
        </w:rPr>
        <w:t xml:space="preserve"> </w:t>
      </w:r>
      <w:r>
        <w:rPr>
          <w:sz w:val="21"/>
        </w:rPr>
        <w:t>o</w:t>
      </w:r>
      <w:r>
        <w:rPr>
          <w:spacing w:val="-1"/>
          <w:sz w:val="21"/>
        </w:rPr>
        <w:t xml:space="preserve"> </w:t>
      </w:r>
      <w:r>
        <w:rPr>
          <w:sz w:val="21"/>
        </w:rPr>
        <w:t>duración</w:t>
      </w:r>
      <w:r>
        <w:rPr>
          <w:spacing w:val="-2"/>
          <w:sz w:val="21"/>
        </w:rPr>
        <w:t xml:space="preserve"> </w:t>
      </w:r>
      <w:r>
        <w:rPr>
          <w:sz w:val="21"/>
        </w:rPr>
        <w:t>del</w:t>
      </w:r>
      <w:r>
        <w:rPr>
          <w:spacing w:val="-1"/>
          <w:sz w:val="21"/>
        </w:rPr>
        <w:t xml:space="preserve"> </w:t>
      </w:r>
      <w:r>
        <w:rPr>
          <w:sz w:val="21"/>
        </w:rPr>
        <w:t>bien,</w:t>
      </w:r>
      <w:r>
        <w:rPr>
          <w:spacing w:val="-1"/>
          <w:sz w:val="21"/>
        </w:rPr>
        <w:t xml:space="preserve"> </w:t>
      </w:r>
      <w:r>
        <w:rPr>
          <w:sz w:val="21"/>
        </w:rPr>
        <w:t>obra</w:t>
      </w:r>
      <w:r>
        <w:rPr>
          <w:spacing w:val="-2"/>
          <w:sz w:val="21"/>
        </w:rPr>
        <w:t xml:space="preserve"> </w:t>
      </w:r>
      <w:r>
        <w:rPr>
          <w:sz w:val="21"/>
        </w:rPr>
        <w:t>o</w:t>
      </w:r>
      <w:r>
        <w:rPr>
          <w:spacing w:val="-1"/>
          <w:sz w:val="21"/>
        </w:rPr>
        <w:t xml:space="preserve"> </w:t>
      </w:r>
      <w:r>
        <w:rPr>
          <w:sz w:val="21"/>
        </w:rPr>
        <w:t>servicio.</w:t>
      </w:r>
    </w:p>
    <w:p w:rsidR="0078074A" w:rsidRDefault="00673B48" w14:paraId="27DFA617" w14:textId="77777777">
      <w:pPr>
        <w:pStyle w:val="Prrafodelista"/>
        <w:numPr>
          <w:ilvl w:val="2"/>
          <w:numId w:val="1"/>
        </w:numPr>
        <w:tabs>
          <w:tab w:val="left" w:pos="1199"/>
        </w:tabs>
        <w:ind w:left="869" w:right="160" w:firstLine="0"/>
        <w:jc w:val="both"/>
        <w:rPr>
          <w:sz w:val="21"/>
        </w:rPr>
      </w:pPr>
      <w:r>
        <w:rPr>
          <w:spacing w:val="-1"/>
          <w:sz w:val="21"/>
        </w:rPr>
        <w:t>Las</w:t>
      </w:r>
      <w:r>
        <w:rPr>
          <w:spacing w:val="-10"/>
          <w:sz w:val="21"/>
        </w:rPr>
        <w:t xml:space="preserve"> </w:t>
      </w:r>
      <w:r>
        <w:rPr>
          <w:spacing w:val="-1"/>
          <w:sz w:val="21"/>
        </w:rPr>
        <w:t>condiciones</w:t>
      </w:r>
      <w:r>
        <w:rPr>
          <w:spacing w:val="-9"/>
          <w:sz w:val="21"/>
        </w:rPr>
        <w:t xml:space="preserve"> </w:t>
      </w:r>
      <w:r>
        <w:rPr>
          <w:spacing w:val="-1"/>
          <w:sz w:val="21"/>
        </w:rPr>
        <w:t>económicas</w:t>
      </w:r>
      <w:r>
        <w:rPr>
          <w:spacing w:val="-10"/>
          <w:sz w:val="21"/>
        </w:rPr>
        <w:t xml:space="preserve"> </w:t>
      </w:r>
      <w:r>
        <w:rPr>
          <w:spacing w:val="-1"/>
          <w:sz w:val="21"/>
        </w:rPr>
        <w:t>adicionales</w:t>
      </w:r>
      <w:r>
        <w:rPr>
          <w:spacing w:val="-11"/>
          <w:sz w:val="21"/>
        </w:rPr>
        <w:t xml:space="preserve"> </w:t>
      </w:r>
      <w:r>
        <w:rPr>
          <w:spacing w:val="-1"/>
          <w:sz w:val="21"/>
        </w:rPr>
        <w:t>que</w:t>
      </w:r>
      <w:r>
        <w:rPr>
          <w:spacing w:val="-10"/>
          <w:sz w:val="21"/>
        </w:rPr>
        <w:t xml:space="preserve"> </w:t>
      </w:r>
      <w:r>
        <w:rPr>
          <w:spacing w:val="-1"/>
          <w:sz w:val="21"/>
        </w:rPr>
        <w:t>representen</w:t>
      </w:r>
      <w:r>
        <w:rPr>
          <w:spacing w:val="-9"/>
          <w:sz w:val="21"/>
        </w:rPr>
        <w:t xml:space="preserve"> </w:t>
      </w:r>
      <w:r>
        <w:rPr>
          <w:spacing w:val="-1"/>
          <w:sz w:val="21"/>
        </w:rPr>
        <w:t>ventajas</w:t>
      </w:r>
      <w:r>
        <w:rPr>
          <w:spacing w:val="-10"/>
          <w:sz w:val="21"/>
        </w:rPr>
        <w:t xml:space="preserve"> </w:t>
      </w:r>
      <w:r>
        <w:rPr>
          <w:spacing w:val="-1"/>
          <w:sz w:val="21"/>
        </w:rPr>
        <w:t>en</w:t>
      </w:r>
      <w:r>
        <w:rPr>
          <w:spacing w:val="-10"/>
          <w:sz w:val="21"/>
        </w:rPr>
        <w:t xml:space="preserve"> </w:t>
      </w:r>
      <w:r>
        <w:rPr>
          <w:sz w:val="21"/>
        </w:rPr>
        <w:t>términos</w:t>
      </w:r>
      <w:r>
        <w:rPr>
          <w:spacing w:val="-9"/>
          <w:sz w:val="21"/>
        </w:rPr>
        <w:t xml:space="preserve"> </w:t>
      </w:r>
      <w:r>
        <w:rPr>
          <w:sz w:val="21"/>
        </w:rPr>
        <w:t>de</w:t>
      </w:r>
      <w:r>
        <w:rPr>
          <w:spacing w:val="-10"/>
          <w:sz w:val="21"/>
        </w:rPr>
        <w:t xml:space="preserve"> </w:t>
      </w:r>
      <w:r>
        <w:rPr>
          <w:sz w:val="21"/>
        </w:rPr>
        <w:t>economía,</w:t>
      </w:r>
      <w:r>
        <w:rPr>
          <w:spacing w:val="1"/>
          <w:sz w:val="21"/>
        </w:rPr>
        <w:t xml:space="preserve"> </w:t>
      </w:r>
      <w:r>
        <w:rPr>
          <w:sz w:val="21"/>
        </w:rPr>
        <w:t>eficiencia y eficacia, que puedan ser valoradas en dinero, como por ejemplo la forma de pago,</w:t>
      </w:r>
      <w:r>
        <w:rPr>
          <w:spacing w:val="1"/>
          <w:sz w:val="21"/>
        </w:rPr>
        <w:t xml:space="preserve"> </w:t>
      </w:r>
      <w:r>
        <w:rPr>
          <w:sz w:val="21"/>
        </w:rPr>
        <w:t>descuentos por adjudicación de varios lotes, descuentos por variaciones en programas de</w:t>
      </w:r>
      <w:r>
        <w:rPr>
          <w:spacing w:val="1"/>
          <w:sz w:val="21"/>
        </w:rPr>
        <w:t xml:space="preserve"> </w:t>
      </w:r>
      <w:r>
        <w:rPr>
          <w:sz w:val="21"/>
        </w:rPr>
        <w:t>entregas,</w:t>
      </w:r>
      <w:r>
        <w:rPr>
          <w:spacing w:val="1"/>
          <w:sz w:val="21"/>
        </w:rPr>
        <w:t xml:space="preserve"> </w:t>
      </w:r>
      <w:r>
        <w:rPr>
          <w:sz w:val="21"/>
        </w:rPr>
        <w:t>mayor</w:t>
      </w:r>
      <w:r>
        <w:rPr>
          <w:spacing w:val="1"/>
          <w:sz w:val="21"/>
        </w:rPr>
        <w:t xml:space="preserve"> </w:t>
      </w:r>
      <w:r>
        <w:rPr>
          <w:sz w:val="21"/>
        </w:rPr>
        <w:t>garantía</w:t>
      </w:r>
      <w:r>
        <w:rPr>
          <w:spacing w:val="1"/>
          <w:sz w:val="21"/>
        </w:rPr>
        <w:t xml:space="preserve"> </w:t>
      </w:r>
      <w:r>
        <w:rPr>
          <w:sz w:val="21"/>
        </w:rPr>
        <w:t>del</w:t>
      </w:r>
      <w:r>
        <w:rPr>
          <w:spacing w:val="1"/>
          <w:sz w:val="21"/>
        </w:rPr>
        <w:t xml:space="preserve"> </w:t>
      </w:r>
      <w:r>
        <w:rPr>
          <w:sz w:val="21"/>
        </w:rPr>
        <w:t>bien</w:t>
      </w:r>
      <w:r>
        <w:rPr>
          <w:spacing w:val="1"/>
          <w:sz w:val="21"/>
        </w:rPr>
        <w:t xml:space="preserve"> </w:t>
      </w:r>
      <w:r>
        <w:rPr>
          <w:sz w:val="21"/>
        </w:rPr>
        <w:t>o</w:t>
      </w:r>
      <w:r>
        <w:rPr>
          <w:spacing w:val="1"/>
          <w:sz w:val="21"/>
        </w:rPr>
        <w:t xml:space="preserve"> </w:t>
      </w:r>
      <w:r>
        <w:rPr>
          <w:sz w:val="21"/>
        </w:rPr>
        <w:t>servicio</w:t>
      </w:r>
      <w:r>
        <w:rPr>
          <w:spacing w:val="1"/>
          <w:sz w:val="21"/>
        </w:rPr>
        <w:t xml:space="preserve"> </w:t>
      </w:r>
      <w:r>
        <w:rPr>
          <w:sz w:val="21"/>
        </w:rPr>
        <w:t>respecto</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mínima</w:t>
      </w:r>
      <w:r>
        <w:rPr>
          <w:spacing w:val="1"/>
          <w:sz w:val="21"/>
        </w:rPr>
        <w:t xml:space="preserve"> </w:t>
      </w:r>
      <w:r>
        <w:rPr>
          <w:sz w:val="21"/>
        </w:rPr>
        <w:t>requerida,</w:t>
      </w:r>
      <w:r>
        <w:rPr>
          <w:spacing w:val="1"/>
          <w:sz w:val="21"/>
        </w:rPr>
        <w:t xml:space="preserve"> </w:t>
      </w:r>
      <w:r>
        <w:rPr>
          <w:sz w:val="21"/>
        </w:rPr>
        <w:t>impacto</w:t>
      </w:r>
      <w:r>
        <w:rPr>
          <w:spacing w:val="1"/>
          <w:sz w:val="21"/>
        </w:rPr>
        <w:t xml:space="preserve"> </w:t>
      </w:r>
      <w:r>
        <w:rPr>
          <w:sz w:val="21"/>
        </w:rPr>
        <w:t>económico sobre las condiciones existentes de la Entidad Estatal relacionadas con el objeto a</w:t>
      </w:r>
      <w:r>
        <w:rPr>
          <w:spacing w:val="1"/>
          <w:sz w:val="21"/>
        </w:rPr>
        <w:t xml:space="preserve"> </w:t>
      </w:r>
      <w:r>
        <w:rPr>
          <w:sz w:val="21"/>
        </w:rPr>
        <w:t>contratar, mayor asunción de los Riesgos, servicios o bienes adicionales y que representen un</w:t>
      </w:r>
      <w:r>
        <w:rPr>
          <w:spacing w:val="1"/>
          <w:sz w:val="21"/>
        </w:rPr>
        <w:t xml:space="preserve"> </w:t>
      </w:r>
      <w:r>
        <w:rPr>
          <w:sz w:val="21"/>
        </w:rPr>
        <w:t>mayor</w:t>
      </w:r>
      <w:r>
        <w:rPr>
          <w:spacing w:val="-2"/>
          <w:sz w:val="21"/>
        </w:rPr>
        <w:t xml:space="preserve"> </w:t>
      </w:r>
      <w:r>
        <w:rPr>
          <w:sz w:val="21"/>
        </w:rPr>
        <w:t>grado</w:t>
      </w:r>
      <w:r>
        <w:rPr>
          <w:spacing w:val="-2"/>
          <w:sz w:val="21"/>
        </w:rPr>
        <w:t xml:space="preserve"> </w:t>
      </w:r>
      <w:r>
        <w:rPr>
          <w:sz w:val="21"/>
        </w:rPr>
        <w:t>de</w:t>
      </w:r>
      <w:r>
        <w:rPr>
          <w:spacing w:val="-1"/>
          <w:sz w:val="21"/>
        </w:rPr>
        <w:t xml:space="preserve"> </w:t>
      </w:r>
      <w:r>
        <w:rPr>
          <w:sz w:val="21"/>
        </w:rPr>
        <w:t>satisfacción</w:t>
      </w:r>
      <w:r>
        <w:rPr>
          <w:spacing w:val="-2"/>
          <w:sz w:val="21"/>
        </w:rPr>
        <w:t xml:space="preserve"> </w:t>
      </w:r>
      <w:r>
        <w:rPr>
          <w:sz w:val="21"/>
        </w:rPr>
        <w:t>para</w:t>
      </w:r>
      <w:r>
        <w:rPr>
          <w:spacing w:val="-1"/>
          <w:sz w:val="21"/>
        </w:rPr>
        <w:t xml:space="preserve"> </w:t>
      </w:r>
      <w:r>
        <w:rPr>
          <w:sz w:val="21"/>
        </w:rPr>
        <w:t>la</w:t>
      </w:r>
      <w:r>
        <w:rPr>
          <w:spacing w:val="-2"/>
          <w:sz w:val="21"/>
        </w:rPr>
        <w:t xml:space="preserve"> </w:t>
      </w:r>
      <w:r>
        <w:rPr>
          <w:sz w:val="21"/>
        </w:rPr>
        <w:t>entidad,</w:t>
      </w:r>
      <w:r>
        <w:rPr>
          <w:spacing w:val="-1"/>
          <w:sz w:val="21"/>
        </w:rPr>
        <w:t xml:space="preserve"> </w:t>
      </w:r>
      <w:r>
        <w:rPr>
          <w:sz w:val="21"/>
        </w:rPr>
        <w:t>entre</w:t>
      </w:r>
      <w:r>
        <w:rPr>
          <w:spacing w:val="-2"/>
          <w:sz w:val="21"/>
        </w:rPr>
        <w:t xml:space="preserve"> </w:t>
      </w:r>
      <w:r>
        <w:rPr>
          <w:sz w:val="21"/>
        </w:rPr>
        <w:t>otras.</w:t>
      </w:r>
    </w:p>
    <w:p w:rsidR="0078074A" w:rsidRDefault="00673B48" w14:paraId="49F38BCF" w14:textId="77777777">
      <w:pPr>
        <w:pStyle w:val="Prrafodelista"/>
        <w:numPr>
          <w:ilvl w:val="2"/>
          <w:numId w:val="1"/>
        </w:numPr>
        <w:tabs>
          <w:tab w:val="left" w:pos="1250"/>
        </w:tabs>
        <w:ind w:left="869" w:right="160" w:firstLine="0"/>
        <w:jc w:val="both"/>
        <w:rPr>
          <w:sz w:val="21"/>
        </w:rPr>
      </w:pPr>
      <w:r>
        <w:rPr>
          <w:sz w:val="21"/>
        </w:rPr>
        <w:t>El valor en dinero que la Entidad Estatal asigna a cada ofrecimiento técnico o económico</w:t>
      </w:r>
      <w:r>
        <w:rPr>
          <w:spacing w:val="1"/>
          <w:sz w:val="21"/>
        </w:rPr>
        <w:t xml:space="preserve"> </w:t>
      </w:r>
      <w:r>
        <w:rPr>
          <w:sz w:val="21"/>
        </w:rPr>
        <w:t>adicional,</w:t>
      </w:r>
      <w:r>
        <w:rPr>
          <w:spacing w:val="-2"/>
          <w:sz w:val="21"/>
        </w:rPr>
        <w:t xml:space="preserve"> </w:t>
      </w:r>
      <w:r>
        <w:rPr>
          <w:sz w:val="21"/>
        </w:rPr>
        <w:t>para</w:t>
      </w:r>
      <w:r>
        <w:rPr>
          <w:spacing w:val="-2"/>
          <w:sz w:val="21"/>
        </w:rPr>
        <w:t xml:space="preserve"> </w:t>
      </w:r>
      <w:r>
        <w:rPr>
          <w:sz w:val="21"/>
        </w:rPr>
        <w:t>permitir</w:t>
      </w:r>
      <w:r>
        <w:rPr>
          <w:spacing w:val="-2"/>
          <w:sz w:val="21"/>
        </w:rPr>
        <w:t xml:space="preserve"> </w:t>
      </w:r>
      <w:r>
        <w:rPr>
          <w:sz w:val="21"/>
        </w:rPr>
        <w:t>la</w:t>
      </w:r>
      <w:r>
        <w:rPr>
          <w:spacing w:val="-1"/>
          <w:sz w:val="21"/>
        </w:rPr>
        <w:t xml:space="preserve"> </w:t>
      </w:r>
      <w:r>
        <w:rPr>
          <w:sz w:val="21"/>
        </w:rPr>
        <w:t>ponderación</w:t>
      </w:r>
      <w:r>
        <w:rPr>
          <w:spacing w:val="-2"/>
          <w:sz w:val="21"/>
        </w:rPr>
        <w:t xml:space="preserve"> </w:t>
      </w:r>
      <w:r>
        <w:rPr>
          <w:sz w:val="21"/>
        </w:rPr>
        <w:t>de</w:t>
      </w:r>
      <w:r>
        <w:rPr>
          <w:spacing w:val="-2"/>
          <w:sz w:val="21"/>
        </w:rPr>
        <w:t xml:space="preserve"> </w:t>
      </w:r>
      <w:r>
        <w:rPr>
          <w:sz w:val="21"/>
        </w:rPr>
        <w:t>las</w:t>
      </w:r>
      <w:r>
        <w:rPr>
          <w:spacing w:val="-1"/>
          <w:sz w:val="21"/>
        </w:rPr>
        <w:t xml:space="preserve"> </w:t>
      </w:r>
      <w:r>
        <w:rPr>
          <w:sz w:val="21"/>
        </w:rPr>
        <w:t>ofertas</w:t>
      </w:r>
      <w:r>
        <w:rPr>
          <w:spacing w:val="-2"/>
          <w:sz w:val="21"/>
        </w:rPr>
        <w:t xml:space="preserve"> </w:t>
      </w:r>
      <w:r>
        <w:rPr>
          <w:sz w:val="21"/>
        </w:rPr>
        <w:t>presentadas.</w:t>
      </w:r>
    </w:p>
    <w:p w:rsidR="0078074A" w:rsidRDefault="0078074A" w14:paraId="1F475AAB" w14:textId="77777777">
      <w:pPr>
        <w:pStyle w:val="Textoindependiente"/>
        <w:rPr>
          <w:sz w:val="20"/>
        </w:rPr>
      </w:pPr>
    </w:p>
    <w:p w:rsidR="0078074A" w:rsidRDefault="00673B48" w14:paraId="0F6E1D21" w14:textId="265DBFD6">
      <w:pPr>
        <w:pStyle w:val="Textoindependiente"/>
        <w:spacing w:before="6"/>
        <w:rPr>
          <w:sz w:val="14"/>
        </w:rPr>
      </w:pPr>
      <w:r>
        <w:rPr>
          <w:noProof/>
        </w:rPr>
        <mc:AlternateContent>
          <mc:Choice Requires="wps">
            <w:drawing>
              <wp:anchor distT="0" distB="0" distL="0" distR="0" simplePos="0" relativeHeight="487595008" behindDoc="1" locked="0" layoutInCell="1" allowOverlap="1" wp14:anchorId="749D02CD" wp14:editId="2369A14D">
                <wp:simplePos x="0" y="0"/>
                <wp:positionH relativeFrom="page">
                  <wp:posOffset>1080135</wp:posOffset>
                </wp:positionH>
                <wp:positionV relativeFrom="paragraph">
                  <wp:posOffset>140335</wp:posOffset>
                </wp:positionV>
                <wp:extent cx="1828800" cy="1270"/>
                <wp:effectExtent l="0" t="0" r="0" b="0"/>
                <wp:wrapTopAndBottom/>
                <wp:docPr id="165182316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8D08397">
              <v:shape id="Freeform 13" style="position:absolute;margin-left:85.05pt;margin-top:11.05pt;width:2in;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" w14:anchorId="0472AE0E">
                <v:path arrowok="t" o:connecttype="custom" o:connectlocs="0,0;1828800,0" o:connectangles="0,0"/>
                <w10:wrap type="topAndBottom" anchorx="page"/>
              </v:shape>
            </w:pict>
          </mc:Fallback>
        </mc:AlternateContent>
      </w:r>
    </w:p>
    <w:p w:rsidR="0078074A" w:rsidRDefault="00673B48" w14:paraId="0E6027A6" w14:textId="77777777">
      <w:pPr>
        <w:spacing w:before="86"/>
        <w:ind w:left="160" w:right="146" w:firstLine="708"/>
        <w:rPr>
          <w:sz w:val="16"/>
        </w:rPr>
      </w:pPr>
      <w:r>
        <w:rPr>
          <w:sz w:val="16"/>
          <w:vertAlign w:val="superscript"/>
        </w:rPr>
        <w:t>4</w:t>
      </w:r>
      <w:r>
        <w:rPr>
          <w:spacing w:val="-6"/>
          <w:sz w:val="16"/>
        </w:rPr>
        <w:t xml:space="preserve"> </w:t>
      </w:r>
      <w:r>
        <w:rPr>
          <w:sz w:val="16"/>
        </w:rPr>
        <w:t>El</w:t>
      </w:r>
      <w:r>
        <w:rPr>
          <w:spacing w:val="-6"/>
          <w:sz w:val="16"/>
        </w:rPr>
        <w:t xml:space="preserve"> </w:t>
      </w:r>
      <w:r>
        <w:rPr>
          <w:sz w:val="16"/>
        </w:rPr>
        <w:t>artículo</w:t>
      </w:r>
      <w:r>
        <w:rPr>
          <w:spacing w:val="-6"/>
          <w:sz w:val="16"/>
        </w:rPr>
        <w:t xml:space="preserve"> </w:t>
      </w:r>
      <w:r>
        <w:rPr>
          <w:sz w:val="16"/>
        </w:rPr>
        <w:t>32</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Ley</w:t>
      </w:r>
      <w:r>
        <w:rPr>
          <w:spacing w:val="-6"/>
          <w:sz w:val="16"/>
        </w:rPr>
        <w:t xml:space="preserve"> </w:t>
      </w:r>
      <w:r>
        <w:rPr>
          <w:sz w:val="16"/>
        </w:rPr>
        <w:t>1150</w:t>
      </w:r>
      <w:r>
        <w:rPr>
          <w:spacing w:val="-5"/>
          <w:sz w:val="16"/>
        </w:rPr>
        <w:t xml:space="preserve"> </w:t>
      </w:r>
      <w:r>
        <w:rPr>
          <w:sz w:val="16"/>
        </w:rPr>
        <w:t>de</w:t>
      </w:r>
      <w:r>
        <w:rPr>
          <w:spacing w:val="-6"/>
          <w:sz w:val="16"/>
        </w:rPr>
        <w:t xml:space="preserve"> </w:t>
      </w:r>
      <w:r>
        <w:rPr>
          <w:sz w:val="16"/>
        </w:rPr>
        <w:t>2007,</w:t>
      </w:r>
      <w:r>
        <w:rPr>
          <w:spacing w:val="-5"/>
          <w:sz w:val="16"/>
        </w:rPr>
        <w:t xml:space="preserve"> </w:t>
      </w:r>
      <w:r>
        <w:rPr>
          <w:sz w:val="16"/>
        </w:rPr>
        <w:t>derogó</w:t>
      </w:r>
      <w:r>
        <w:rPr>
          <w:spacing w:val="-6"/>
          <w:sz w:val="16"/>
        </w:rPr>
        <w:t xml:space="preserve"> </w:t>
      </w:r>
      <w:r>
        <w:rPr>
          <w:sz w:val="16"/>
        </w:rPr>
        <w:t>el</w:t>
      </w:r>
      <w:r>
        <w:rPr>
          <w:spacing w:val="-6"/>
          <w:sz w:val="16"/>
        </w:rPr>
        <w:t xml:space="preserve"> </w:t>
      </w:r>
      <w:r>
        <w:rPr>
          <w:sz w:val="16"/>
        </w:rPr>
        <w:t>artículo</w:t>
      </w:r>
      <w:r>
        <w:rPr>
          <w:spacing w:val="-6"/>
          <w:sz w:val="16"/>
        </w:rPr>
        <w:t xml:space="preserve"> </w:t>
      </w:r>
      <w:r>
        <w:rPr>
          <w:sz w:val="16"/>
        </w:rPr>
        <w:t>29</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Ley</w:t>
      </w:r>
      <w:r>
        <w:rPr>
          <w:spacing w:val="-5"/>
          <w:sz w:val="16"/>
        </w:rPr>
        <w:t xml:space="preserve"> </w:t>
      </w:r>
      <w:r>
        <w:rPr>
          <w:sz w:val="16"/>
        </w:rPr>
        <w:t>80</w:t>
      </w:r>
      <w:r>
        <w:rPr>
          <w:spacing w:val="-6"/>
          <w:sz w:val="16"/>
        </w:rPr>
        <w:t xml:space="preserve"> </w:t>
      </w:r>
      <w:r>
        <w:rPr>
          <w:sz w:val="16"/>
        </w:rPr>
        <w:t>de</w:t>
      </w:r>
      <w:r>
        <w:rPr>
          <w:spacing w:val="-6"/>
          <w:sz w:val="16"/>
        </w:rPr>
        <w:t xml:space="preserve"> </w:t>
      </w:r>
      <w:r>
        <w:rPr>
          <w:sz w:val="16"/>
        </w:rPr>
        <w:t>1993,</w:t>
      </w:r>
      <w:r>
        <w:rPr>
          <w:spacing w:val="-5"/>
          <w:sz w:val="16"/>
        </w:rPr>
        <w:t xml:space="preserve"> </w:t>
      </w:r>
      <w:r>
        <w:rPr>
          <w:sz w:val="16"/>
        </w:rPr>
        <w:t>que</w:t>
      </w:r>
      <w:r>
        <w:rPr>
          <w:spacing w:val="-6"/>
          <w:sz w:val="16"/>
        </w:rPr>
        <w:t xml:space="preserve"> </w:t>
      </w:r>
      <w:r>
        <w:rPr>
          <w:sz w:val="16"/>
        </w:rPr>
        <w:t>se</w:t>
      </w:r>
      <w:r>
        <w:rPr>
          <w:spacing w:val="-6"/>
          <w:sz w:val="16"/>
        </w:rPr>
        <w:t xml:space="preserve"> </w:t>
      </w:r>
      <w:r>
        <w:rPr>
          <w:sz w:val="16"/>
        </w:rPr>
        <w:t>refería</w:t>
      </w:r>
      <w:r>
        <w:rPr>
          <w:spacing w:val="-5"/>
          <w:sz w:val="16"/>
        </w:rPr>
        <w:t xml:space="preserve"> </w:t>
      </w:r>
      <w:r>
        <w:rPr>
          <w:sz w:val="16"/>
        </w:rPr>
        <w:t>al</w:t>
      </w:r>
      <w:r>
        <w:rPr>
          <w:spacing w:val="-6"/>
          <w:sz w:val="16"/>
        </w:rPr>
        <w:t xml:space="preserve"> </w:t>
      </w:r>
      <w:r>
        <w:rPr>
          <w:sz w:val="16"/>
        </w:rPr>
        <w:t>deber</w:t>
      </w:r>
      <w:r>
        <w:rPr>
          <w:spacing w:val="-6"/>
          <w:sz w:val="16"/>
        </w:rPr>
        <w:t xml:space="preserve"> </w:t>
      </w:r>
      <w:r>
        <w:rPr>
          <w:sz w:val="16"/>
        </w:rPr>
        <w:t>de</w:t>
      </w:r>
      <w:r>
        <w:rPr>
          <w:spacing w:val="-5"/>
          <w:sz w:val="16"/>
        </w:rPr>
        <w:t xml:space="preserve"> </w:t>
      </w:r>
      <w:r>
        <w:rPr>
          <w:sz w:val="16"/>
        </w:rPr>
        <w:t>selección</w:t>
      </w:r>
      <w:r>
        <w:rPr>
          <w:spacing w:val="-6"/>
          <w:sz w:val="16"/>
        </w:rPr>
        <w:t xml:space="preserve"> </w:t>
      </w:r>
      <w:r>
        <w:rPr>
          <w:sz w:val="16"/>
        </w:rPr>
        <w:t>objetiva,</w:t>
      </w:r>
      <w:r>
        <w:rPr>
          <w:spacing w:val="1"/>
          <w:sz w:val="16"/>
        </w:rPr>
        <w:t xml:space="preserve"> </w:t>
      </w:r>
      <w:r>
        <w:rPr>
          <w:sz w:val="16"/>
        </w:rPr>
        <w:t>por</w:t>
      </w:r>
      <w:r>
        <w:rPr>
          <w:spacing w:val="-2"/>
          <w:sz w:val="16"/>
        </w:rPr>
        <w:t xml:space="preserve"> </w:t>
      </w:r>
      <w:r>
        <w:rPr>
          <w:sz w:val="16"/>
        </w:rPr>
        <w:t>lo</w:t>
      </w:r>
      <w:r>
        <w:rPr>
          <w:spacing w:val="-1"/>
          <w:sz w:val="16"/>
        </w:rPr>
        <w:t xml:space="preserve"> </w:t>
      </w:r>
      <w:r>
        <w:rPr>
          <w:sz w:val="16"/>
        </w:rPr>
        <w:t>que</w:t>
      </w:r>
      <w:r>
        <w:rPr>
          <w:spacing w:val="-2"/>
          <w:sz w:val="16"/>
        </w:rPr>
        <w:t xml:space="preserve"> </w:t>
      </w:r>
      <w:r>
        <w:rPr>
          <w:sz w:val="16"/>
        </w:rPr>
        <w:t>la</w:t>
      </w:r>
      <w:r>
        <w:rPr>
          <w:spacing w:val="-1"/>
          <w:sz w:val="16"/>
        </w:rPr>
        <w:t xml:space="preserve"> </w:t>
      </w:r>
      <w:r>
        <w:rPr>
          <w:sz w:val="16"/>
        </w:rPr>
        <w:t>regulación</w:t>
      </w:r>
      <w:r>
        <w:rPr>
          <w:spacing w:val="-1"/>
          <w:sz w:val="16"/>
        </w:rPr>
        <w:t xml:space="preserve"> </w:t>
      </w:r>
      <w:r>
        <w:rPr>
          <w:sz w:val="16"/>
        </w:rPr>
        <w:t>del</w:t>
      </w:r>
      <w:r>
        <w:rPr>
          <w:spacing w:val="-2"/>
          <w:sz w:val="16"/>
        </w:rPr>
        <w:t xml:space="preserve"> </w:t>
      </w:r>
      <w:r>
        <w:rPr>
          <w:sz w:val="16"/>
        </w:rPr>
        <w:t>mismo</w:t>
      </w:r>
      <w:r>
        <w:rPr>
          <w:spacing w:val="-1"/>
          <w:sz w:val="16"/>
        </w:rPr>
        <w:t xml:space="preserve"> </w:t>
      </w:r>
      <w:r>
        <w:rPr>
          <w:sz w:val="16"/>
        </w:rPr>
        <w:t>quedó</w:t>
      </w:r>
      <w:r>
        <w:rPr>
          <w:spacing w:val="-2"/>
          <w:sz w:val="16"/>
        </w:rPr>
        <w:t xml:space="preserve"> </w:t>
      </w:r>
      <w:r>
        <w:rPr>
          <w:sz w:val="16"/>
        </w:rPr>
        <w:t>contenida</w:t>
      </w:r>
      <w:r>
        <w:rPr>
          <w:spacing w:val="-1"/>
          <w:sz w:val="16"/>
        </w:rPr>
        <w:t xml:space="preserve"> </w:t>
      </w:r>
      <w:r>
        <w:rPr>
          <w:sz w:val="16"/>
        </w:rPr>
        <w:t>en</w:t>
      </w:r>
      <w:r>
        <w:rPr>
          <w:spacing w:val="-1"/>
          <w:sz w:val="16"/>
        </w:rPr>
        <w:t xml:space="preserve"> </w:t>
      </w:r>
      <w:r>
        <w:rPr>
          <w:sz w:val="16"/>
        </w:rPr>
        <w:t>el</w:t>
      </w:r>
      <w:r>
        <w:rPr>
          <w:spacing w:val="-2"/>
          <w:sz w:val="16"/>
        </w:rPr>
        <w:t xml:space="preserve"> </w:t>
      </w:r>
      <w:r>
        <w:rPr>
          <w:sz w:val="16"/>
        </w:rPr>
        <w:t>artículo</w:t>
      </w:r>
      <w:r>
        <w:rPr>
          <w:spacing w:val="-1"/>
          <w:sz w:val="16"/>
        </w:rPr>
        <w:t xml:space="preserve"> </w:t>
      </w:r>
      <w:r>
        <w:rPr>
          <w:sz w:val="16"/>
        </w:rPr>
        <w:t>5º</w:t>
      </w:r>
      <w:r>
        <w:rPr>
          <w:spacing w:val="-2"/>
          <w:sz w:val="16"/>
        </w:rPr>
        <w:t xml:space="preserve"> </w:t>
      </w:r>
      <w:r>
        <w:rPr>
          <w:sz w:val="16"/>
        </w:rPr>
        <w:t>de</w:t>
      </w:r>
      <w:r>
        <w:rPr>
          <w:spacing w:val="-1"/>
          <w:sz w:val="16"/>
        </w:rPr>
        <w:t xml:space="preserve"> </w:t>
      </w:r>
      <w:r>
        <w:rPr>
          <w:sz w:val="16"/>
        </w:rPr>
        <w:t>la</w:t>
      </w:r>
      <w:r>
        <w:rPr>
          <w:spacing w:val="-1"/>
          <w:sz w:val="16"/>
        </w:rPr>
        <w:t xml:space="preserve"> </w:t>
      </w:r>
      <w:r>
        <w:rPr>
          <w:sz w:val="16"/>
        </w:rPr>
        <w:t>Ley</w:t>
      </w:r>
      <w:r>
        <w:rPr>
          <w:spacing w:val="-2"/>
          <w:sz w:val="16"/>
        </w:rPr>
        <w:t xml:space="preserve"> </w:t>
      </w:r>
      <w:r>
        <w:rPr>
          <w:sz w:val="16"/>
        </w:rPr>
        <w:t>1150.</w:t>
      </w:r>
    </w:p>
    <w:p w:rsidR="0078074A" w:rsidRDefault="00673B48" w14:paraId="19DDC8AC" w14:textId="77777777">
      <w:pPr>
        <w:pStyle w:val="Textoindependiente"/>
        <w:spacing w:after="5"/>
        <w:ind w:left="161"/>
        <w:rPr>
          <w:sz w:val="20"/>
        </w:rPr>
      </w:pPr>
      <w:r>
        <w:rPr>
          <w:noProof/>
          <w:sz w:val="20"/>
        </w:rPr>
        <w:drawing>
          <wp:inline distT="0" distB="0" distL="0" distR="0" wp14:anchorId="468167A9" wp14:editId="6D729B87">
            <wp:extent cx="5557329" cy="643890"/>
            <wp:effectExtent l="0" t="0" r="0" b="0"/>
            <wp:docPr id="3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png"/>
                    <pic:cNvPicPr/>
                  </pic:nvPicPr>
                  <pic:blipFill>
                    <a:blip r:embed="rId10" cstate="print"/>
                    <a:stretch>
                      <a:fillRect/>
                    </a:stretch>
                  </pic:blipFill>
                  <pic:spPr>
                    <a:xfrm>
                      <a:off x="0" y="0"/>
                      <a:ext cx="5557329"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5EB43D92" w14:textId="77777777">
        <w:trPr>
          <w:trHeight w:val="228"/>
        </w:trPr>
        <w:tc>
          <w:tcPr>
            <w:tcW w:w="1271" w:type="dxa"/>
          </w:tcPr>
          <w:p w:rsidR="0078074A" w:rsidRDefault="00673B48" w14:paraId="6C683F41"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764F9978"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66BF9058"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5E1174A1" w14:textId="77777777">
            <w:pPr>
              <w:pStyle w:val="TableParagraph"/>
              <w:ind w:left="180"/>
              <w:rPr>
                <w:b/>
                <w:sz w:val="16"/>
              </w:rPr>
            </w:pPr>
            <w:r>
              <w:rPr>
                <w:sz w:val="16"/>
              </w:rPr>
              <w:t>PÁGINA</w:t>
            </w:r>
            <w:r>
              <w:rPr>
                <w:spacing w:val="-2"/>
                <w:sz w:val="16"/>
              </w:rPr>
              <w:t xml:space="preserve"> </w:t>
            </w:r>
            <w:r>
              <w:rPr>
                <w:b/>
                <w:sz w:val="16"/>
              </w:rPr>
              <w:t>4</w:t>
            </w:r>
            <w:r>
              <w:rPr>
                <w:b/>
                <w:spacing w:val="-3"/>
                <w:sz w:val="16"/>
              </w:rPr>
              <w:t xml:space="preserve"> </w:t>
            </w:r>
            <w:r>
              <w:rPr>
                <w:sz w:val="16"/>
              </w:rPr>
              <w:t>DE</w:t>
            </w:r>
            <w:r>
              <w:rPr>
                <w:spacing w:val="-2"/>
                <w:sz w:val="16"/>
              </w:rPr>
              <w:t xml:space="preserve"> </w:t>
            </w:r>
            <w:r>
              <w:rPr>
                <w:b/>
                <w:sz w:val="16"/>
              </w:rPr>
              <w:t>10</w:t>
            </w:r>
          </w:p>
        </w:tc>
      </w:tr>
    </w:tbl>
    <w:p w:rsidR="0078074A" w:rsidRDefault="0078074A" w14:paraId="43AAF842" w14:textId="77777777">
      <w:pPr>
        <w:rPr>
          <w:sz w:val="16"/>
        </w:rPr>
        <w:sectPr w:rsidR="0078074A">
          <w:headerReference w:type="default" r:id="rId14"/>
          <w:pgSz w:w="12240" w:h="15840" w:orient="portrait"/>
          <w:pgMar w:top="1480" w:right="1540" w:bottom="0" w:left="1540" w:header="503" w:footer="0" w:gutter="0"/>
          <w:cols w:space="720"/>
        </w:sectPr>
      </w:pPr>
    </w:p>
    <w:p w:rsidR="0078074A" w:rsidRDefault="00673B48" w14:paraId="1102DD3D" w14:textId="35E8E55B">
      <w:pPr>
        <w:spacing w:before="21"/>
        <w:ind w:left="160"/>
        <w:rPr>
          <w:sz w:val="16"/>
        </w:rPr>
      </w:pPr>
      <w:r>
        <w:rPr>
          <w:noProof/>
        </w:rPr>
        <w:drawing>
          <wp:anchor distT="0" distB="0" distL="0" distR="0" simplePos="0" relativeHeight="15737856" behindDoc="0" locked="0" layoutInCell="1" allowOverlap="1" wp14:anchorId="60C581C7" wp14:editId="14109353">
            <wp:simplePos x="0" y="0"/>
            <wp:positionH relativeFrom="page">
              <wp:posOffset>7338059</wp:posOffset>
            </wp:positionH>
            <wp:positionV relativeFrom="page">
              <wp:posOffset>0</wp:posOffset>
            </wp:positionV>
            <wp:extent cx="434340" cy="2354579"/>
            <wp:effectExtent l="0" t="0" r="0" b="0"/>
            <wp:wrapNone/>
            <wp:docPr id="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8368" behindDoc="0" locked="0" layoutInCell="1" allowOverlap="1" wp14:anchorId="5AF09D6F" wp14:editId="5BD493B3">
            <wp:simplePos x="0" y="0"/>
            <wp:positionH relativeFrom="page">
              <wp:posOffset>0</wp:posOffset>
            </wp:positionH>
            <wp:positionV relativeFrom="page">
              <wp:posOffset>6959600</wp:posOffset>
            </wp:positionV>
            <wp:extent cx="478790" cy="3098800"/>
            <wp:effectExtent l="0" t="0" r="0" b="0"/>
            <wp:wrapNone/>
            <wp:docPr id="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38880" behindDoc="0" locked="0" layoutInCell="1" allowOverlap="1" wp14:anchorId="053314D8" wp14:editId="31918004">
                <wp:simplePos x="0" y="0"/>
                <wp:positionH relativeFrom="page">
                  <wp:posOffset>1047750</wp:posOffset>
                </wp:positionH>
                <wp:positionV relativeFrom="page">
                  <wp:posOffset>9552940</wp:posOffset>
                </wp:positionV>
                <wp:extent cx="5680710" cy="158115"/>
                <wp:effectExtent l="0" t="0" r="0" b="0"/>
                <wp:wrapNone/>
                <wp:docPr id="3917954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55857902" w14:textId="77777777">
                              <w:trPr>
                                <w:trHeight w:val="228"/>
                              </w:trPr>
                              <w:tc>
                                <w:tcPr>
                                  <w:tcW w:w="1271" w:type="dxa"/>
                                </w:tcPr>
                                <w:p w:rsidR="0078074A" w:rsidRDefault="00673B48" w14:paraId="6C73D7D2"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332B83D6"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276D6C8E"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2BEA45D3" w14:textId="77777777">
                                  <w:pPr>
                                    <w:pStyle w:val="TableParagraph"/>
                                    <w:ind w:left="180"/>
                                    <w:rPr>
                                      <w:b/>
                                      <w:sz w:val="16"/>
                                    </w:rPr>
                                  </w:pPr>
                                  <w:r>
                                    <w:rPr>
                                      <w:sz w:val="16"/>
                                    </w:rPr>
                                    <w:t>PÁGINA</w:t>
                                  </w:r>
                                  <w:r>
                                    <w:rPr>
                                      <w:spacing w:val="-2"/>
                                      <w:sz w:val="16"/>
                                    </w:rPr>
                                    <w:t xml:space="preserve"> </w:t>
                                  </w:r>
                                  <w:r>
                                    <w:rPr>
                                      <w:b/>
                                      <w:sz w:val="16"/>
                                    </w:rPr>
                                    <w:t>5</w:t>
                                  </w:r>
                                  <w:r>
                                    <w:rPr>
                                      <w:b/>
                                      <w:spacing w:val="-3"/>
                                      <w:sz w:val="16"/>
                                    </w:rPr>
                                    <w:t xml:space="preserve"> </w:t>
                                  </w:r>
                                  <w:r>
                                    <w:rPr>
                                      <w:sz w:val="16"/>
                                    </w:rPr>
                                    <w:t>DE</w:t>
                                  </w:r>
                                  <w:r>
                                    <w:rPr>
                                      <w:spacing w:val="-2"/>
                                      <w:sz w:val="16"/>
                                    </w:rPr>
                                    <w:t xml:space="preserve"> </w:t>
                                  </w:r>
                                  <w:r>
                                    <w:rPr>
                                      <w:b/>
                                      <w:sz w:val="16"/>
                                    </w:rPr>
                                    <w:t>10</w:t>
                                  </w:r>
                                </w:p>
                              </w:tc>
                            </w:tr>
                          </w:tbl>
                          <w:p w:rsidR="0078074A" w:rsidRDefault="0078074A" w14:paraId="7C8014E5"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0FDA6B9">
              <v:shape id="Text Box 12" style="position:absolute;left:0;text-align:left;margin-left:82.5pt;margin-top:752.2pt;width:447.3pt;height:12.45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" w14:anchorId="053314D8">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0F52F844" w14:textId="77777777">
                        <w:trPr>
                          <w:trHeight w:val="228"/>
                        </w:trPr>
                        <w:tc>
                          <w:tcPr>
                            <w:tcW w:w="1271" w:type="dxa"/>
                          </w:tcPr>
                          <w:p w:rsidR="0078074A" w:rsidRDefault="00673B48" w14:paraId="46B188A5"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68A3AE3B"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0527434E"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3C891CFD" w14:textId="77777777">
                            <w:pPr>
                              <w:pStyle w:val="TableParagraph"/>
                              <w:ind w:left="180"/>
                              <w:rPr>
                                <w:b/>
                                <w:sz w:val="16"/>
                              </w:rPr>
                            </w:pPr>
                            <w:r>
                              <w:rPr>
                                <w:sz w:val="16"/>
                              </w:rPr>
                              <w:t>PÁGINA</w:t>
                            </w:r>
                            <w:r>
                              <w:rPr>
                                <w:spacing w:val="-2"/>
                                <w:sz w:val="16"/>
                              </w:rPr>
                              <w:t xml:space="preserve"> </w:t>
                            </w:r>
                            <w:r>
                              <w:rPr>
                                <w:b/>
                                <w:sz w:val="16"/>
                              </w:rPr>
                              <w:t>5</w:t>
                            </w:r>
                            <w:r>
                              <w:rPr>
                                <w:b/>
                                <w:spacing w:val="-3"/>
                                <w:sz w:val="16"/>
                              </w:rPr>
                              <w:t xml:space="preserve"> </w:t>
                            </w:r>
                            <w:r>
                              <w:rPr>
                                <w:sz w:val="16"/>
                              </w:rPr>
                              <w:t>DE</w:t>
                            </w:r>
                            <w:r>
                              <w:rPr>
                                <w:spacing w:val="-2"/>
                                <w:sz w:val="16"/>
                              </w:rPr>
                              <w:t xml:space="preserve"> </w:t>
                            </w:r>
                            <w:r>
                              <w:rPr>
                                <w:b/>
                                <w:sz w:val="16"/>
                              </w:rPr>
                              <w:t>10</w:t>
                            </w:r>
                          </w:p>
                        </w:tc>
                      </w:tr>
                    </w:tbl>
                    <w:p w:rsidR="0078074A" w:rsidRDefault="0078074A" w14:paraId="0A37501D" w14:textId="77777777">
                      <w:pPr>
                        <w:pStyle w:val="Textoindependiente"/>
                      </w:pPr>
                    </w:p>
                  </w:txbxContent>
                </v:textbox>
                <w10:wrap anchorx="page" anchory="page"/>
              </v:shape>
            </w:pict>
          </mc:Fallback>
        </mc:AlternateContent>
      </w:r>
      <w:r>
        <w:rPr>
          <w:color w:val="002060"/>
          <w:sz w:val="16"/>
        </w:rPr>
        <w:t>FORMATO</w:t>
      </w:r>
      <w:r>
        <w:rPr>
          <w:color w:val="002060"/>
          <w:spacing w:val="-6"/>
          <w:sz w:val="16"/>
        </w:rPr>
        <w:t xml:space="preserve"> </w:t>
      </w:r>
      <w:r>
        <w:rPr>
          <w:color w:val="002060"/>
          <w:sz w:val="16"/>
        </w:rPr>
        <w:t>PQRSD</w:t>
      </w:r>
    </w:p>
    <w:p w:rsidR="0078074A" w:rsidRDefault="00673B48" w14:paraId="35EE17CC"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0A13AE27"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300CB4C2" w14:textId="77777777">
      <w:pPr>
        <w:pStyle w:val="Textoindependiente"/>
        <w:spacing w:before="3"/>
        <w:rPr>
          <w:sz w:val="12"/>
        </w:rPr>
      </w:pPr>
    </w:p>
    <w:p w:rsidR="0078074A" w:rsidRDefault="00673B48" w14:paraId="727F3EDB" w14:textId="77777777">
      <w:pPr>
        <w:ind w:left="869" w:right="159"/>
        <w:jc w:val="both"/>
        <w:rPr>
          <w:sz w:val="21"/>
        </w:rPr>
      </w:pPr>
      <w:r>
        <w:rPr>
          <w:sz w:val="21"/>
        </w:rPr>
        <w:t>La Entidad Estatal debe calcular la relación costo-beneficio de cada oferta restando del precio</w:t>
      </w:r>
      <w:r>
        <w:rPr>
          <w:spacing w:val="1"/>
          <w:sz w:val="21"/>
        </w:rPr>
        <w:t xml:space="preserve"> </w:t>
      </w:r>
      <w:r>
        <w:rPr>
          <w:sz w:val="21"/>
        </w:rPr>
        <w:t>total</w:t>
      </w:r>
      <w:r>
        <w:rPr>
          <w:spacing w:val="1"/>
          <w:sz w:val="21"/>
        </w:rPr>
        <w:t xml:space="preserve"> </w:t>
      </w:r>
      <w:r>
        <w:rPr>
          <w:sz w:val="21"/>
        </w:rPr>
        <w:t>ofrecido</w:t>
      </w:r>
      <w:r>
        <w:rPr>
          <w:spacing w:val="1"/>
          <w:sz w:val="21"/>
        </w:rPr>
        <w:t xml:space="preserve"> </w:t>
      </w:r>
      <w:r>
        <w:rPr>
          <w:sz w:val="21"/>
        </w:rPr>
        <w:t>los</w:t>
      </w:r>
      <w:r>
        <w:rPr>
          <w:spacing w:val="1"/>
          <w:sz w:val="21"/>
        </w:rPr>
        <w:t xml:space="preserve"> </w:t>
      </w:r>
      <w:r>
        <w:rPr>
          <w:sz w:val="21"/>
        </w:rPr>
        <w:t>valores</w:t>
      </w:r>
      <w:r>
        <w:rPr>
          <w:spacing w:val="1"/>
          <w:sz w:val="21"/>
        </w:rPr>
        <w:t xml:space="preserve"> </w:t>
      </w:r>
      <w:r>
        <w:rPr>
          <w:sz w:val="21"/>
        </w:rPr>
        <w:t>monetarios</w:t>
      </w:r>
      <w:r>
        <w:rPr>
          <w:spacing w:val="1"/>
          <w:sz w:val="21"/>
        </w:rPr>
        <w:t xml:space="preserve"> </w:t>
      </w:r>
      <w:r>
        <w:rPr>
          <w:sz w:val="21"/>
        </w:rPr>
        <w:t>asignados</w:t>
      </w:r>
      <w:r>
        <w:rPr>
          <w:spacing w:val="1"/>
          <w:sz w:val="21"/>
        </w:rPr>
        <w:t xml:space="preserve"> </w:t>
      </w:r>
      <w:r>
        <w:rPr>
          <w:sz w:val="21"/>
        </w:rPr>
        <w:t>a</w:t>
      </w:r>
      <w:r>
        <w:rPr>
          <w:spacing w:val="1"/>
          <w:sz w:val="21"/>
        </w:rPr>
        <w:t xml:space="preserve"> </w:t>
      </w:r>
      <w:r>
        <w:rPr>
          <w:sz w:val="21"/>
        </w:rPr>
        <w:t>cada</w:t>
      </w:r>
      <w:r>
        <w:rPr>
          <w:spacing w:val="1"/>
          <w:sz w:val="21"/>
        </w:rPr>
        <w:t xml:space="preserve"> </w:t>
      </w:r>
      <w:r>
        <w:rPr>
          <w:sz w:val="21"/>
        </w:rPr>
        <w:t>una</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condiciones</w:t>
      </w:r>
      <w:r>
        <w:rPr>
          <w:spacing w:val="1"/>
          <w:sz w:val="21"/>
        </w:rPr>
        <w:t xml:space="preserve"> </w:t>
      </w:r>
      <w:r>
        <w:rPr>
          <w:sz w:val="21"/>
        </w:rPr>
        <w:t>técnicas</w:t>
      </w:r>
      <w:r>
        <w:rPr>
          <w:spacing w:val="1"/>
          <w:sz w:val="21"/>
        </w:rPr>
        <w:t xml:space="preserve"> </w:t>
      </w:r>
      <w:r>
        <w:rPr>
          <w:sz w:val="21"/>
        </w:rPr>
        <w:t>y</w:t>
      </w:r>
      <w:r>
        <w:rPr>
          <w:spacing w:val="-45"/>
          <w:sz w:val="21"/>
        </w:rPr>
        <w:t xml:space="preserve"> </w:t>
      </w:r>
      <w:r>
        <w:rPr>
          <w:sz w:val="21"/>
        </w:rPr>
        <w:t>económicas</w:t>
      </w:r>
      <w:r>
        <w:rPr>
          <w:spacing w:val="-7"/>
          <w:sz w:val="21"/>
        </w:rPr>
        <w:t xml:space="preserve"> </w:t>
      </w:r>
      <w:r>
        <w:rPr>
          <w:sz w:val="21"/>
        </w:rPr>
        <w:t>adicionales</w:t>
      </w:r>
      <w:r>
        <w:rPr>
          <w:spacing w:val="-8"/>
          <w:sz w:val="21"/>
        </w:rPr>
        <w:t xml:space="preserve"> </w:t>
      </w:r>
      <w:r>
        <w:rPr>
          <w:sz w:val="21"/>
        </w:rPr>
        <w:t>ofrecidas.</w:t>
      </w:r>
      <w:r>
        <w:rPr>
          <w:spacing w:val="-8"/>
          <w:sz w:val="21"/>
        </w:rPr>
        <w:t xml:space="preserve"> </w:t>
      </w:r>
      <w:r>
        <w:rPr>
          <w:sz w:val="21"/>
        </w:rPr>
        <w:t>La</w:t>
      </w:r>
      <w:r>
        <w:rPr>
          <w:spacing w:val="-7"/>
          <w:sz w:val="21"/>
        </w:rPr>
        <w:t xml:space="preserve"> </w:t>
      </w:r>
      <w:r>
        <w:rPr>
          <w:sz w:val="21"/>
        </w:rPr>
        <w:t>mejor</w:t>
      </w:r>
      <w:r>
        <w:rPr>
          <w:spacing w:val="-8"/>
          <w:sz w:val="21"/>
        </w:rPr>
        <w:t xml:space="preserve"> </w:t>
      </w:r>
      <w:r>
        <w:rPr>
          <w:sz w:val="21"/>
        </w:rPr>
        <w:t>relación</w:t>
      </w:r>
      <w:r>
        <w:rPr>
          <w:spacing w:val="-7"/>
          <w:sz w:val="21"/>
        </w:rPr>
        <w:t xml:space="preserve"> </w:t>
      </w:r>
      <w:r>
        <w:rPr>
          <w:sz w:val="21"/>
        </w:rPr>
        <w:t>costo-beneficio</w:t>
      </w:r>
      <w:r>
        <w:rPr>
          <w:spacing w:val="-6"/>
          <w:sz w:val="21"/>
        </w:rPr>
        <w:t xml:space="preserve"> </w:t>
      </w:r>
      <w:r>
        <w:rPr>
          <w:sz w:val="21"/>
        </w:rPr>
        <w:t>para</w:t>
      </w:r>
      <w:r>
        <w:rPr>
          <w:spacing w:val="-7"/>
          <w:sz w:val="21"/>
        </w:rPr>
        <w:t xml:space="preserve"> </w:t>
      </w:r>
      <w:r>
        <w:rPr>
          <w:sz w:val="21"/>
        </w:rPr>
        <w:t>la</w:t>
      </w:r>
      <w:r>
        <w:rPr>
          <w:spacing w:val="-8"/>
          <w:sz w:val="21"/>
        </w:rPr>
        <w:t xml:space="preserve"> </w:t>
      </w:r>
      <w:r>
        <w:rPr>
          <w:sz w:val="21"/>
        </w:rPr>
        <w:t>Entidad</w:t>
      </w:r>
      <w:r>
        <w:rPr>
          <w:spacing w:val="-8"/>
          <w:sz w:val="21"/>
        </w:rPr>
        <w:t xml:space="preserve"> </w:t>
      </w:r>
      <w:r>
        <w:rPr>
          <w:sz w:val="21"/>
        </w:rPr>
        <w:t>Estatal</w:t>
      </w:r>
      <w:r>
        <w:rPr>
          <w:spacing w:val="-7"/>
          <w:sz w:val="21"/>
        </w:rPr>
        <w:t xml:space="preserve"> </w:t>
      </w:r>
      <w:r>
        <w:rPr>
          <w:sz w:val="21"/>
        </w:rPr>
        <w:t>es</w:t>
      </w:r>
      <w:r>
        <w:rPr>
          <w:spacing w:val="-8"/>
          <w:sz w:val="21"/>
        </w:rPr>
        <w:t xml:space="preserve"> </w:t>
      </w:r>
      <w:r>
        <w:rPr>
          <w:sz w:val="21"/>
        </w:rPr>
        <w:t>la</w:t>
      </w:r>
      <w:r>
        <w:rPr>
          <w:spacing w:val="1"/>
          <w:sz w:val="21"/>
        </w:rPr>
        <w:t xml:space="preserve"> </w:t>
      </w:r>
      <w:r>
        <w:rPr>
          <w:sz w:val="21"/>
        </w:rPr>
        <w:t>de</w:t>
      </w:r>
      <w:r>
        <w:rPr>
          <w:spacing w:val="-3"/>
          <w:sz w:val="21"/>
        </w:rPr>
        <w:t xml:space="preserve"> </w:t>
      </w:r>
      <w:r>
        <w:rPr>
          <w:sz w:val="21"/>
        </w:rPr>
        <w:t>la</w:t>
      </w:r>
      <w:r>
        <w:rPr>
          <w:spacing w:val="-2"/>
          <w:sz w:val="21"/>
        </w:rPr>
        <w:t xml:space="preserve"> </w:t>
      </w:r>
      <w:r>
        <w:rPr>
          <w:sz w:val="21"/>
        </w:rPr>
        <w:t>oferta</w:t>
      </w:r>
      <w:r>
        <w:rPr>
          <w:spacing w:val="-3"/>
          <w:sz w:val="21"/>
        </w:rPr>
        <w:t xml:space="preserve"> </w:t>
      </w:r>
      <w:r>
        <w:rPr>
          <w:sz w:val="21"/>
        </w:rPr>
        <w:t>que</w:t>
      </w:r>
      <w:r>
        <w:rPr>
          <w:spacing w:val="-2"/>
          <w:sz w:val="21"/>
        </w:rPr>
        <w:t xml:space="preserve"> </w:t>
      </w:r>
      <w:r>
        <w:rPr>
          <w:sz w:val="21"/>
        </w:rPr>
        <w:t>una</w:t>
      </w:r>
      <w:r>
        <w:rPr>
          <w:spacing w:val="-2"/>
          <w:sz w:val="21"/>
        </w:rPr>
        <w:t xml:space="preserve"> </w:t>
      </w:r>
      <w:r>
        <w:rPr>
          <w:sz w:val="21"/>
        </w:rPr>
        <w:t>vez</w:t>
      </w:r>
      <w:r>
        <w:rPr>
          <w:spacing w:val="-3"/>
          <w:sz w:val="21"/>
        </w:rPr>
        <w:t xml:space="preserve"> </w:t>
      </w:r>
      <w:r>
        <w:rPr>
          <w:sz w:val="21"/>
        </w:rPr>
        <w:t>aplicada</w:t>
      </w:r>
      <w:r>
        <w:rPr>
          <w:spacing w:val="-2"/>
          <w:sz w:val="21"/>
        </w:rPr>
        <w:t xml:space="preserve"> </w:t>
      </w:r>
      <w:r>
        <w:rPr>
          <w:sz w:val="21"/>
        </w:rPr>
        <w:t>la</w:t>
      </w:r>
      <w:r>
        <w:rPr>
          <w:spacing w:val="-2"/>
          <w:sz w:val="21"/>
        </w:rPr>
        <w:t xml:space="preserve"> </w:t>
      </w:r>
      <w:r>
        <w:rPr>
          <w:sz w:val="21"/>
        </w:rPr>
        <w:t>metodología</w:t>
      </w:r>
      <w:r>
        <w:rPr>
          <w:spacing w:val="-3"/>
          <w:sz w:val="21"/>
        </w:rPr>
        <w:t xml:space="preserve"> </w:t>
      </w:r>
      <w:r>
        <w:rPr>
          <w:sz w:val="21"/>
        </w:rPr>
        <w:t>anterior</w:t>
      </w:r>
      <w:r>
        <w:rPr>
          <w:spacing w:val="-2"/>
          <w:sz w:val="21"/>
        </w:rPr>
        <w:t xml:space="preserve"> </w:t>
      </w:r>
      <w:r>
        <w:rPr>
          <w:sz w:val="21"/>
        </w:rPr>
        <w:t>tenga</w:t>
      </w:r>
      <w:r>
        <w:rPr>
          <w:spacing w:val="-2"/>
          <w:sz w:val="21"/>
        </w:rPr>
        <w:t xml:space="preserve"> </w:t>
      </w:r>
      <w:r>
        <w:rPr>
          <w:sz w:val="21"/>
        </w:rPr>
        <w:t>el</w:t>
      </w:r>
      <w:r>
        <w:rPr>
          <w:spacing w:val="-3"/>
          <w:sz w:val="21"/>
        </w:rPr>
        <w:t xml:space="preserve"> </w:t>
      </w:r>
      <w:r>
        <w:rPr>
          <w:sz w:val="21"/>
        </w:rPr>
        <w:t>resultado</w:t>
      </w:r>
      <w:r>
        <w:rPr>
          <w:spacing w:val="-2"/>
          <w:sz w:val="21"/>
        </w:rPr>
        <w:t xml:space="preserve"> </w:t>
      </w:r>
      <w:r>
        <w:rPr>
          <w:sz w:val="21"/>
        </w:rPr>
        <w:t>más</w:t>
      </w:r>
      <w:r>
        <w:rPr>
          <w:spacing w:val="-2"/>
          <w:sz w:val="21"/>
        </w:rPr>
        <w:t xml:space="preserve"> </w:t>
      </w:r>
      <w:r>
        <w:rPr>
          <w:sz w:val="21"/>
        </w:rPr>
        <w:t>bajo.</w:t>
      </w:r>
    </w:p>
    <w:p w:rsidR="0078074A" w:rsidRDefault="00673B48" w14:paraId="169B433C" w14:textId="77777777">
      <w:pPr>
        <w:spacing w:before="150"/>
        <w:ind w:left="869" w:right="160"/>
        <w:jc w:val="both"/>
        <w:rPr>
          <w:sz w:val="21"/>
        </w:rPr>
      </w:pPr>
      <w:r>
        <w:rPr>
          <w:sz w:val="21"/>
        </w:rPr>
        <w:t>La</w:t>
      </w:r>
      <w:r>
        <w:rPr>
          <w:spacing w:val="-8"/>
          <w:sz w:val="21"/>
        </w:rPr>
        <w:t xml:space="preserve"> </w:t>
      </w:r>
      <w:r>
        <w:rPr>
          <w:sz w:val="21"/>
        </w:rPr>
        <w:t>Entidad</w:t>
      </w:r>
      <w:r>
        <w:rPr>
          <w:spacing w:val="-8"/>
          <w:sz w:val="21"/>
        </w:rPr>
        <w:t xml:space="preserve"> </w:t>
      </w:r>
      <w:r>
        <w:rPr>
          <w:sz w:val="21"/>
        </w:rPr>
        <w:t>Estatal</w:t>
      </w:r>
      <w:r>
        <w:rPr>
          <w:spacing w:val="-7"/>
          <w:sz w:val="21"/>
        </w:rPr>
        <w:t xml:space="preserve"> </w:t>
      </w:r>
      <w:r>
        <w:rPr>
          <w:sz w:val="21"/>
        </w:rPr>
        <w:t>debe</w:t>
      </w:r>
      <w:r>
        <w:rPr>
          <w:spacing w:val="-8"/>
          <w:sz w:val="21"/>
        </w:rPr>
        <w:t xml:space="preserve"> </w:t>
      </w:r>
      <w:r>
        <w:rPr>
          <w:sz w:val="21"/>
        </w:rPr>
        <w:t>adjudicar</w:t>
      </w:r>
      <w:r>
        <w:rPr>
          <w:spacing w:val="-7"/>
          <w:sz w:val="21"/>
        </w:rPr>
        <w:t xml:space="preserve"> </w:t>
      </w:r>
      <w:r>
        <w:rPr>
          <w:sz w:val="21"/>
        </w:rPr>
        <w:t>al</w:t>
      </w:r>
      <w:r>
        <w:rPr>
          <w:spacing w:val="-8"/>
          <w:sz w:val="21"/>
        </w:rPr>
        <w:t xml:space="preserve"> </w:t>
      </w:r>
      <w:r>
        <w:rPr>
          <w:sz w:val="21"/>
        </w:rPr>
        <w:t>oferente</w:t>
      </w:r>
      <w:r>
        <w:rPr>
          <w:spacing w:val="-6"/>
          <w:sz w:val="21"/>
        </w:rPr>
        <w:t xml:space="preserve"> </w:t>
      </w:r>
      <w:r>
        <w:rPr>
          <w:sz w:val="21"/>
        </w:rPr>
        <w:t>que</w:t>
      </w:r>
      <w:r>
        <w:rPr>
          <w:spacing w:val="-8"/>
          <w:sz w:val="21"/>
        </w:rPr>
        <w:t xml:space="preserve"> </w:t>
      </w:r>
      <w:r>
        <w:rPr>
          <w:sz w:val="21"/>
        </w:rPr>
        <w:t>presentó</w:t>
      </w:r>
      <w:r>
        <w:rPr>
          <w:spacing w:val="-6"/>
          <w:sz w:val="21"/>
        </w:rPr>
        <w:t xml:space="preserve"> </w:t>
      </w:r>
      <w:r>
        <w:rPr>
          <w:sz w:val="21"/>
        </w:rPr>
        <w:t>la</w:t>
      </w:r>
      <w:r>
        <w:rPr>
          <w:spacing w:val="-8"/>
          <w:sz w:val="21"/>
        </w:rPr>
        <w:t xml:space="preserve"> </w:t>
      </w:r>
      <w:r>
        <w:rPr>
          <w:sz w:val="21"/>
        </w:rPr>
        <w:t>oferta</w:t>
      </w:r>
      <w:r>
        <w:rPr>
          <w:spacing w:val="-7"/>
          <w:sz w:val="21"/>
        </w:rPr>
        <w:t xml:space="preserve"> </w:t>
      </w:r>
      <w:r>
        <w:rPr>
          <w:sz w:val="21"/>
        </w:rPr>
        <w:t>con</w:t>
      </w:r>
      <w:r>
        <w:rPr>
          <w:spacing w:val="-8"/>
          <w:sz w:val="21"/>
        </w:rPr>
        <w:t xml:space="preserve"> </w:t>
      </w:r>
      <w:r>
        <w:rPr>
          <w:sz w:val="21"/>
        </w:rPr>
        <w:t>la</w:t>
      </w:r>
      <w:r>
        <w:rPr>
          <w:spacing w:val="-7"/>
          <w:sz w:val="21"/>
        </w:rPr>
        <w:t xml:space="preserve"> </w:t>
      </w:r>
      <w:r>
        <w:rPr>
          <w:sz w:val="21"/>
        </w:rPr>
        <w:t>mejor</w:t>
      </w:r>
      <w:r>
        <w:rPr>
          <w:spacing w:val="-7"/>
          <w:sz w:val="21"/>
        </w:rPr>
        <w:t xml:space="preserve"> </w:t>
      </w:r>
      <w:r>
        <w:rPr>
          <w:sz w:val="21"/>
        </w:rPr>
        <w:t>relación</w:t>
      </w:r>
      <w:r>
        <w:rPr>
          <w:spacing w:val="-6"/>
          <w:sz w:val="21"/>
        </w:rPr>
        <w:t xml:space="preserve"> </w:t>
      </w:r>
      <w:r>
        <w:rPr>
          <w:sz w:val="21"/>
        </w:rPr>
        <w:t>costo-</w:t>
      </w:r>
      <w:r>
        <w:rPr>
          <w:spacing w:val="1"/>
          <w:sz w:val="21"/>
        </w:rPr>
        <w:t xml:space="preserve"> </w:t>
      </w:r>
      <w:r>
        <w:rPr>
          <w:sz w:val="21"/>
        </w:rPr>
        <w:t>beneficio</w:t>
      </w:r>
      <w:r>
        <w:rPr>
          <w:spacing w:val="-2"/>
          <w:sz w:val="21"/>
        </w:rPr>
        <w:t xml:space="preserve"> </w:t>
      </w:r>
      <w:r>
        <w:rPr>
          <w:sz w:val="21"/>
        </w:rPr>
        <w:t>y</w:t>
      </w:r>
      <w:r>
        <w:rPr>
          <w:spacing w:val="-2"/>
          <w:sz w:val="21"/>
        </w:rPr>
        <w:t xml:space="preserve"> </w:t>
      </w:r>
      <w:r>
        <w:rPr>
          <w:sz w:val="21"/>
        </w:rPr>
        <w:t>suscribir</w:t>
      </w:r>
      <w:r>
        <w:rPr>
          <w:spacing w:val="-1"/>
          <w:sz w:val="21"/>
        </w:rPr>
        <w:t xml:space="preserve"> </w:t>
      </w:r>
      <w:r>
        <w:rPr>
          <w:sz w:val="21"/>
        </w:rPr>
        <w:t>el</w:t>
      </w:r>
      <w:r>
        <w:rPr>
          <w:spacing w:val="-2"/>
          <w:sz w:val="21"/>
        </w:rPr>
        <w:t xml:space="preserve"> </w:t>
      </w:r>
      <w:r>
        <w:rPr>
          <w:sz w:val="21"/>
        </w:rPr>
        <w:t>contrato</w:t>
      </w:r>
      <w:r>
        <w:rPr>
          <w:spacing w:val="-1"/>
          <w:sz w:val="21"/>
        </w:rPr>
        <w:t xml:space="preserve"> </w:t>
      </w:r>
      <w:r>
        <w:rPr>
          <w:sz w:val="21"/>
        </w:rPr>
        <w:t>por</w:t>
      </w:r>
      <w:r>
        <w:rPr>
          <w:spacing w:val="-2"/>
          <w:sz w:val="21"/>
        </w:rPr>
        <w:t xml:space="preserve"> </w:t>
      </w:r>
      <w:r>
        <w:rPr>
          <w:sz w:val="21"/>
        </w:rPr>
        <w:t>el</w:t>
      </w:r>
      <w:r>
        <w:rPr>
          <w:spacing w:val="-2"/>
          <w:sz w:val="21"/>
        </w:rPr>
        <w:t xml:space="preserve"> </w:t>
      </w:r>
      <w:r>
        <w:rPr>
          <w:sz w:val="21"/>
        </w:rPr>
        <w:t>precio</w:t>
      </w:r>
      <w:r>
        <w:rPr>
          <w:spacing w:val="-1"/>
          <w:sz w:val="21"/>
        </w:rPr>
        <w:t xml:space="preserve"> </w:t>
      </w:r>
      <w:r>
        <w:rPr>
          <w:sz w:val="21"/>
        </w:rPr>
        <w:t>total</w:t>
      </w:r>
      <w:r>
        <w:rPr>
          <w:spacing w:val="-2"/>
          <w:sz w:val="21"/>
        </w:rPr>
        <w:t xml:space="preserve"> </w:t>
      </w:r>
      <w:r>
        <w:rPr>
          <w:sz w:val="21"/>
        </w:rPr>
        <w:t>ofrecido.</w:t>
      </w:r>
    </w:p>
    <w:p w:rsidR="0078074A" w:rsidRDefault="0078074A" w14:paraId="5D6F0905" w14:textId="77777777">
      <w:pPr>
        <w:pStyle w:val="Textoindependiente"/>
        <w:spacing w:before="9"/>
        <w:rPr>
          <w:sz w:val="23"/>
        </w:rPr>
      </w:pPr>
    </w:p>
    <w:p w:rsidR="0078074A" w:rsidRDefault="00673B48" w14:paraId="07B9F5D0" w14:textId="77777777">
      <w:pPr>
        <w:pStyle w:val="Textoindependiente"/>
        <w:spacing w:line="259" w:lineRule="auto"/>
        <w:ind w:left="160" w:right="164" w:firstLine="708"/>
        <w:jc w:val="both"/>
      </w:pPr>
      <w:r>
        <w:t>Lo</w:t>
      </w:r>
      <w:r>
        <w:rPr>
          <w:spacing w:val="13"/>
        </w:rPr>
        <w:t xml:space="preserve"> </w:t>
      </w:r>
      <w:r>
        <w:t>anterior</w:t>
      </w:r>
      <w:r>
        <w:rPr>
          <w:spacing w:val="14"/>
        </w:rPr>
        <w:t xml:space="preserve"> </w:t>
      </w:r>
      <w:r>
        <w:t>debe</w:t>
      </w:r>
      <w:r>
        <w:rPr>
          <w:spacing w:val="14"/>
        </w:rPr>
        <w:t xml:space="preserve"> </w:t>
      </w:r>
      <w:r>
        <w:t>ser</w:t>
      </w:r>
      <w:r>
        <w:rPr>
          <w:spacing w:val="14"/>
        </w:rPr>
        <w:t xml:space="preserve"> </w:t>
      </w:r>
      <w:r>
        <w:t>objeto</w:t>
      </w:r>
      <w:r>
        <w:rPr>
          <w:spacing w:val="14"/>
        </w:rPr>
        <w:t xml:space="preserve"> </w:t>
      </w:r>
      <w:r>
        <w:t>de</w:t>
      </w:r>
      <w:r>
        <w:rPr>
          <w:spacing w:val="14"/>
        </w:rPr>
        <w:t xml:space="preserve"> </w:t>
      </w:r>
      <w:r>
        <w:t>desarrollo</w:t>
      </w:r>
      <w:r>
        <w:rPr>
          <w:spacing w:val="13"/>
        </w:rPr>
        <w:t xml:space="preserve"> </w:t>
      </w:r>
      <w:r>
        <w:t>en</w:t>
      </w:r>
      <w:r>
        <w:rPr>
          <w:spacing w:val="14"/>
        </w:rPr>
        <w:t xml:space="preserve"> </w:t>
      </w:r>
      <w:r>
        <w:t>los</w:t>
      </w:r>
      <w:r>
        <w:rPr>
          <w:spacing w:val="14"/>
        </w:rPr>
        <w:t xml:space="preserve"> </w:t>
      </w:r>
      <w:r>
        <w:t>pliegos</w:t>
      </w:r>
      <w:r>
        <w:rPr>
          <w:spacing w:val="14"/>
        </w:rPr>
        <w:t xml:space="preserve"> </w:t>
      </w:r>
      <w:r>
        <w:t>de</w:t>
      </w:r>
      <w:r>
        <w:rPr>
          <w:spacing w:val="14"/>
        </w:rPr>
        <w:t xml:space="preserve"> </w:t>
      </w:r>
      <w:r>
        <w:t>condiciones,</w:t>
      </w:r>
      <w:r>
        <w:rPr>
          <w:spacing w:val="14"/>
        </w:rPr>
        <w:t xml:space="preserve"> </w:t>
      </w:r>
      <w:r>
        <w:t>según</w:t>
      </w:r>
      <w:r>
        <w:rPr>
          <w:spacing w:val="14"/>
        </w:rPr>
        <w:t xml:space="preserve"> </w:t>
      </w:r>
      <w:r>
        <w:t>lo</w:t>
      </w:r>
      <w:r>
        <w:rPr>
          <w:spacing w:val="13"/>
        </w:rPr>
        <w:t xml:space="preserve"> </w:t>
      </w:r>
      <w:r>
        <w:t>dispone</w:t>
      </w:r>
      <w:r>
        <w:rPr>
          <w:spacing w:val="-47"/>
        </w:rPr>
        <w:t xml:space="preserve"> </w:t>
      </w:r>
      <w:r>
        <w:t>el numeral 5 del artículo 2.2.1.1.2.1.1. del Decreto 1082 de 2015, por lo que uno de los aspectos</w:t>
      </w:r>
      <w:r>
        <w:rPr>
          <w:spacing w:val="1"/>
        </w:rPr>
        <w:t xml:space="preserve"> </w:t>
      </w:r>
      <w:r>
        <w:t>que</w:t>
      </w:r>
      <w:r>
        <w:rPr>
          <w:spacing w:val="31"/>
        </w:rPr>
        <w:t xml:space="preserve"> </w:t>
      </w:r>
      <w:r>
        <w:t>debe</w:t>
      </w:r>
      <w:r>
        <w:rPr>
          <w:spacing w:val="32"/>
        </w:rPr>
        <w:t xml:space="preserve"> </w:t>
      </w:r>
      <w:r>
        <w:t>ser</w:t>
      </w:r>
      <w:r>
        <w:rPr>
          <w:spacing w:val="31"/>
        </w:rPr>
        <w:t xml:space="preserve"> </w:t>
      </w:r>
      <w:r>
        <w:t>objeto</w:t>
      </w:r>
      <w:r>
        <w:rPr>
          <w:spacing w:val="32"/>
        </w:rPr>
        <w:t xml:space="preserve"> </w:t>
      </w:r>
      <w:r>
        <w:t>de</w:t>
      </w:r>
      <w:r>
        <w:rPr>
          <w:spacing w:val="31"/>
        </w:rPr>
        <w:t xml:space="preserve"> </w:t>
      </w:r>
      <w:r>
        <w:t>desarrollo</w:t>
      </w:r>
      <w:r>
        <w:rPr>
          <w:spacing w:val="32"/>
        </w:rPr>
        <w:t xml:space="preserve"> </w:t>
      </w:r>
      <w:r>
        <w:t>en</w:t>
      </w:r>
      <w:r>
        <w:rPr>
          <w:spacing w:val="31"/>
        </w:rPr>
        <w:t xml:space="preserve"> </w:t>
      </w:r>
      <w:r>
        <w:t>los</w:t>
      </w:r>
      <w:r>
        <w:rPr>
          <w:spacing w:val="32"/>
        </w:rPr>
        <w:t xml:space="preserve"> </w:t>
      </w:r>
      <w:r>
        <w:t>pliegos</w:t>
      </w:r>
      <w:r>
        <w:rPr>
          <w:spacing w:val="31"/>
        </w:rPr>
        <w:t xml:space="preserve"> </w:t>
      </w:r>
      <w:r>
        <w:t>de</w:t>
      </w:r>
      <w:r>
        <w:rPr>
          <w:spacing w:val="32"/>
        </w:rPr>
        <w:t xml:space="preserve"> </w:t>
      </w:r>
      <w:r>
        <w:t>condiciones,</w:t>
      </w:r>
      <w:r>
        <w:rPr>
          <w:spacing w:val="32"/>
        </w:rPr>
        <w:t xml:space="preserve"> </w:t>
      </w:r>
      <w:r>
        <w:t>es</w:t>
      </w:r>
      <w:r>
        <w:rPr>
          <w:spacing w:val="31"/>
        </w:rPr>
        <w:t xml:space="preserve"> </w:t>
      </w:r>
      <w:r>
        <w:t>el</w:t>
      </w:r>
      <w:r>
        <w:rPr>
          <w:spacing w:val="32"/>
        </w:rPr>
        <w:t xml:space="preserve"> </w:t>
      </w:r>
      <w:r>
        <w:t>referente</w:t>
      </w:r>
      <w:r>
        <w:rPr>
          <w:spacing w:val="31"/>
        </w:rPr>
        <w:t xml:space="preserve"> </w:t>
      </w:r>
      <w:r>
        <w:t>a</w:t>
      </w:r>
      <w:r>
        <w:rPr>
          <w:spacing w:val="32"/>
        </w:rPr>
        <w:t xml:space="preserve"> </w:t>
      </w:r>
      <w:r>
        <w:t>los</w:t>
      </w:r>
      <w:r>
        <w:rPr>
          <w:spacing w:val="31"/>
        </w:rPr>
        <w:t xml:space="preserve"> </w:t>
      </w:r>
      <w:r>
        <w:t>criterios</w:t>
      </w:r>
      <w:r>
        <w:rPr>
          <w:spacing w:val="-47"/>
        </w:rPr>
        <w:t xml:space="preserve"> </w:t>
      </w:r>
      <w:r>
        <w:t>de</w:t>
      </w:r>
      <w:r>
        <w:rPr>
          <w:spacing w:val="1"/>
        </w:rPr>
        <w:t xml:space="preserve"> </w:t>
      </w:r>
      <w:r>
        <w:t>evaluación</w:t>
      </w:r>
      <w:r>
        <w:rPr>
          <w:spacing w:val="1"/>
        </w:rPr>
        <w:t xml:space="preserve"> </w:t>
      </w:r>
      <w:r>
        <w:t>y</w:t>
      </w:r>
      <w:r>
        <w:rPr>
          <w:spacing w:val="1"/>
        </w:rPr>
        <w:t xml:space="preserve"> </w:t>
      </w:r>
      <w:r>
        <w:t>factores</w:t>
      </w:r>
      <w:r>
        <w:rPr>
          <w:spacing w:val="1"/>
        </w:rPr>
        <w:t xml:space="preserve"> </w:t>
      </w:r>
      <w:r>
        <w:t>de</w:t>
      </w:r>
      <w:r>
        <w:rPr>
          <w:spacing w:val="1"/>
        </w:rPr>
        <w:t xml:space="preserve"> </w:t>
      </w:r>
      <w:r>
        <w:t>calificación,</w:t>
      </w:r>
      <w:r>
        <w:rPr>
          <w:spacing w:val="1"/>
        </w:rPr>
        <w:t xml:space="preserve"> </w:t>
      </w:r>
      <w:r>
        <w:t>que</w:t>
      </w:r>
      <w:r>
        <w:rPr>
          <w:spacing w:val="1"/>
        </w:rPr>
        <w:t xml:space="preserve"> </w:t>
      </w:r>
      <w:r>
        <w:t>permita</w:t>
      </w:r>
      <w:r>
        <w:rPr>
          <w:spacing w:val="1"/>
        </w:rPr>
        <w:t xml:space="preserve"> </w:t>
      </w:r>
      <w:r>
        <w:t>a</w:t>
      </w:r>
      <w:r>
        <w:rPr>
          <w:spacing w:val="1"/>
        </w:rPr>
        <w:t xml:space="preserve"> </w:t>
      </w:r>
      <w:r>
        <w:t>las</w:t>
      </w:r>
      <w:r>
        <w:rPr>
          <w:spacing w:val="49"/>
        </w:rPr>
        <w:t xml:space="preserve"> </w:t>
      </w:r>
      <w:r>
        <w:t>entidades</w:t>
      </w:r>
      <w:r>
        <w:rPr>
          <w:spacing w:val="50"/>
        </w:rPr>
        <w:t xml:space="preserve"> </w:t>
      </w:r>
      <w:r>
        <w:t>públicas</w:t>
      </w:r>
      <w:r>
        <w:rPr>
          <w:spacing w:val="50"/>
        </w:rPr>
        <w:t xml:space="preserve"> </w:t>
      </w:r>
      <w:r>
        <w:t>seleccionar</w:t>
      </w:r>
      <w:r>
        <w:rPr>
          <w:spacing w:val="49"/>
        </w:rPr>
        <w:t xml:space="preserve"> </w:t>
      </w:r>
      <w:r>
        <w:t>la</w:t>
      </w:r>
      <w:r>
        <w:rPr>
          <w:spacing w:val="1"/>
        </w:rPr>
        <w:t xml:space="preserve"> </w:t>
      </w:r>
      <w:r>
        <w:t>oferta</w:t>
      </w:r>
      <w:r>
        <w:rPr>
          <w:spacing w:val="41"/>
        </w:rPr>
        <w:t xml:space="preserve"> </w:t>
      </w:r>
      <w:r>
        <w:t>más</w:t>
      </w:r>
      <w:r>
        <w:rPr>
          <w:spacing w:val="40"/>
        </w:rPr>
        <w:t xml:space="preserve"> </w:t>
      </w:r>
      <w:r>
        <w:t>favorable,</w:t>
      </w:r>
      <w:r>
        <w:rPr>
          <w:spacing w:val="41"/>
        </w:rPr>
        <w:t xml:space="preserve"> </w:t>
      </w:r>
      <w:r>
        <w:t>en</w:t>
      </w:r>
      <w:r>
        <w:rPr>
          <w:spacing w:val="41"/>
        </w:rPr>
        <w:t xml:space="preserve"> </w:t>
      </w:r>
      <w:r>
        <w:t>tanto</w:t>
      </w:r>
      <w:r>
        <w:rPr>
          <w:spacing w:val="41"/>
        </w:rPr>
        <w:t xml:space="preserve"> </w:t>
      </w:r>
      <w:r>
        <w:t>que</w:t>
      </w:r>
      <w:r>
        <w:rPr>
          <w:spacing w:val="41"/>
        </w:rPr>
        <w:t xml:space="preserve"> </w:t>
      </w:r>
      <w:r>
        <w:t>dichos</w:t>
      </w:r>
      <w:r>
        <w:rPr>
          <w:spacing w:val="41"/>
        </w:rPr>
        <w:t xml:space="preserve"> </w:t>
      </w:r>
      <w:r>
        <w:t>aspectos</w:t>
      </w:r>
      <w:r>
        <w:rPr>
          <w:spacing w:val="41"/>
        </w:rPr>
        <w:t xml:space="preserve"> </w:t>
      </w:r>
      <w:r>
        <w:t>resultan</w:t>
      </w:r>
      <w:r>
        <w:rPr>
          <w:spacing w:val="41"/>
        </w:rPr>
        <w:t xml:space="preserve"> </w:t>
      </w:r>
      <w:r>
        <w:t>de</w:t>
      </w:r>
      <w:r>
        <w:rPr>
          <w:spacing w:val="41"/>
        </w:rPr>
        <w:t xml:space="preserve"> </w:t>
      </w:r>
      <w:r>
        <w:t>obligatoria</w:t>
      </w:r>
      <w:r>
        <w:rPr>
          <w:spacing w:val="41"/>
        </w:rPr>
        <w:t xml:space="preserve"> </w:t>
      </w:r>
      <w:r>
        <w:t>observancia,</w:t>
      </w:r>
      <w:r>
        <w:rPr>
          <w:spacing w:val="41"/>
        </w:rPr>
        <w:t xml:space="preserve"> </w:t>
      </w:r>
      <w:r>
        <w:t>dado</w:t>
      </w:r>
      <w:r>
        <w:rPr>
          <w:spacing w:val="-47"/>
        </w:rPr>
        <w:t xml:space="preserve"> </w:t>
      </w:r>
      <w:r>
        <w:t>que la selección dado que la favorabilidad no podrá determinarse por factores diferentes a los</w:t>
      </w:r>
      <w:r>
        <w:rPr>
          <w:spacing w:val="1"/>
        </w:rPr>
        <w:t xml:space="preserve"> </w:t>
      </w:r>
      <w:r>
        <w:t>contenidos</w:t>
      </w:r>
      <w:r>
        <w:rPr>
          <w:spacing w:val="9"/>
        </w:rPr>
        <w:t xml:space="preserve"> </w:t>
      </w:r>
      <w:r>
        <w:t>en</w:t>
      </w:r>
      <w:r>
        <w:rPr>
          <w:spacing w:val="9"/>
        </w:rPr>
        <w:t xml:space="preserve"> </w:t>
      </w:r>
      <w:r>
        <w:t>el</w:t>
      </w:r>
      <w:r>
        <w:rPr>
          <w:spacing w:val="9"/>
        </w:rPr>
        <w:t xml:space="preserve"> </w:t>
      </w:r>
      <w:r>
        <w:t>pliego</w:t>
      </w:r>
      <w:r>
        <w:rPr>
          <w:spacing w:val="9"/>
        </w:rPr>
        <w:t xml:space="preserve"> </w:t>
      </w:r>
      <w:r>
        <w:t>de</w:t>
      </w:r>
      <w:r>
        <w:rPr>
          <w:spacing w:val="9"/>
        </w:rPr>
        <w:t xml:space="preserve"> </w:t>
      </w:r>
      <w:r>
        <w:t>condiciones.</w:t>
      </w:r>
    </w:p>
    <w:p w:rsidR="0078074A" w:rsidRDefault="00673B48" w14:paraId="0417DCBF" w14:textId="77777777">
      <w:pPr>
        <w:pStyle w:val="Textoindependiente"/>
        <w:spacing w:before="159" w:line="276" w:lineRule="auto"/>
        <w:ind w:left="160" w:right="164" w:firstLine="708"/>
        <w:jc w:val="both"/>
      </w:pPr>
      <w:r>
        <w:t>En</w:t>
      </w:r>
      <w:r>
        <w:rPr>
          <w:spacing w:val="47"/>
        </w:rPr>
        <w:t xml:space="preserve"> </w:t>
      </w:r>
      <w:r>
        <w:t>ese</w:t>
      </w:r>
      <w:r>
        <w:rPr>
          <w:spacing w:val="48"/>
        </w:rPr>
        <w:t xml:space="preserve"> </w:t>
      </w:r>
      <w:r>
        <w:t>sentido,</w:t>
      </w:r>
      <w:r>
        <w:rPr>
          <w:spacing w:val="47"/>
        </w:rPr>
        <w:t xml:space="preserve"> </w:t>
      </w:r>
      <w:r>
        <w:t>no</w:t>
      </w:r>
      <w:r>
        <w:rPr>
          <w:spacing w:val="48"/>
        </w:rPr>
        <w:t xml:space="preserve"> </w:t>
      </w:r>
      <w:r>
        <w:t>cabe</w:t>
      </w:r>
      <w:r>
        <w:rPr>
          <w:spacing w:val="48"/>
        </w:rPr>
        <w:t xml:space="preserve"> </w:t>
      </w:r>
      <w:r>
        <w:t>duda</w:t>
      </w:r>
      <w:r>
        <w:rPr>
          <w:spacing w:val="47"/>
        </w:rPr>
        <w:t xml:space="preserve"> </w:t>
      </w:r>
      <w:r>
        <w:t>de</w:t>
      </w:r>
      <w:r>
        <w:rPr>
          <w:spacing w:val="48"/>
        </w:rPr>
        <w:t xml:space="preserve"> </w:t>
      </w:r>
      <w:r>
        <w:t>que</w:t>
      </w:r>
      <w:r>
        <w:rPr>
          <w:spacing w:val="48"/>
        </w:rPr>
        <w:t xml:space="preserve"> </w:t>
      </w:r>
      <w:r>
        <w:t>la</w:t>
      </w:r>
      <w:r>
        <w:rPr>
          <w:spacing w:val="47"/>
        </w:rPr>
        <w:t xml:space="preserve"> </w:t>
      </w:r>
      <w:r>
        <w:t>selección</w:t>
      </w:r>
      <w:r>
        <w:rPr>
          <w:spacing w:val="48"/>
        </w:rPr>
        <w:t xml:space="preserve"> </w:t>
      </w:r>
      <w:r>
        <w:t>objetiva</w:t>
      </w:r>
      <w:r>
        <w:rPr>
          <w:spacing w:val="47"/>
        </w:rPr>
        <w:t xml:space="preserve"> </w:t>
      </w:r>
      <w:r>
        <w:t>se</w:t>
      </w:r>
      <w:r>
        <w:rPr>
          <w:spacing w:val="48"/>
        </w:rPr>
        <w:t xml:space="preserve"> </w:t>
      </w:r>
      <w:r>
        <w:t>fundamenta</w:t>
      </w:r>
      <w:r>
        <w:rPr>
          <w:spacing w:val="48"/>
        </w:rPr>
        <w:t xml:space="preserve"> </w:t>
      </w:r>
      <w:r>
        <w:t>en</w:t>
      </w:r>
      <w:r>
        <w:rPr>
          <w:spacing w:val="47"/>
        </w:rPr>
        <w:t xml:space="preserve"> </w:t>
      </w:r>
      <w:r>
        <w:t>aplicar</w:t>
      </w:r>
      <w:r>
        <w:rPr>
          <w:spacing w:val="-47"/>
        </w:rPr>
        <w:t xml:space="preserve"> </w:t>
      </w:r>
      <w:r>
        <w:t>rigurosamente</w:t>
      </w:r>
      <w:r>
        <w:rPr>
          <w:spacing w:val="1"/>
        </w:rPr>
        <w:t xml:space="preserve"> </w:t>
      </w:r>
      <w:r>
        <w:t>los</w:t>
      </w:r>
      <w:r>
        <w:rPr>
          <w:spacing w:val="1"/>
        </w:rPr>
        <w:t xml:space="preserve"> </w:t>
      </w:r>
      <w:r>
        <w:t>requisitos</w:t>
      </w:r>
      <w:r>
        <w:rPr>
          <w:spacing w:val="1"/>
        </w:rPr>
        <w:t xml:space="preserve"> </w:t>
      </w:r>
      <w:r>
        <w:t>de</w:t>
      </w:r>
      <w:r>
        <w:rPr>
          <w:spacing w:val="1"/>
        </w:rPr>
        <w:t xml:space="preserve"> </w:t>
      </w:r>
      <w:r>
        <w:t>selección</w:t>
      </w:r>
      <w:r>
        <w:rPr>
          <w:spacing w:val="1"/>
        </w:rPr>
        <w:t xml:space="preserve"> </w:t>
      </w:r>
      <w:r>
        <w:t>de</w:t>
      </w:r>
      <w:r>
        <w:rPr>
          <w:spacing w:val="1"/>
        </w:rPr>
        <w:t xml:space="preserve"> </w:t>
      </w:r>
      <w:r>
        <w:t>los</w:t>
      </w:r>
      <w:r>
        <w:rPr>
          <w:spacing w:val="1"/>
        </w:rPr>
        <w:t xml:space="preserve"> </w:t>
      </w:r>
      <w:r>
        <w:t>oferentes</w:t>
      </w:r>
      <w:r>
        <w:rPr>
          <w:spacing w:val="1"/>
        </w:rPr>
        <w:t xml:space="preserve"> </w:t>
      </w:r>
      <w:r>
        <w:t>y</w:t>
      </w:r>
      <w:r>
        <w:rPr>
          <w:spacing w:val="49"/>
        </w:rPr>
        <w:t xml:space="preserve"> </w:t>
      </w:r>
      <w:r>
        <w:t>los</w:t>
      </w:r>
      <w:r>
        <w:rPr>
          <w:spacing w:val="50"/>
        </w:rPr>
        <w:t xml:space="preserve"> </w:t>
      </w:r>
      <w:r>
        <w:t>criterios</w:t>
      </w:r>
      <w:r>
        <w:rPr>
          <w:spacing w:val="50"/>
        </w:rPr>
        <w:t xml:space="preserve"> </w:t>
      </w:r>
      <w:r>
        <w:t>o</w:t>
      </w:r>
      <w:r>
        <w:rPr>
          <w:spacing w:val="49"/>
        </w:rPr>
        <w:t xml:space="preserve"> </w:t>
      </w:r>
      <w:r>
        <w:t>factores</w:t>
      </w:r>
      <w:r>
        <w:rPr>
          <w:spacing w:val="50"/>
        </w:rPr>
        <w:t xml:space="preserve"> </w:t>
      </w:r>
      <w:r>
        <w:t>de</w:t>
      </w:r>
      <w:r>
        <w:rPr>
          <w:spacing w:val="1"/>
        </w:rPr>
        <w:t xml:space="preserve"> </w:t>
      </w:r>
      <w:r>
        <w:t>evaluación o calificación de las ofertas de forma precisa, detallada y concreta, que permitan a la</w:t>
      </w:r>
      <w:r>
        <w:rPr>
          <w:spacing w:val="1"/>
        </w:rPr>
        <w:t xml:space="preserve"> </w:t>
      </w:r>
      <w:r>
        <w:t>entidad</w:t>
      </w:r>
      <w:r>
        <w:rPr>
          <w:spacing w:val="13"/>
        </w:rPr>
        <w:t xml:space="preserve"> </w:t>
      </w:r>
      <w:r>
        <w:t>seleccionar</w:t>
      </w:r>
      <w:r>
        <w:rPr>
          <w:spacing w:val="13"/>
        </w:rPr>
        <w:t xml:space="preserve"> </w:t>
      </w:r>
      <w:r>
        <w:t>una</w:t>
      </w:r>
      <w:r>
        <w:rPr>
          <w:spacing w:val="14"/>
        </w:rPr>
        <w:t xml:space="preserve"> </w:t>
      </w:r>
      <w:r>
        <w:t>óptima</w:t>
      </w:r>
      <w:r>
        <w:rPr>
          <w:spacing w:val="13"/>
        </w:rPr>
        <w:t xml:space="preserve"> </w:t>
      </w:r>
      <w:r>
        <w:t>propuesta</w:t>
      </w:r>
      <w:r>
        <w:rPr>
          <w:spacing w:val="14"/>
        </w:rPr>
        <w:t xml:space="preserve"> </w:t>
      </w:r>
      <w:r>
        <w:t>o</w:t>
      </w:r>
      <w:r>
        <w:rPr>
          <w:spacing w:val="13"/>
        </w:rPr>
        <w:t xml:space="preserve"> </w:t>
      </w:r>
      <w:r>
        <w:t>la</w:t>
      </w:r>
      <w:r>
        <w:rPr>
          <w:spacing w:val="14"/>
        </w:rPr>
        <w:t xml:space="preserve"> </w:t>
      </w:r>
      <w:r>
        <w:t>más</w:t>
      </w:r>
      <w:r>
        <w:rPr>
          <w:spacing w:val="13"/>
        </w:rPr>
        <w:t xml:space="preserve"> </w:t>
      </w:r>
      <w:r>
        <w:t>ventajosa</w:t>
      </w:r>
      <w:r>
        <w:rPr>
          <w:spacing w:val="14"/>
        </w:rPr>
        <w:t xml:space="preserve"> </w:t>
      </w:r>
      <w:r>
        <w:t>para</w:t>
      </w:r>
      <w:r>
        <w:rPr>
          <w:spacing w:val="13"/>
        </w:rPr>
        <w:t xml:space="preserve"> </w:t>
      </w:r>
      <w:r>
        <w:t>la</w:t>
      </w:r>
      <w:r>
        <w:rPr>
          <w:spacing w:val="14"/>
        </w:rPr>
        <w:t xml:space="preserve"> </w:t>
      </w:r>
      <w:r>
        <w:t>entidad.</w:t>
      </w:r>
    </w:p>
    <w:p w:rsidR="0078074A" w:rsidRDefault="00673B48" w14:paraId="227C36FF" w14:textId="77777777">
      <w:pPr>
        <w:pStyle w:val="Textoindependiente"/>
        <w:spacing w:before="150" w:line="259" w:lineRule="auto"/>
        <w:ind w:left="160" w:right="159" w:firstLine="708"/>
        <w:jc w:val="both"/>
      </w:pPr>
      <w:r>
        <w:t>Ahora bien, teniendo en cuenta que el principio de selección objetiva busca que la entidad</w:t>
      </w:r>
      <w:r>
        <w:rPr>
          <w:spacing w:val="1"/>
        </w:rPr>
        <w:t xml:space="preserve"> </w:t>
      </w:r>
      <w:r>
        <w:t>adjudique el contrato al oferente con la propuesta más favorable, la norma define este concepto</w:t>
      </w:r>
      <w:r>
        <w:rPr>
          <w:spacing w:val="1"/>
        </w:rPr>
        <w:t xml:space="preserve"> </w:t>
      </w:r>
      <w:r>
        <w:t>como la propuesta más ventajosa, luego de ponderar los factores técnicos y económicos. Así las</w:t>
      </w:r>
      <w:r>
        <w:rPr>
          <w:spacing w:val="1"/>
        </w:rPr>
        <w:t xml:space="preserve"> </w:t>
      </w:r>
      <w:r>
        <w:t>cosas, para que la entidad pueda determinar cuál es la oferta que más ventaja le reporta, lo lógico</w:t>
      </w:r>
      <w:r>
        <w:rPr>
          <w:spacing w:val="1"/>
        </w:rPr>
        <w:t xml:space="preserve"> </w:t>
      </w:r>
      <w:r>
        <w:t>es que la comparación de precios se haga sobre los que finalmente tendrá que pagar, es decir, no</w:t>
      </w:r>
      <w:r>
        <w:rPr>
          <w:spacing w:val="1"/>
        </w:rPr>
        <w:t xml:space="preserve"> </w:t>
      </w:r>
      <w:r>
        <w:t>puede realizarse una ponderación adecuada, en el factor económico, si la entidad compara precios</w:t>
      </w:r>
      <w:r>
        <w:rPr>
          <w:spacing w:val="-47"/>
        </w:rPr>
        <w:t xml:space="preserve"> </w:t>
      </w:r>
      <w:r>
        <w:t>que</w:t>
      </w:r>
      <w:r>
        <w:rPr>
          <w:spacing w:val="-10"/>
        </w:rPr>
        <w:t xml:space="preserve"> </w:t>
      </w:r>
      <w:r>
        <w:t>no</w:t>
      </w:r>
      <w:r>
        <w:rPr>
          <w:spacing w:val="-10"/>
        </w:rPr>
        <w:t xml:space="preserve"> </w:t>
      </w:r>
      <w:r>
        <w:t>son</w:t>
      </w:r>
      <w:r>
        <w:rPr>
          <w:spacing w:val="-10"/>
        </w:rPr>
        <w:t xml:space="preserve"> </w:t>
      </w:r>
      <w:r>
        <w:t>reales,</w:t>
      </w:r>
      <w:r>
        <w:rPr>
          <w:spacing w:val="-10"/>
        </w:rPr>
        <w:t xml:space="preserve"> </w:t>
      </w:r>
      <w:r>
        <w:t>pues</w:t>
      </w:r>
      <w:r>
        <w:rPr>
          <w:spacing w:val="-10"/>
        </w:rPr>
        <w:t xml:space="preserve"> </w:t>
      </w:r>
      <w:r>
        <w:t>el</w:t>
      </w:r>
      <w:r>
        <w:t>lo</w:t>
      </w:r>
      <w:r>
        <w:rPr>
          <w:spacing w:val="-10"/>
        </w:rPr>
        <w:t xml:space="preserve"> </w:t>
      </w:r>
      <w:r>
        <w:t>es</w:t>
      </w:r>
      <w:r>
        <w:rPr>
          <w:spacing w:val="-10"/>
        </w:rPr>
        <w:t xml:space="preserve"> </w:t>
      </w:r>
      <w:r>
        <w:t>lo</w:t>
      </w:r>
      <w:r>
        <w:rPr>
          <w:spacing w:val="-10"/>
        </w:rPr>
        <w:t xml:space="preserve"> </w:t>
      </w:r>
      <w:r>
        <w:t>que</w:t>
      </w:r>
      <w:r>
        <w:rPr>
          <w:spacing w:val="-10"/>
        </w:rPr>
        <w:t xml:space="preserve"> </w:t>
      </w:r>
      <w:r>
        <w:t>ocurre</w:t>
      </w:r>
      <w:r>
        <w:rPr>
          <w:spacing w:val="-10"/>
        </w:rPr>
        <w:t xml:space="preserve"> </w:t>
      </w:r>
      <w:r>
        <w:t>si</w:t>
      </w:r>
      <w:r>
        <w:rPr>
          <w:spacing w:val="-10"/>
        </w:rPr>
        <w:t xml:space="preserve"> </w:t>
      </w:r>
      <w:r>
        <w:t>en</w:t>
      </w:r>
      <w:r>
        <w:rPr>
          <w:spacing w:val="-10"/>
        </w:rPr>
        <w:t xml:space="preserve"> </w:t>
      </w:r>
      <w:r>
        <w:t>dicha</w:t>
      </w:r>
      <w:r>
        <w:rPr>
          <w:spacing w:val="-10"/>
        </w:rPr>
        <w:t xml:space="preserve"> </w:t>
      </w:r>
      <w:r>
        <w:t>comparación</w:t>
      </w:r>
      <w:r>
        <w:rPr>
          <w:spacing w:val="-9"/>
        </w:rPr>
        <w:t xml:space="preserve"> </w:t>
      </w:r>
      <w:r>
        <w:t>se</w:t>
      </w:r>
      <w:r>
        <w:rPr>
          <w:spacing w:val="-10"/>
        </w:rPr>
        <w:t xml:space="preserve"> </w:t>
      </w:r>
      <w:r>
        <w:t>toman</w:t>
      </w:r>
      <w:r>
        <w:rPr>
          <w:spacing w:val="-10"/>
        </w:rPr>
        <w:t xml:space="preserve"> </w:t>
      </w:r>
      <w:r>
        <w:t>precios</w:t>
      </w:r>
      <w:r>
        <w:rPr>
          <w:spacing w:val="-10"/>
        </w:rPr>
        <w:t xml:space="preserve"> </w:t>
      </w:r>
      <w:r>
        <w:t>que</w:t>
      </w:r>
      <w:r>
        <w:rPr>
          <w:spacing w:val="-10"/>
        </w:rPr>
        <w:t xml:space="preserve"> </w:t>
      </w:r>
      <w:r>
        <w:t>no</w:t>
      </w:r>
      <w:r>
        <w:rPr>
          <w:spacing w:val="-10"/>
        </w:rPr>
        <w:t xml:space="preserve"> </w:t>
      </w:r>
      <w:r>
        <w:t>serán</w:t>
      </w:r>
      <w:r>
        <w:rPr>
          <w:spacing w:val="1"/>
        </w:rPr>
        <w:t xml:space="preserve"> </w:t>
      </w:r>
      <w:r>
        <w:t>los</w:t>
      </w:r>
      <w:r>
        <w:rPr>
          <w:spacing w:val="-4"/>
        </w:rPr>
        <w:t xml:space="preserve"> </w:t>
      </w:r>
      <w:r>
        <w:t>que</w:t>
      </w:r>
      <w:r>
        <w:rPr>
          <w:spacing w:val="-3"/>
        </w:rPr>
        <w:t xml:space="preserve"> </w:t>
      </w:r>
      <w:r>
        <w:t>finalmente</w:t>
      </w:r>
      <w:r>
        <w:rPr>
          <w:spacing w:val="-4"/>
        </w:rPr>
        <w:t xml:space="preserve"> </w:t>
      </w:r>
      <w:r>
        <w:t>pagará,</w:t>
      </w:r>
      <w:r>
        <w:rPr>
          <w:spacing w:val="-3"/>
        </w:rPr>
        <w:t xml:space="preserve"> </w:t>
      </w:r>
      <w:r>
        <w:t>porque</w:t>
      </w:r>
      <w:r>
        <w:rPr>
          <w:spacing w:val="-4"/>
        </w:rPr>
        <w:t xml:space="preserve"> </w:t>
      </w:r>
      <w:r>
        <w:t>no</w:t>
      </w:r>
      <w:r>
        <w:rPr>
          <w:spacing w:val="-3"/>
        </w:rPr>
        <w:t xml:space="preserve"> </w:t>
      </w:r>
      <w:r>
        <w:t>se</w:t>
      </w:r>
      <w:r>
        <w:rPr>
          <w:spacing w:val="-4"/>
        </w:rPr>
        <w:t xml:space="preserve"> </w:t>
      </w:r>
      <w:r>
        <w:t>encuentra</w:t>
      </w:r>
      <w:r>
        <w:rPr>
          <w:spacing w:val="-3"/>
        </w:rPr>
        <w:t xml:space="preserve"> </w:t>
      </w:r>
      <w:r>
        <w:t>incluido</w:t>
      </w:r>
      <w:r>
        <w:rPr>
          <w:spacing w:val="-3"/>
        </w:rPr>
        <w:t xml:space="preserve"> </w:t>
      </w:r>
      <w:r>
        <w:t>el</w:t>
      </w:r>
      <w:r>
        <w:rPr>
          <w:spacing w:val="-4"/>
        </w:rPr>
        <w:t xml:space="preserve"> </w:t>
      </w:r>
      <w:r>
        <w:t>IVA</w:t>
      </w:r>
      <w:r>
        <w:rPr>
          <w:spacing w:val="-3"/>
        </w:rPr>
        <w:t xml:space="preserve"> </w:t>
      </w:r>
      <w:r>
        <w:t>o</w:t>
      </w:r>
      <w:r>
        <w:rPr>
          <w:spacing w:val="-4"/>
        </w:rPr>
        <w:t xml:space="preserve"> </w:t>
      </w:r>
      <w:r>
        <w:t>cualquier</w:t>
      </w:r>
      <w:r>
        <w:rPr>
          <w:spacing w:val="-3"/>
        </w:rPr>
        <w:t xml:space="preserve"> </w:t>
      </w:r>
      <w:r>
        <w:t>otro</w:t>
      </w:r>
      <w:r>
        <w:rPr>
          <w:spacing w:val="-4"/>
        </w:rPr>
        <w:t xml:space="preserve"> </w:t>
      </w:r>
      <w:r>
        <w:t>impuesto.</w:t>
      </w:r>
    </w:p>
    <w:p w:rsidR="0078074A" w:rsidRDefault="00673B48" w14:paraId="1256A38A" w14:textId="77777777">
      <w:pPr>
        <w:pStyle w:val="Textoindependiente"/>
        <w:spacing w:before="158" w:line="259" w:lineRule="auto"/>
        <w:ind w:left="160" w:right="159" w:firstLine="708"/>
        <w:jc w:val="both"/>
      </w:pPr>
      <w:r>
        <w:t>El principio de selección objetiva, antes que permitir que la entidad compare las ofertas</w:t>
      </w:r>
      <w:r>
        <w:rPr>
          <w:spacing w:val="1"/>
        </w:rPr>
        <w:t xml:space="preserve"> </w:t>
      </w:r>
      <w:r>
        <w:t>económicas sin tener en cuenta el IVA, busca que la comparación se haga sobre la realidad de lo</w:t>
      </w:r>
      <w:r>
        <w:rPr>
          <w:spacing w:val="1"/>
        </w:rPr>
        <w:t xml:space="preserve"> </w:t>
      </w:r>
      <w:r>
        <w:rPr>
          <w:spacing w:val="-1"/>
        </w:rPr>
        <w:t>ofrecido</w:t>
      </w:r>
      <w:r>
        <w:rPr>
          <w:spacing w:val="-12"/>
        </w:rPr>
        <w:t xml:space="preserve"> </w:t>
      </w:r>
      <w:r>
        <w:rPr>
          <w:spacing w:val="-1"/>
        </w:rPr>
        <w:t>por</w:t>
      </w:r>
      <w:r>
        <w:rPr>
          <w:spacing w:val="-11"/>
        </w:rPr>
        <w:t xml:space="preserve"> </w:t>
      </w:r>
      <w:r>
        <w:rPr>
          <w:spacing w:val="-1"/>
        </w:rPr>
        <w:t>cada</w:t>
      </w:r>
      <w:r>
        <w:rPr>
          <w:spacing w:val="-11"/>
        </w:rPr>
        <w:t xml:space="preserve"> </w:t>
      </w:r>
      <w:r>
        <w:rPr>
          <w:spacing w:val="-1"/>
        </w:rPr>
        <w:t>proponente,</w:t>
      </w:r>
      <w:r>
        <w:rPr>
          <w:spacing w:val="-11"/>
        </w:rPr>
        <w:t xml:space="preserve"> </w:t>
      </w:r>
      <w:r>
        <w:rPr>
          <w:spacing w:val="-1"/>
        </w:rPr>
        <w:t>es</w:t>
      </w:r>
      <w:r>
        <w:rPr>
          <w:spacing w:val="-11"/>
        </w:rPr>
        <w:t xml:space="preserve"> </w:t>
      </w:r>
      <w:r>
        <w:rPr>
          <w:spacing w:val="-1"/>
        </w:rPr>
        <w:t>decir,</w:t>
      </w:r>
      <w:r>
        <w:rPr>
          <w:spacing w:val="-12"/>
        </w:rPr>
        <w:t xml:space="preserve"> </w:t>
      </w:r>
      <w:r>
        <w:rPr>
          <w:spacing w:val="-1"/>
        </w:rPr>
        <w:t>el</w:t>
      </w:r>
      <w:r>
        <w:rPr>
          <w:spacing w:val="-11"/>
        </w:rPr>
        <w:t xml:space="preserve"> </w:t>
      </w:r>
      <w:r>
        <w:rPr>
          <w:spacing w:val="-1"/>
        </w:rPr>
        <w:t>valor</w:t>
      </w:r>
      <w:r>
        <w:rPr>
          <w:spacing w:val="-11"/>
        </w:rPr>
        <w:t xml:space="preserve"> </w:t>
      </w:r>
      <w:r>
        <w:rPr>
          <w:spacing w:val="-1"/>
        </w:rPr>
        <w:t>total</w:t>
      </w:r>
      <w:r>
        <w:rPr>
          <w:spacing w:val="-11"/>
        </w:rPr>
        <w:t xml:space="preserve"> </w:t>
      </w:r>
      <w:r>
        <w:rPr>
          <w:spacing w:val="-1"/>
        </w:rPr>
        <w:t>de</w:t>
      </w:r>
      <w:r>
        <w:rPr>
          <w:spacing w:val="-11"/>
        </w:rPr>
        <w:t xml:space="preserve"> </w:t>
      </w:r>
      <w:r>
        <w:rPr>
          <w:spacing w:val="-1"/>
        </w:rPr>
        <w:t>lo</w:t>
      </w:r>
      <w:r>
        <w:rPr>
          <w:spacing w:val="-11"/>
        </w:rPr>
        <w:t xml:space="preserve"> </w:t>
      </w:r>
      <w:r>
        <w:rPr>
          <w:spacing w:val="-1"/>
        </w:rPr>
        <w:t>que</w:t>
      </w:r>
      <w:r>
        <w:rPr>
          <w:spacing w:val="-12"/>
        </w:rPr>
        <w:t xml:space="preserve"> </w:t>
      </w:r>
      <w:r>
        <w:rPr>
          <w:spacing w:val="-1"/>
        </w:rPr>
        <w:t>terminará</w:t>
      </w:r>
      <w:r>
        <w:rPr>
          <w:spacing w:val="-10"/>
        </w:rPr>
        <w:t xml:space="preserve"> </w:t>
      </w:r>
      <w:r>
        <w:t>pagando</w:t>
      </w:r>
      <w:r>
        <w:rPr>
          <w:spacing w:val="-11"/>
        </w:rPr>
        <w:t xml:space="preserve"> </w:t>
      </w:r>
      <w:r>
        <w:t>la</w:t>
      </w:r>
      <w:r>
        <w:rPr>
          <w:spacing w:val="-12"/>
        </w:rPr>
        <w:t xml:space="preserve"> </w:t>
      </w:r>
      <w:r>
        <w:t>entidad</w:t>
      </w:r>
      <w:r>
        <w:rPr>
          <w:spacing w:val="-11"/>
        </w:rPr>
        <w:t xml:space="preserve"> </w:t>
      </w:r>
      <w:r>
        <w:t>cuando</w:t>
      </w:r>
      <w:r>
        <w:rPr>
          <w:spacing w:val="1"/>
        </w:rPr>
        <w:t xml:space="preserve"> </w:t>
      </w:r>
      <w:r>
        <w:t>adjudique</w:t>
      </w:r>
      <w:r>
        <w:rPr>
          <w:spacing w:val="-2"/>
        </w:rPr>
        <w:t xml:space="preserve"> </w:t>
      </w:r>
      <w:r>
        <w:t>el</w:t>
      </w:r>
      <w:r>
        <w:rPr>
          <w:spacing w:val="-1"/>
        </w:rPr>
        <w:t xml:space="preserve"> </w:t>
      </w:r>
      <w:r>
        <w:t>contrato.</w:t>
      </w:r>
    </w:p>
    <w:p w:rsidR="0078074A" w:rsidRDefault="00673B48" w14:paraId="20CCA2E0" w14:textId="77777777">
      <w:pPr>
        <w:pStyle w:val="Textoindependiente"/>
        <w:spacing w:before="159" w:line="259" w:lineRule="auto"/>
        <w:ind w:left="160" w:right="159" w:firstLine="708"/>
        <w:jc w:val="both"/>
      </w:pPr>
      <w:r>
        <w:t>De</w:t>
      </w:r>
      <w:r>
        <w:rPr>
          <w:spacing w:val="-11"/>
        </w:rPr>
        <w:t xml:space="preserve"> </w:t>
      </w:r>
      <w:r>
        <w:t>otro</w:t>
      </w:r>
      <w:r>
        <w:rPr>
          <w:spacing w:val="-10"/>
        </w:rPr>
        <w:t xml:space="preserve"> </w:t>
      </w:r>
      <w:r>
        <w:t>lado,</w:t>
      </w:r>
      <w:r>
        <w:rPr>
          <w:spacing w:val="-11"/>
        </w:rPr>
        <w:t xml:space="preserve"> </w:t>
      </w:r>
      <w:r>
        <w:t>el</w:t>
      </w:r>
      <w:r>
        <w:rPr>
          <w:spacing w:val="-10"/>
        </w:rPr>
        <w:t xml:space="preserve"> </w:t>
      </w:r>
      <w:r>
        <w:t>principio</w:t>
      </w:r>
      <w:r>
        <w:rPr>
          <w:spacing w:val="-10"/>
        </w:rPr>
        <w:t xml:space="preserve"> </w:t>
      </w:r>
      <w:r>
        <w:t>de</w:t>
      </w:r>
      <w:r>
        <w:rPr>
          <w:spacing w:val="-11"/>
        </w:rPr>
        <w:t xml:space="preserve"> </w:t>
      </w:r>
      <w:r>
        <w:t>igualdad</w:t>
      </w:r>
      <w:r>
        <w:rPr>
          <w:spacing w:val="-9"/>
        </w:rPr>
        <w:t xml:space="preserve"> </w:t>
      </w:r>
      <w:r>
        <w:t>consagrado</w:t>
      </w:r>
      <w:r>
        <w:rPr>
          <w:spacing w:val="-9"/>
        </w:rPr>
        <w:t xml:space="preserve"> </w:t>
      </w:r>
      <w:r>
        <w:t>en</w:t>
      </w:r>
      <w:r>
        <w:rPr>
          <w:spacing w:val="-10"/>
        </w:rPr>
        <w:t xml:space="preserve"> </w:t>
      </w:r>
      <w:r>
        <w:t>el</w:t>
      </w:r>
      <w:r>
        <w:rPr>
          <w:spacing w:val="-11"/>
        </w:rPr>
        <w:t xml:space="preserve"> </w:t>
      </w:r>
      <w:r>
        <w:t>artículo</w:t>
      </w:r>
      <w:r>
        <w:rPr>
          <w:spacing w:val="-10"/>
        </w:rPr>
        <w:t xml:space="preserve"> </w:t>
      </w:r>
      <w:r>
        <w:t>13</w:t>
      </w:r>
      <w:r>
        <w:rPr>
          <w:spacing w:val="-11"/>
        </w:rPr>
        <w:t xml:space="preserve"> </w:t>
      </w:r>
      <w:r>
        <w:t>de</w:t>
      </w:r>
      <w:r>
        <w:rPr>
          <w:spacing w:val="-10"/>
        </w:rPr>
        <w:t xml:space="preserve"> </w:t>
      </w:r>
      <w:r>
        <w:t>la</w:t>
      </w:r>
      <w:r>
        <w:rPr>
          <w:spacing w:val="-11"/>
        </w:rPr>
        <w:t xml:space="preserve"> </w:t>
      </w:r>
      <w:r>
        <w:t>Constitución</w:t>
      </w:r>
      <w:r>
        <w:rPr>
          <w:spacing w:val="-9"/>
        </w:rPr>
        <w:t xml:space="preserve"> </w:t>
      </w:r>
      <w:r>
        <w:t>Política</w:t>
      </w:r>
      <w:r>
        <w:rPr>
          <w:spacing w:val="1"/>
        </w:rPr>
        <w:t xml:space="preserve"> </w:t>
      </w:r>
      <w:r>
        <w:t>es un pilar fundamental, no solo de la contratación estatal sino del ordenamiento jurídico. La</w:t>
      </w:r>
      <w:r>
        <w:rPr>
          <w:spacing w:val="1"/>
        </w:rPr>
        <w:t xml:space="preserve"> </w:t>
      </w:r>
      <w:r>
        <w:t>igualdad,</w:t>
      </w:r>
      <w:r>
        <w:rPr>
          <w:spacing w:val="10"/>
        </w:rPr>
        <w:t xml:space="preserve"> </w:t>
      </w:r>
      <w:r>
        <w:t>según</w:t>
      </w:r>
      <w:r>
        <w:rPr>
          <w:spacing w:val="10"/>
        </w:rPr>
        <w:t xml:space="preserve"> </w:t>
      </w:r>
      <w:r>
        <w:t>la</w:t>
      </w:r>
      <w:r>
        <w:rPr>
          <w:spacing w:val="10"/>
        </w:rPr>
        <w:t xml:space="preserve"> </w:t>
      </w:r>
      <w:r>
        <w:t>Corte</w:t>
      </w:r>
      <w:r>
        <w:rPr>
          <w:spacing w:val="11"/>
        </w:rPr>
        <w:t xml:space="preserve"> </w:t>
      </w:r>
      <w:r>
        <w:t>Constitucional,</w:t>
      </w:r>
      <w:r>
        <w:rPr>
          <w:spacing w:val="10"/>
        </w:rPr>
        <w:t xml:space="preserve"> </w:t>
      </w:r>
      <w:r>
        <w:t>tiene</w:t>
      </w:r>
      <w:r>
        <w:rPr>
          <w:spacing w:val="10"/>
        </w:rPr>
        <w:t xml:space="preserve"> </w:t>
      </w:r>
      <w:r>
        <w:t>la</w:t>
      </w:r>
      <w:r>
        <w:rPr>
          <w:spacing w:val="11"/>
        </w:rPr>
        <w:t xml:space="preserve"> </w:t>
      </w:r>
      <w:r>
        <w:t>connotación</w:t>
      </w:r>
      <w:r>
        <w:rPr>
          <w:spacing w:val="11"/>
        </w:rPr>
        <w:t xml:space="preserve"> </w:t>
      </w:r>
      <w:r>
        <w:t>de</w:t>
      </w:r>
      <w:r>
        <w:rPr>
          <w:spacing w:val="10"/>
        </w:rPr>
        <w:t xml:space="preserve"> </w:t>
      </w:r>
      <w:r>
        <w:t>principio,</w:t>
      </w:r>
      <w:r>
        <w:rPr>
          <w:spacing w:val="11"/>
        </w:rPr>
        <w:t xml:space="preserve"> </w:t>
      </w:r>
      <w:r>
        <w:t>valor</w:t>
      </w:r>
      <w:r>
        <w:rPr>
          <w:spacing w:val="10"/>
        </w:rPr>
        <w:t xml:space="preserve"> </w:t>
      </w:r>
      <w:r>
        <w:t>y</w:t>
      </w:r>
      <w:r>
        <w:rPr>
          <w:spacing w:val="9"/>
        </w:rPr>
        <w:t xml:space="preserve"> </w:t>
      </w:r>
      <w:r>
        <w:t>derecho,</w:t>
      </w:r>
      <w:r>
        <w:rPr>
          <w:spacing w:val="11"/>
        </w:rPr>
        <w:t xml:space="preserve"> </w:t>
      </w:r>
      <w:r>
        <w:t>por</w:t>
      </w:r>
      <w:r>
        <w:rPr>
          <w:spacing w:val="10"/>
        </w:rPr>
        <w:t xml:space="preserve"> </w:t>
      </w:r>
      <w:r>
        <w:t>lo</w:t>
      </w:r>
    </w:p>
    <w:p w:rsidR="0078074A" w:rsidRDefault="0078074A" w14:paraId="659138A0" w14:textId="77777777">
      <w:pPr>
        <w:pStyle w:val="Textoindependiente"/>
        <w:rPr>
          <w:sz w:val="20"/>
        </w:rPr>
      </w:pPr>
    </w:p>
    <w:p w:rsidR="0078074A" w:rsidRDefault="0078074A" w14:paraId="0F363662" w14:textId="77777777">
      <w:pPr>
        <w:pStyle w:val="Textoindependiente"/>
        <w:rPr>
          <w:sz w:val="20"/>
        </w:rPr>
      </w:pPr>
    </w:p>
    <w:p w:rsidR="0078074A" w:rsidRDefault="0078074A" w14:paraId="2DD1026D" w14:textId="77777777">
      <w:pPr>
        <w:pStyle w:val="Textoindependiente"/>
        <w:rPr>
          <w:sz w:val="20"/>
        </w:rPr>
      </w:pPr>
    </w:p>
    <w:p w:rsidR="0078074A" w:rsidRDefault="0078074A" w14:paraId="4656EB9C" w14:textId="77777777">
      <w:pPr>
        <w:pStyle w:val="Textoindependiente"/>
        <w:rPr>
          <w:sz w:val="20"/>
        </w:rPr>
      </w:pPr>
    </w:p>
    <w:p w:rsidR="0078074A" w:rsidRDefault="0078074A" w14:paraId="0F999B9D" w14:textId="77777777">
      <w:pPr>
        <w:pStyle w:val="Textoindependiente"/>
        <w:rPr>
          <w:sz w:val="20"/>
        </w:rPr>
      </w:pPr>
    </w:p>
    <w:p w:rsidR="0078074A" w:rsidRDefault="00673B48" w14:paraId="12F384A5" w14:textId="77777777">
      <w:pPr>
        <w:pStyle w:val="Textoindependiente"/>
        <w:spacing w:before="10"/>
        <w:rPr>
          <w:sz w:val="20"/>
        </w:rPr>
      </w:pPr>
      <w:r>
        <w:rPr>
          <w:noProof/>
        </w:rPr>
        <w:drawing>
          <wp:anchor distT="0" distB="0" distL="0" distR="0" simplePos="0" relativeHeight="17" behindDoc="0" locked="0" layoutInCell="1" allowOverlap="1" wp14:anchorId="13B35BA4" wp14:editId="62CF6CC1">
            <wp:simplePos x="0" y="0"/>
            <wp:positionH relativeFrom="page">
              <wp:posOffset>1080135</wp:posOffset>
            </wp:positionH>
            <wp:positionV relativeFrom="paragraph">
              <wp:posOffset>186686</wp:posOffset>
            </wp:positionV>
            <wp:extent cx="5557324" cy="643890"/>
            <wp:effectExtent l="0" t="0" r="0" b="0"/>
            <wp:wrapTopAndBottom/>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0" cstate="print"/>
                    <a:stretch>
                      <a:fillRect/>
                    </a:stretch>
                  </pic:blipFill>
                  <pic:spPr>
                    <a:xfrm>
                      <a:off x="0" y="0"/>
                      <a:ext cx="5557324" cy="643890"/>
                    </a:xfrm>
                    <a:prstGeom prst="rect">
                      <a:avLst/>
                    </a:prstGeom>
                  </pic:spPr>
                </pic:pic>
              </a:graphicData>
            </a:graphic>
          </wp:anchor>
        </w:drawing>
      </w:r>
    </w:p>
    <w:p w:rsidR="0078074A" w:rsidRDefault="0078074A" w14:paraId="233460AC" w14:textId="77777777">
      <w:pPr>
        <w:rPr>
          <w:sz w:val="20"/>
        </w:rPr>
        <w:sectPr w:rsidR="0078074A">
          <w:headerReference w:type="default" r:id="rId15"/>
          <w:pgSz w:w="12240" w:h="15840" w:orient="portrait"/>
          <w:pgMar w:top="1480" w:right="1540" w:bottom="0" w:left="1540" w:header="503" w:footer="0" w:gutter="0"/>
          <w:cols w:space="720"/>
        </w:sectPr>
      </w:pPr>
    </w:p>
    <w:p w:rsidR="0078074A" w:rsidRDefault="00673B48" w14:paraId="2B6D58D6" w14:textId="77777777">
      <w:pPr>
        <w:spacing w:before="21"/>
        <w:ind w:left="160"/>
        <w:rPr>
          <w:sz w:val="16"/>
        </w:rPr>
      </w:pPr>
      <w:r>
        <w:rPr>
          <w:color w:val="002060"/>
          <w:sz w:val="16"/>
        </w:rPr>
        <w:t>FORMATO</w:t>
      </w:r>
      <w:r>
        <w:rPr>
          <w:color w:val="002060"/>
          <w:spacing w:val="-6"/>
          <w:sz w:val="16"/>
        </w:rPr>
        <w:t xml:space="preserve"> </w:t>
      </w:r>
      <w:r>
        <w:rPr>
          <w:color w:val="002060"/>
          <w:sz w:val="16"/>
        </w:rPr>
        <w:t>PQRSD</w:t>
      </w:r>
    </w:p>
    <w:p w:rsidR="0078074A" w:rsidRDefault="00673B48" w14:paraId="1CF5E5FB"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208498AA"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19E17A5E" w14:textId="77777777">
      <w:pPr>
        <w:pStyle w:val="Textoindependiente"/>
        <w:spacing w:before="4"/>
        <w:rPr>
          <w:sz w:val="27"/>
        </w:rPr>
      </w:pPr>
    </w:p>
    <w:p w:rsidR="0078074A" w:rsidRDefault="00673B48" w14:paraId="7A201BFF" w14:textId="77777777">
      <w:pPr>
        <w:pStyle w:val="Textoindependiente"/>
        <w:spacing w:before="56" w:line="259" w:lineRule="auto"/>
        <w:ind w:left="160" w:right="159"/>
        <w:jc w:val="both"/>
      </w:pPr>
      <w:r>
        <w:t>que representa un criterio de obligatoria observancia tanto para la producción, como para la</w:t>
      </w:r>
      <w:r>
        <w:rPr>
          <w:spacing w:val="1"/>
        </w:rPr>
        <w:t xml:space="preserve"> </w:t>
      </w:r>
      <w:r>
        <w:t>aplicación</w:t>
      </w:r>
      <w:r>
        <w:rPr>
          <w:spacing w:val="-2"/>
        </w:rPr>
        <w:t xml:space="preserve"> </w:t>
      </w:r>
      <w:r>
        <w:t>e</w:t>
      </w:r>
      <w:r>
        <w:rPr>
          <w:spacing w:val="-1"/>
        </w:rPr>
        <w:t xml:space="preserve"> </w:t>
      </w:r>
      <w:r>
        <w:t>interpretación</w:t>
      </w:r>
      <w:r>
        <w:rPr>
          <w:spacing w:val="-1"/>
        </w:rPr>
        <w:t xml:space="preserve"> </w:t>
      </w:r>
      <w:r>
        <w:t>del</w:t>
      </w:r>
      <w:r>
        <w:rPr>
          <w:spacing w:val="-1"/>
        </w:rPr>
        <w:t xml:space="preserve"> </w:t>
      </w:r>
      <w:r>
        <w:t>derecho</w:t>
      </w:r>
      <w:r>
        <w:rPr>
          <w:vertAlign w:val="superscript"/>
        </w:rPr>
        <w:t>5</w:t>
      </w:r>
      <w:r>
        <w:t>.</w:t>
      </w:r>
    </w:p>
    <w:p w:rsidR="0078074A" w:rsidRDefault="00673B48" w14:paraId="3CDEFA27" w14:textId="77777777">
      <w:pPr>
        <w:pStyle w:val="Textoindependiente"/>
        <w:spacing w:before="160" w:line="259" w:lineRule="auto"/>
        <w:ind w:left="160" w:right="159"/>
        <w:jc w:val="both"/>
      </w:pPr>
      <w:r>
        <w:t>A</w:t>
      </w:r>
      <w:r>
        <w:rPr>
          <w:spacing w:val="-5"/>
        </w:rPr>
        <w:t xml:space="preserve"> </w:t>
      </w:r>
      <w:r>
        <w:t>la</w:t>
      </w:r>
      <w:r>
        <w:rPr>
          <w:spacing w:val="-4"/>
        </w:rPr>
        <w:t xml:space="preserve"> </w:t>
      </w:r>
      <w:r>
        <w:t>luz</w:t>
      </w:r>
      <w:r>
        <w:rPr>
          <w:spacing w:val="-5"/>
        </w:rPr>
        <w:t xml:space="preserve"> </w:t>
      </w:r>
      <w:r>
        <w:t>del</w:t>
      </w:r>
      <w:r>
        <w:rPr>
          <w:spacing w:val="-4"/>
        </w:rPr>
        <w:t xml:space="preserve"> </w:t>
      </w:r>
      <w:r>
        <w:t>artículo</w:t>
      </w:r>
      <w:r>
        <w:rPr>
          <w:spacing w:val="-4"/>
        </w:rPr>
        <w:t xml:space="preserve"> </w:t>
      </w:r>
      <w:r>
        <w:t>209</w:t>
      </w:r>
      <w:r>
        <w:rPr>
          <w:spacing w:val="-5"/>
        </w:rPr>
        <w:t xml:space="preserve"> </w:t>
      </w:r>
      <w:r>
        <w:t>de</w:t>
      </w:r>
      <w:r>
        <w:rPr>
          <w:spacing w:val="-4"/>
        </w:rPr>
        <w:t xml:space="preserve"> </w:t>
      </w:r>
      <w:r>
        <w:t>la</w:t>
      </w:r>
      <w:r>
        <w:rPr>
          <w:spacing w:val="-5"/>
        </w:rPr>
        <w:t xml:space="preserve"> </w:t>
      </w:r>
      <w:r>
        <w:t>Constitución</w:t>
      </w:r>
      <w:r>
        <w:rPr>
          <w:spacing w:val="-3"/>
        </w:rPr>
        <w:t xml:space="preserve"> </w:t>
      </w:r>
      <w:r>
        <w:t>Política,</w:t>
      </w:r>
      <w:r>
        <w:rPr>
          <w:spacing w:val="-4"/>
        </w:rPr>
        <w:t xml:space="preserve"> </w:t>
      </w:r>
      <w:r>
        <w:t>la</w:t>
      </w:r>
      <w:r>
        <w:rPr>
          <w:spacing w:val="-4"/>
        </w:rPr>
        <w:t xml:space="preserve"> </w:t>
      </w:r>
      <w:r>
        <w:t>igualdad</w:t>
      </w:r>
      <w:r>
        <w:rPr>
          <w:spacing w:val="-3"/>
        </w:rPr>
        <w:t xml:space="preserve"> </w:t>
      </w:r>
      <w:r>
        <w:t>es</w:t>
      </w:r>
      <w:r>
        <w:rPr>
          <w:spacing w:val="-5"/>
        </w:rPr>
        <w:t xml:space="preserve"> </w:t>
      </w:r>
      <w:r>
        <w:t>uno</w:t>
      </w:r>
      <w:r>
        <w:rPr>
          <w:spacing w:val="-4"/>
        </w:rPr>
        <w:t xml:space="preserve"> </w:t>
      </w:r>
      <w:r>
        <w:t>de</w:t>
      </w:r>
      <w:r>
        <w:rPr>
          <w:spacing w:val="-5"/>
        </w:rPr>
        <w:t xml:space="preserve"> </w:t>
      </w:r>
      <w:r>
        <w:t>los</w:t>
      </w:r>
      <w:r>
        <w:rPr>
          <w:spacing w:val="-4"/>
        </w:rPr>
        <w:t xml:space="preserve"> </w:t>
      </w:r>
      <w:r>
        <w:t>principios</w:t>
      </w:r>
      <w:r>
        <w:rPr>
          <w:spacing w:val="-3"/>
        </w:rPr>
        <w:t xml:space="preserve"> </w:t>
      </w:r>
      <w:r>
        <w:t>orientadores</w:t>
      </w:r>
      <w:r>
        <w:rPr>
          <w:spacing w:val="1"/>
        </w:rPr>
        <w:t xml:space="preserve"> </w:t>
      </w:r>
      <w:r>
        <w:t>de la función administrativa y en virtud del principio de igualdad, las autoridades darán el mismo</w:t>
      </w:r>
      <w:r>
        <w:rPr>
          <w:spacing w:val="1"/>
        </w:rPr>
        <w:t xml:space="preserve"> </w:t>
      </w:r>
      <w:r>
        <w:t>trato y protección a las personas e instituciones</w:t>
      </w:r>
      <w:r>
        <w:rPr>
          <w:spacing w:val="1"/>
        </w:rPr>
        <w:t xml:space="preserve"> </w:t>
      </w:r>
      <w:r>
        <w:t>que intervengan</w:t>
      </w:r>
      <w:r>
        <w:rPr>
          <w:spacing w:val="1"/>
        </w:rPr>
        <w:t xml:space="preserve"> </w:t>
      </w:r>
      <w:r>
        <w:t>en las actuaciones bajo su</w:t>
      </w:r>
      <w:r>
        <w:rPr>
          <w:spacing w:val="1"/>
        </w:rPr>
        <w:t xml:space="preserve"> </w:t>
      </w:r>
      <w:r>
        <w:t>conocimiento,</w:t>
      </w:r>
      <w:r>
        <w:rPr>
          <w:spacing w:val="-3"/>
        </w:rPr>
        <w:t xml:space="preserve"> </w:t>
      </w:r>
      <w:r>
        <w:t>como</w:t>
      </w:r>
      <w:r>
        <w:rPr>
          <w:spacing w:val="-2"/>
        </w:rPr>
        <w:t xml:space="preserve"> </w:t>
      </w:r>
      <w:r>
        <w:t>lo</w:t>
      </w:r>
      <w:r>
        <w:rPr>
          <w:spacing w:val="-2"/>
        </w:rPr>
        <w:t xml:space="preserve"> </w:t>
      </w:r>
      <w:r>
        <w:t>ordena</w:t>
      </w:r>
      <w:r>
        <w:rPr>
          <w:spacing w:val="-2"/>
        </w:rPr>
        <w:t xml:space="preserve"> </w:t>
      </w:r>
      <w:r>
        <w:t>el</w:t>
      </w:r>
      <w:r>
        <w:rPr>
          <w:spacing w:val="-2"/>
        </w:rPr>
        <w:t xml:space="preserve"> </w:t>
      </w:r>
      <w:r>
        <w:t>numeral</w:t>
      </w:r>
      <w:r>
        <w:rPr>
          <w:spacing w:val="-2"/>
        </w:rPr>
        <w:t xml:space="preserve"> </w:t>
      </w:r>
      <w:r>
        <w:t>2º</w:t>
      </w:r>
      <w:r>
        <w:rPr>
          <w:spacing w:val="-2"/>
        </w:rPr>
        <w:t xml:space="preserve"> </w:t>
      </w:r>
      <w:r>
        <w:t>del</w:t>
      </w:r>
      <w:r>
        <w:rPr>
          <w:spacing w:val="-2"/>
        </w:rPr>
        <w:t xml:space="preserve"> </w:t>
      </w:r>
      <w:r>
        <w:t>artículo</w:t>
      </w:r>
      <w:r>
        <w:rPr>
          <w:spacing w:val="-2"/>
        </w:rPr>
        <w:t xml:space="preserve"> </w:t>
      </w:r>
      <w:r>
        <w:t>3º</w:t>
      </w:r>
      <w:r>
        <w:rPr>
          <w:spacing w:val="-2"/>
        </w:rPr>
        <w:t xml:space="preserve"> </w:t>
      </w:r>
      <w:r>
        <w:t>de</w:t>
      </w:r>
      <w:r>
        <w:rPr>
          <w:spacing w:val="-2"/>
        </w:rPr>
        <w:t xml:space="preserve"> </w:t>
      </w:r>
      <w:r>
        <w:t>la</w:t>
      </w:r>
      <w:r>
        <w:rPr>
          <w:spacing w:val="-2"/>
        </w:rPr>
        <w:t xml:space="preserve"> </w:t>
      </w:r>
      <w:r>
        <w:t>Ley</w:t>
      </w:r>
      <w:r>
        <w:rPr>
          <w:spacing w:val="-2"/>
        </w:rPr>
        <w:t xml:space="preserve"> </w:t>
      </w:r>
      <w:r>
        <w:t>1437</w:t>
      </w:r>
      <w:r>
        <w:rPr>
          <w:spacing w:val="-2"/>
        </w:rPr>
        <w:t xml:space="preserve"> </w:t>
      </w:r>
      <w:r>
        <w:t>de</w:t>
      </w:r>
      <w:r>
        <w:rPr>
          <w:spacing w:val="-2"/>
        </w:rPr>
        <w:t xml:space="preserve"> </w:t>
      </w:r>
      <w:r>
        <w:t>2011.</w:t>
      </w:r>
    </w:p>
    <w:p w:rsidR="0078074A" w:rsidRDefault="00673B48" w14:paraId="512F6F07" w14:textId="77777777">
      <w:pPr>
        <w:pStyle w:val="Textoindependiente"/>
        <w:spacing w:before="159" w:line="259" w:lineRule="auto"/>
        <w:ind w:left="160" w:right="159" w:firstLine="708"/>
        <w:jc w:val="both"/>
      </w:pPr>
      <w:r>
        <w:t>En el ámbito de la contratación pública, la igualdad se materializa a través del equilibrio de</w:t>
      </w:r>
      <w:r>
        <w:rPr>
          <w:spacing w:val="-47"/>
        </w:rPr>
        <w:t xml:space="preserve"> </w:t>
      </w:r>
      <w:r>
        <w:t>todos los oferentes frente al proceso de selección, desde la exigencia de los requisitos estipulados</w:t>
      </w:r>
      <w:r>
        <w:rPr>
          <w:spacing w:val="1"/>
        </w:rPr>
        <w:t xml:space="preserve"> </w:t>
      </w:r>
      <w:r>
        <w:t>en los pliegos de condiciones, en la calificación de sus ofertas y en su selección. La igualdad en los</w:t>
      </w:r>
      <w:r>
        <w:rPr>
          <w:spacing w:val="1"/>
        </w:rPr>
        <w:t xml:space="preserve"> </w:t>
      </w:r>
      <w:r>
        <w:t>procesos de contratación supone que las condiciones a las que se enfrentan los proponentes sean</w:t>
      </w:r>
      <w:r>
        <w:rPr>
          <w:spacing w:val="1"/>
        </w:rPr>
        <w:t xml:space="preserve"> </w:t>
      </w:r>
      <w:r>
        <w:t>las</w:t>
      </w:r>
      <w:r>
        <w:rPr>
          <w:spacing w:val="-2"/>
        </w:rPr>
        <w:t xml:space="preserve"> </w:t>
      </w:r>
      <w:r>
        <w:t>mismas</w:t>
      </w:r>
      <w:r>
        <w:rPr>
          <w:spacing w:val="-2"/>
        </w:rPr>
        <w:t xml:space="preserve"> </w:t>
      </w:r>
      <w:r>
        <w:t>para</w:t>
      </w:r>
      <w:r>
        <w:rPr>
          <w:spacing w:val="-2"/>
        </w:rPr>
        <w:t xml:space="preserve"> </w:t>
      </w:r>
      <w:r>
        <w:t>todos</w:t>
      </w:r>
      <w:r>
        <w:rPr>
          <w:spacing w:val="-2"/>
        </w:rPr>
        <w:t xml:space="preserve"> </w:t>
      </w:r>
      <w:r>
        <w:t>y</w:t>
      </w:r>
      <w:r>
        <w:rPr>
          <w:spacing w:val="-2"/>
        </w:rPr>
        <w:t xml:space="preserve"> </w:t>
      </w:r>
      <w:r>
        <w:t>que</w:t>
      </w:r>
      <w:r>
        <w:rPr>
          <w:spacing w:val="-2"/>
        </w:rPr>
        <w:t xml:space="preserve"> </w:t>
      </w:r>
      <w:r>
        <w:t>la</w:t>
      </w:r>
      <w:r>
        <w:rPr>
          <w:spacing w:val="-2"/>
        </w:rPr>
        <w:t xml:space="preserve"> </w:t>
      </w:r>
      <w:r>
        <w:t>oferta</w:t>
      </w:r>
      <w:r>
        <w:rPr>
          <w:spacing w:val="-2"/>
        </w:rPr>
        <w:t xml:space="preserve"> </w:t>
      </w:r>
      <w:r>
        <w:t>adjudicada</w:t>
      </w:r>
      <w:r>
        <w:rPr>
          <w:spacing w:val="-2"/>
        </w:rPr>
        <w:t xml:space="preserve"> </w:t>
      </w:r>
      <w:r>
        <w:t>sea</w:t>
      </w:r>
      <w:r>
        <w:rPr>
          <w:spacing w:val="-2"/>
        </w:rPr>
        <w:t xml:space="preserve"> </w:t>
      </w:r>
      <w:r>
        <w:t>la</w:t>
      </w:r>
      <w:r>
        <w:rPr>
          <w:spacing w:val="-2"/>
        </w:rPr>
        <w:t xml:space="preserve"> </w:t>
      </w:r>
      <w:r>
        <w:t>más</w:t>
      </w:r>
      <w:r>
        <w:rPr>
          <w:spacing w:val="-2"/>
        </w:rPr>
        <w:t xml:space="preserve"> </w:t>
      </w:r>
      <w:r>
        <w:t>favorable</w:t>
      </w:r>
      <w:r>
        <w:rPr>
          <w:spacing w:val="-2"/>
        </w:rPr>
        <w:t xml:space="preserve"> </w:t>
      </w:r>
      <w:r>
        <w:t>a</w:t>
      </w:r>
      <w:r>
        <w:rPr>
          <w:spacing w:val="-2"/>
        </w:rPr>
        <w:t xml:space="preserve"> </w:t>
      </w:r>
      <w:r>
        <w:t>la</w:t>
      </w:r>
      <w:r>
        <w:rPr>
          <w:spacing w:val="-2"/>
        </w:rPr>
        <w:t xml:space="preserve"> </w:t>
      </w:r>
      <w:r>
        <w:t>entidad.</w:t>
      </w:r>
    </w:p>
    <w:p w:rsidR="0078074A" w:rsidRDefault="00673B48" w14:paraId="23C3369D" w14:textId="77777777">
      <w:pPr>
        <w:pStyle w:val="Textoindependiente"/>
        <w:spacing w:before="159" w:line="259" w:lineRule="auto"/>
        <w:ind w:left="160" w:right="159" w:firstLine="708"/>
        <w:jc w:val="both"/>
      </w:pPr>
      <w:r>
        <w:t>Por ello el Consejo de Estado ha determinado que la aplicación del principio de igualdad en</w:t>
      </w:r>
      <w:r>
        <w:rPr>
          <w:spacing w:val="-47"/>
        </w:rPr>
        <w:t xml:space="preserve"> </w:t>
      </w:r>
      <w:r>
        <w:rPr>
          <w:spacing w:val="-1"/>
        </w:rPr>
        <w:t>la</w:t>
      </w:r>
      <w:r>
        <w:rPr>
          <w:spacing w:val="-12"/>
        </w:rPr>
        <w:t xml:space="preserve"> </w:t>
      </w:r>
      <w:r>
        <w:rPr>
          <w:spacing w:val="-1"/>
        </w:rPr>
        <w:t>contratación</w:t>
      </w:r>
      <w:r>
        <w:rPr>
          <w:spacing w:val="-9"/>
        </w:rPr>
        <w:t xml:space="preserve"> </w:t>
      </w:r>
      <w:r>
        <w:rPr>
          <w:spacing w:val="-1"/>
        </w:rPr>
        <w:t>pública</w:t>
      </w:r>
      <w:r>
        <w:rPr>
          <w:spacing w:val="-11"/>
        </w:rPr>
        <w:t xml:space="preserve"> </w:t>
      </w:r>
      <w:r>
        <w:rPr>
          <w:spacing w:val="-1"/>
        </w:rPr>
        <w:t>materializa</w:t>
      </w:r>
      <w:r>
        <w:rPr>
          <w:spacing w:val="-9"/>
        </w:rPr>
        <w:t xml:space="preserve"> </w:t>
      </w:r>
      <w:r>
        <w:rPr>
          <w:spacing w:val="-1"/>
        </w:rPr>
        <w:t>otros</w:t>
      </w:r>
      <w:r>
        <w:rPr>
          <w:spacing w:val="-11"/>
        </w:rPr>
        <w:t xml:space="preserve"> </w:t>
      </w:r>
      <w:r>
        <w:rPr>
          <w:spacing w:val="-1"/>
        </w:rPr>
        <w:t>principios</w:t>
      </w:r>
      <w:r>
        <w:rPr>
          <w:spacing w:val="-11"/>
        </w:rPr>
        <w:t xml:space="preserve"> </w:t>
      </w:r>
      <w:r>
        <w:rPr>
          <w:spacing w:val="-1"/>
        </w:rPr>
        <w:t>de</w:t>
      </w:r>
      <w:r>
        <w:rPr>
          <w:spacing w:val="-11"/>
        </w:rPr>
        <w:t xml:space="preserve"> </w:t>
      </w:r>
      <w:r>
        <w:rPr>
          <w:spacing w:val="-1"/>
        </w:rPr>
        <w:t>similar</w:t>
      </w:r>
      <w:r>
        <w:rPr>
          <w:spacing w:val="-11"/>
        </w:rPr>
        <w:t xml:space="preserve"> </w:t>
      </w:r>
      <w:r>
        <w:rPr>
          <w:spacing w:val="-1"/>
        </w:rPr>
        <w:t>importancia</w:t>
      </w:r>
      <w:r>
        <w:rPr>
          <w:spacing w:val="-11"/>
        </w:rPr>
        <w:t xml:space="preserve"> </w:t>
      </w:r>
      <w:r>
        <w:rPr>
          <w:spacing w:val="-1"/>
        </w:rPr>
        <w:t>como</w:t>
      </w:r>
      <w:r>
        <w:rPr>
          <w:spacing w:val="-10"/>
        </w:rPr>
        <w:t xml:space="preserve"> </w:t>
      </w:r>
      <w:r>
        <w:rPr>
          <w:spacing w:val="-1"/>
        </w:rPr>
        <w:t>la</w:t>
      </w:r>
      <w:r>
        <w:rPr>
          <w:spacing w:val="-11"/>
        </w:rPr>
        <w:t xml:space="preserve"> </w:t>
      </w:r>
      <w:r>
        <w:t>selección</w:t>
      </w:r>
      <w:r>
        <w:rPr>
          <w:spacing w:val="-12"/>
        </w:rPr>
        <w:t xml:space="preserve"> </w:t>
      </w:r>
      <w:r>
        <w:t>objetiva</w:t>
      </w:r>
      <w:r>
        <w:rPr>
          <w:spacing w:val="1"/>
        </w:rPr>
        <w:t xml:space="preserve"> </w:t>
      </w:r>
      <w:r>
        <w:t>y</w:t>
      </w:r>
      <w:r>
        <w:rPr>
          <w:spacing w:val="-2"/>
        </w:rPr>
        <w:t xml:space="preserve"> </w:t>
      </w:r>
      <w:r>
        <w:t>la</w:t>
      </w:r>
      <w:r>
        <w:rPr>
          <w:spacing w:val="-1"/>
        </w:rPr>
        <w:t xml:space="preserve"> </w:t>
      </w:r>
      <w:r>
        <w:t>transparencia:</w:t>
      </w:r>
    </w:p>
    <w:p w:rsidR="0078074A" w:rsidRDefault="0078074A" w14:paraId="1312DB10" w14:textId="77777777">
      <w:pPr>
        <w:pStyle w:val="Textoindependiente"/>
        <w:spacing w:before="11"/>
        <w:rPr>
          <w:sz w:val="23"/>
        </w:rPr>
      </w:pPr>
    </w:p>
    <w:p w:rsidR="0078074A" w:rsidRDefault="00673B48" w14:paraId="556AA6DD" w14:textId="6EEF2C51">
      <w:pPr>
        <w:ind w:left="870" w:right="868"/>
        <w:jc w:val="both"/>
        <w:rPr>
          <w:sz w:val="21"/>
        </w:rPr>
      </w:pPr>
      <w:r>
        <w:rPr>
          <w:noProof/>
        </w:rPr>
        <mc:AlternateContent>
          <mc:Choice Requires="wps">
            <w:drawing>
              <wp:anchor distT="0" distB="0" distL="0" distR="0" simplePos="0" relativeHeight="487598592" behindDoc="1" locked="0" layoutInCell="1" allowOverlap="1" wp14:anchorId="4A8C2192" wp14:editId="177497C5">
                <wp:simplePos x="0" y="0"/>
                <wp:positionH relativeFrom="page">
                  <wp:posOffset>1080135</wp:posOffset>
                </wp:positionH>
                <wp:positionV relativeFrom="paragraph">
                  <wp:posOffset>1178560</wp:posOffset>
                </wp:positionV>
                <wp:extent cx="5612130" cy="1270"/>
                <wp:effectExtent l="0" t="0" r="0" b="0"/>
                <wp:wrapTopAndBottom/>
                <wp:docPr id="15548045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2130" cy="1270"/>
                        </a:xfrm>
                        <a:custGeom>
                          <a:avLst/>
                          <a:gdLst>
                            <a:gd name="T0" fmla="+- 0 1701 1701"/>
                            <a:gd name="T1" fmla="*/ T0 w 8838"/>
                            <a:gd name="T2" fmla="+- 0 10539 1701"/>
                            <a:gd name="T3" fmla="*/ T2 w 8838"/>
                          </a:gdLst>
                          <a:ahLst/>
                          <a:cxnLst>
                            <a:cxn ang="0">
                              <a:pos x="T1" y="0"/>
                            </a:cxn>
                            <a:cxn ang="0">
                              <a:pos x="T3" y="0"/>
                            </a:cxn>
                          </a:cxnLst>
                          <a:rect l="0" t="0" r="r" b="b"/>
                          <a:pathLst>
                            <a:path w="8838">
                              <a:moveTo>
                                <a:pt x="0" y="0"/>
                              </a:moveTo>
                              <a:lnTo>
                                <a:pt x="883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B8E2619">
              <v:shape id="Freeform 11" style="position:absolute;margin-left:85.05pt;margin-top:92.8pt;width:441.9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38,1270" o:spid="_x0000_s1026" filled="f" strokeweight=".5pt" path="m,l88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" w14:anchorId="3CBEE17C">
                <v:path arrowok="t" o:connecttype="custom" o:connectlocs="0,0;5612130,0" o:connectangles="0,0"/>
                <w10:wrap type="topAndBottom" anchorx="page"/>
              </v:shape>
            </w:pict>
          </mc:Fallback>
        </mc:AlternateContent>
      </w:r>
      <w:r>
        <w:rPr>
          <w:sz w:val="21"/>
        </w:rPr>
        <w:t>“La igualdad de los licitadores, presupuesto fundamental que garantiza la selección</w:t>
      </w:r>
      <w:r>
        <w:rPr>
          <w:spacing w:val="1"/>
          <w:sz w:val="21"/>
        </w:rPr>
        <w:t xml:space="preserve"> </w:t>
      </w:r>
      <w:r>
        <w:rPr>
          <w:sz w:val="21"/>
        </w:rPr>
        <w:t>objetiva</w:t>
      </w:r>
      <w:r>
        <w:rPr>
          <w:spacing w:val="-10"/>
          <w:sz w:val="21"/>
        </w:rPr>
        <w:t xml:space="preserve"> </w:t>
      </w:r>
      <w:r>
        <w:rPr>
          <w:sz w:val="21"/>
        </w:rPr>
        <w:t>y</w:t>
      </w:r>
      <w:r>
        <w:rPr>
          <w:spacing w:val="-11"/>
          <w:sz w:val="21"/>
        </w:rPr>
        <w:t xml:space="preserve"> </w:t>
      </w:r>
      <w:r>
        <w:rPr>
          <w:sz w:val="21"/>
        </w:rPr>
        <w:t>desarrolla</w:t>
      </w:r>
      <w:r>
        <w:rPr>
          <w:spacing w:val="-10"/>
          <w:sz w:val="21"/>
        </w:rPr>
        <w:t xml:space="preserve"> </w:t>
      </w:r>
      <w:r>
        <w:rPr>
          <w:sz w:val="21"/>
        </w:rPr>
        <w:t>el</w:t>
      </w:r>
      <w:r>
        <w:rPr>
          <w:spacing w:val="-11"/>
          <w:sz w:val="21"/>
        </w:rPr>
        <w:t xml:space="preserve"> </w:t>
      </w:r>
      <w:r>
        <w:rPr>
          <w:sz w:val="21"/>
        </w:rPr>
        <w:t>principio</w:t>
      </w:r>
      <w:r>
        <w:rPr>
          <w:spacing w:val="-10"/>
          <w:sz w:val="21"/>
        </w:rPr>
        <w:t xml:space="preserve"> </w:t>
      </w:r>
      <w:r>
        <w:rPr>
          <w:sz w:val="21"/>
        </w:rPr>
        <w:t>de</w:t>
      </w:r>
      <w:r>
        <w:rPr>
          <w:spacing w:val="-11"/>
          <w:sz w:val="21"/>
        </w:rPr>
        <w:t xml:space="preserve"> </w:t>
      </w:r>
      <w:r>
        <w:rPr>
          <w:sz w:val="21"/>
        </w:rPr>
        <w:t>transparencia</w:t>
      </w:r>
      <w:r>
        <w:rPr>
          <w:spacing w:val="-9"/>
          <w:sz w:val="21"/>
        </w:rPr>
        <w:t xml:space="preserve"> </w:t>
      </w:r>
      <w:r>
        <w:rPr>
          <w:sz w:val="21"/>
        </w:rPr>
        <w:t>que</w:t>
      </w:r>
      <w:r>
        <w:rPr>
          <w:spacing w:val="-11"/>
          <w:sz w:val="21"/>
        </w:rPr>
        <w:t xml:space="preserve"> </w:t>
      </w:r>
      <w:r>
        <w:rPr>
          <w:sz w:val="21"/>
        </w:rPr>
        <w:t>orienta</w:t>
      </w:r>
      <w:r>
        <w:rPr>
          <w:spacing w:val="-11"/>
          <w:sz w:val="21"/>
        </w:rPr>
        <w:t xml:space="preserve"> </w:t>
      </w:r>
      <w:r>
        <w:rPr>
          <w:sz w:val="21"/>
        </w:rPr>
        <w:t>la</w:t>
      </w:r>
      <w:r>
        <w:rPr>
          <w:spacing w:val="-11"/>
          <w:sz w:val="21"/>
        </w:rPr>
        <w:t xml:space="preserve"> </w:t>
      </w:r>
      <w:r>
        <w:rPr>
          <w:sz w:val="21"/>
        </w:rPr>
        <w:t>contratación</w:t>
      </w:r>
      <w:r>
        <w:rPr>
          <w:spacing w:val="-9"/>
          <w:sz w:val="21"/>
        </w:rPr>
        <w:t xml:space="preserve"> </w:t>
      </w:r>
      <w:r>
        <w:rPr>
          <w:sz w:val="21"/>
        </w:rPr>
        <w:t>estatal,</w:t>
      </w:r>
      <w:r>
        <w:rPr>
          <w:spacing w:val="-10"/>
          <w:sz w:val="21"/>
        </w:rPr>
        <w:t xml:space="preserve"> </w:t>
      </w:r>
      <w:r>
        <w:rPr>
          <w:sz w:val="21"/>
        </w:rPr>
        <w:t>se</w:t>
      </w:r>
      <w:r>
        <w:rPr>
          <w:spacing w:val="1"/>
          <w:sz w:val="21"/>
        </w:rPr>
        <w:t xml:space="preserve"> </w:t>
      </w:r>
      <w:r>
        <w:rPr>
          <w:sz w:val="21"/>
        </w:rPr>
        <w:t>traduce en la identidad de oportunidades dispuesta para los sujetos interesados en</w:t>
      </w:r>
      <w:r>
        <w:rPr>
          <w:spacing w:val="1"/>
          <w:sz w:val="21"/>
        </w:rPr>
        <w:t xml:space="preserve"> </w:t>
      </w:r>
      <w:r>
        <w:rPr>
          <w:sz w:val="21"/>
        </w:rPr>
        <w:t>contratar con la Administración. Y la sujeción estricta al pliego de condiciones es un</w:t>
      </w:r>
      <w:r>
        <w:rPr>
          <w:spacing w:val="1"/>
          <w:sz w:val="21"/>
        </w:rPr>
        <w:t xml:space="preserve"> </w:t>
      </w:r>
      <w:r>
        <w:rPr>
          <w:sz w:val="21"/>
        </w:rPr>
        <w:t>principio</w:t>
      </w:r>
      <w:r>
        <w:rPr>
          <w:spacing w:val="7"/>
          <w:sz w:val="21"/>
        </w:rPr>
        <w:t xml:space="preserve"> </w:t>
      </w:r>
      <w:r>
        <w:rPr>
          <w:sz w:val="21"/>
        </w:rPr>
        <w:t>fundamental</w:t>
      </w:r>
      <w:r>
        <w:rPr>
          <w:spacing w:val="7"/>
          <w:sz w:val="21"/>
        </w:rPr>
        <w:t xml:space="preserve"> </w:t>
      </w:r>
      <w:r>
        <w:rPr>
          <w:sz w:val="21"/>
        </w:rPr>
        <w:t>del</w:t>
      </w:r>
      <w:r>
        <w:rPr>
          <w:spacing w:val="7"/>
          <w:sz w:val="21"/>
        </w:rPr>
        <w:t xml:space="preserve"> </w:t>
      </w:r>
      <w:r>
        <w:rPr>
          <w:sz w:val="21"/>
        </w:rPr>
        <w:t>proceso</w:t>
      </w:r>
      <w:r>
        <w:rPr>
          <w:spacing w:val="7"/>
          <w:sz w:val="21"/>
        </w:rPr>
        <w:t xml:space="preserve"> </w:t>
      </w:r>
      <w:r>
        <w:rPr>
          <w:sz w:val="21"/>
        </w:rPr>
        <w:t>licitatorio,</w:t>
      </w:r>
      <w:r>
        <w:rPr>
          <w:spacing w:val="8"/>
          <w:sz w:val="21"/>
        </w:rPr>
        <w:t xml:space="preserve"> </w:t>
      </w:r>
      <w:r>
        <w:rPr>
          <w:sz w:val="21"/>
        </w:rPr>
        <w:t>que</w:t>
      </w:r>
      <w:r>
        <w:rPr>
          <w:spacing w:val="8"/>
          <w:sz w:val="21"/>
        </w:rPr>
        <w:t xml:space="preserve"> </w:t>
      </w:r>
      <w:r>
        <w:rPr>
          <w:sz w:val="21"/>
        </w:rPr>
        <w:t>desarrolla</w:t>
      </w:r>
      <w:r>
        <w:rPr>
          <w:spacing w:val="7"/>
          <w:sz w:val="21"/>
        </w:rPr>
        <w:t xml:space="preserve"> </w:t>
      </w:r>
      <w:r>
        <w:rPr>
          <w:sz w:val="21"/>
        </w:rPr>
        <w:t>la</w:t>
      </w:r>
      <w:r>
        <w:rPr>
          <w:spacing w:val="7"/>
          <w:sz w:val="21"/>
        </w:rPr>
        <w:t xml:space="preserve"> </w:t>
      </w:r>
      <w:r>
        <w:rPr>
          <w:sz w:val="21"/>
        </w:rPr>
        <w:t>objetividad</w:t>
      </w:r>
      <w:r>
        <w:rPr>
          <w:spacing w:val="7"/>
          <w:sz w:val="21"/>
        </w:rPr>
        <w:t xml:space="preserve"> </w:t>
      </w:r>
      <w:r>
        <w:rPr>
          <w:sz w:val="21"/>
        </w:rPr>
        <w:t>connatural</w:t>
      </w:r>
      <w:r>
        <w:rPr>
          <w:spacing w:val="1"/>
          <w:sz w:val="21"/>
        </w:rPr>
        <w:t xml:space="preserve"> </w:t>
      </w:r>
      <w:r>
        <w:rPr>
          <w:sz w:val="21"/>
        </w:rPr>
        <w:t>a este procedimiento, en consideración a que el pliego es fuente principal de los</w:t>
      </w:r>
      <w:r>
        <w:rPr>
          <w:spacing w:val="1"/>
          <w:sz w:val="21"/>
        </w:rPr>
        <w:t xml:space="preserve"> </w:t>
      </w:r>
      <w:r>
        <w:rPr>
          <w:sz w:val="21"/>
        </w:rPr>
        <w:t>derechos</w:t>
      </w:r>
      <w:r>
        <w:rPr>
          <w:spacing w:val="-2"/>
          <w:sz w:val="21"/>
        </w:rPr>
        <w:t xml:space="preserve"> </w:t>
      </w:r>
      <w:r>
        <w:rPr>
          <w:sz w:val="21"/>
        </w:rPr>
        <w:t>y</w:t>
      </w:r>
      <w:r>
        <w:rPr>
          <w:spacing w:val="-2"/>
          <w:sz w:val="21"/>
        </w:rPr>
        <w:t xml:space="preserve"> </w:t>
      </w:r>
      <w:r>
        <w:rPr>
          <w:sz w:val="21"/>
        </w:rPr>
        <w:t>obligaciones</w:t>
      </w:r>
      <w:r>
        <w:rPr>
          <w:spacing w:val="-1"/>
          <w:sz w:val="21"/>
        </w:rPr>
        <w:t xml:space="preserve"> </w:t>
      </w:r>
      <w:r>
        <w:rPr>
          <w:sz w:val="21"/>
        </w:rPr>
        <w:t>de</w:t>
      </w:r>
      <w:r>
        <w:rPr>
          <w:spacing w:val="-2"/>
          <w:sz w:val="21"/>
        </w:rPr>
        <w:t xml:space="preserve"> </w:t>
      </w:r>
      <w:r>
        <w:rPr>
          <w:sz w:val="21"/>
        </w:rPr>
        <w:t>la</w:t>
      </w:r>
      <w:r>
        <w:rPr>
          <w:spacing w:val="-2"/>
          <w:sz w:val="21"/>
        </w:rPr>
        <w:t xml:space="preserve"> </w:t>
      </w:r>
      <w:r>
        <w:rPr>
          <w:sz w:val="21"/>
        </w:rPr>
        <w:t>administración</w:t>
      </w:r>
      <w:r>
        <w:rPr>
          <w:spacing w:val="-1"/>
          <w:sz w:val="21"/>
        </w:rPr>
        <w:t xml:space="preserve"> </w:t>
      </w:r>
      <w:r>
        <w:rPr>
          <w:sz w:val="21"/>
        </w:rPr>
        <w:t>y</w:t>
      </w:r>
      <w:r>
        <w:rPr>
          <w:spacing w:val="-2"/>
          <w:sz w:val="21"/>
        </w:rPr>
        <w:t xml:space="preserve"> </w:t>
      </w:r>
      <w:r>
        <w:rPr>
          <w:sz w:val="21"/>
        </w:rPr>
        <w:t>de</w:t>
      </w:r>
      <w:r>
        <w:rPr>
          <w:spacing w:val="-1"/>
          <w:sz w:val="21"/>
        </w:rPr>
        <w:t xml:space="preserve"> </w:t>
      </w:r>
      <w:r>
        <w:rPr>
          <w:sz w:val="21"/>
        </w:rPr>
        <w:t>los</w:t>
      </w:r>
      <w:r>
        <w:rPr>
          <w:spacing w:val="-2"/>
          <w:sz w:val="21"/>
        </w:rPr>
        <w:t xml:space="preserve"> </w:t>
      </w:r>
      <w:r>
        <w:rPr>
          <w:sz w:val="21"/>
        </w:rPr>
        <w:t>proponentes”</w:t>
      </w:r>
      <w:r>
        <w:rPr>
          <w:sz w:val="21"/>
          <w:vertAlign w:val="superscript"/>
        </w:rPr>
        <w:t>6</w:t>
      </w:r>
      <w:r>
        <w:rPr>
          <w:sz w:val="21"/>
        </w:rPr>
        <w:t>.</w:t>
      </w:r>
    </w:p>
    <w:p w:rsidR="0078074A" w:rsidRDefault="00673B48" w14:paraId="77905302" w14:textId="77777777">
      <w:pPr>
        <w:spacing w:before="133" w:line="165" w:lineRule="auto"/>
        <w:ind w:left="160" w:right="146"/>
        <w:rPr>
          <w:sz w:val="16"/>
        </w:rPr>
      </w:pPr>
      <w:r>
        <w:rPr>
          <w:sz w:val="16"/>
        </w:rPr>
        <w:t>favorables para los grupos que se encuentran en debilidad manifiesta. La correcta aplicación del derecho a la igualdad no sólo supone la</w:t>
      </w:r>
      <w:r>
        <w:rPr>
          <w:spacing w:val="-34"/>
          <w:sz w:val="16"/>
        </w:rPr>
        <w:t xml:space="preserve"> </w:t>
      </w:r>
      <w:r>
        <w:rPr>
          <w:spacing w:val="-1"/>
          <w:sz w:val="16"/>
        </w:rPr>
        <w:t>igualda</w:t>
      </w:r>
      <w:r>
        <w:rPr>
          <w:sz w:val="16"/>
        </w:rPr>
        <w:t xml:space="preserve">d </w:t>
      </w:r>
      <w:r>
        <w:rPr>
          <w:spacing w:val="-10"/>
          <w:sz w:val="16"/>
        </w:rPr>
        <w:t xml:space="preserve"> </w:t>
      </w:r>
      <w:r>
        <w:rPr>
          <w:spacing w:val="-1"/>
          <w:sz w:val="16"/>
        </w:rPr>
        <w:t>d</w:t>
      </w:r>
      <w:r>
        <w:rPr>
          <w:spacing w:val="-72"/>
          <w:sz w:val="16"/>
        </w:rPr>
        <w:t>e</w:t>
      </w:r>
      <w:r>
        <w:rPr>
          <w:spacing w:val="-1"/>
          <w:position w:val="3"/>
        </w:rPr>
        <w:t>A</w:t>
      </w:r>
      <w:r>
        <w:rPr>
          <w:spacing w:val="-110"/>
          <w:position w:val="3"/>
        </w:rPr>
        <w:t>h</w:t>
      </w:r>
      <w:r>
        <w:rPr>
          <w:spacing w:val="-1"/>
          <w:sz w:val="16"/>
        </w:rPr>
        <w:t>tr</w:t>
      </w:r>
      <w:r>
        <w:rPr>
          <w:spacing w:val="-116"/>
          <w:position w:val="3"/>
        </w:rPr>
        <w:t>o</w:t>
      </w:r>
      <w:r>
        <w:rPr>
          <w:spacing w:val="-1"/>
          <w:sz w:val="16"/>
        </w:rPr>
        <w:t>a</w:t>
      </w:r>
      <w:r>
        <w:rPr>
          <w:spacing w:val="-15"/>
          <w:sz w:val="16"/>
        </w:rPr>
        <w:t>t</w:t>
      </w:r>
      <w:r>
        <w:rPr>
          <w:spacing w:val="-63"/>
          <w:position w:val="3"/>
        </w:rPr>
        <w:t>r</w:t>
      </w:r>
      <w:r>
        <w:rPr>
          <w:spacing w:val="-23"/>
          <w:sz w:val="16"/>
        </w:rPr>
        <w:t>o</w:t>
      </w:r>
      <w:r>
        <w:rPr>
          <w:spacing w:val="-21"/>
          <w:position w:val="3"/>
        </w:rPr>
        <w:t>a</w:t>
      </w:r>
      <w:r>
        <w:rPr>
          <w:spacing w:val="-1"/>
          <w:sz w:val="16"/>
        </w:rPr>
        <w:t>r</w:t>
      </w:r>
      <w:r>
        <w:rPr>
          <w:spacing w:val="-67"/>
          <w:sz w:val="16"/>
        </w:rPr>
        <w:t>e</w:t>
      </w:r>
      <w:r>
        <w:rPr>
          <w:spacing w:val="-50"/>
          <w:position w:val="3"/>
        </w:rPr>
        <w:t>b</w:t>
      </w:r>
      <w:r>
        <w:rPr>
          <w:spacing w:val="-14"/>
          <w:sz w:val="16"/>
        </w:rPr>
        <w:t>s</w:t>
      </w:r>
      <w:r>
        <w:rPr>
          <w:spacing w:val="-38"/>
          <w:position w:val="3"/>
        </w:rPr>
        <w:t>i</w:t>
      </w:r>
      <w:r>
        <w:rPr>
          <w:spacing w:val="-48"/>
          <w:sz w:val="16"/>
        </w:rPr>
        <w:t>p</w:t>
      </w:r>
      <w:r>
        <w:rPr>
          <w:spacing w:val="-63"/>
          <w:position w:val="3"/>
        </w:rPr>
        <w:t>e</w:t>
      </w:r>
      <w:r>
        <w:rPr>
          <w:spacing w:val="-18"/>
          <w:sz w:val="16"/>
        </w:rPr>
        <w:t>e</w:t>
      </w:r>
      <w:r>
        <w:rPr>
          <w:spacing w:val="-99"/>
          <w:position w:val="3"/>
        </w:rPr>
        <w:t>n</w:t>
      </w:r>
      <w:r>
        <w:rPr>
          <w:spacing w:val="-1"/>
          <w:sz w:val="16"/>
        </w:rPr>
        <w:t>c</w:t>
      </w:r>
      <w:r>
        <w:rPr>
          <w:spacing w:val="-23"/>
          <w:sz w:val="16"/>
        </w:rPr>
        <w:t>t</w:t>
      </w:r>
      <w:r>
        <w:rPr>
          <w:spacing w:val="-33"/>
          <w:position w:val="3"/>
        </w:rPr>
        <w:t>,</w:t>
      </w:r>
      <w:r>
        <w:rPr>
          <w:spacing w:val="-5"/>
          <w:sz w:val="16"/>
        </w:rPr>
        <w:t>o</w:t>
      </w:r>
      <w:r>
        <w:rPr>
          <w:spacing w:val="-43"/>
          <w:position w:val="3"/>
        </w:rPr>
        <w:t>e</w:t>
      </w:r>
      <w:r>
        <w:rPr>
          <w:spacing w:val="-42"/>
          <w:sz w:val="16"/>
        </w:rPr>
        <w:t>d</w:t>
      </w:r>
      <w:r>
        <w:rPr>
          <w:spacing w:val="-74"/>
          <w:position w:val="3"/>
        </w:rPr>
        <w:t>n</w:t>
      </w:r>
      <w:r>
        <w:rPr>
          <w:sz w:val="16"/>
        </w:rPr>
        <w:t>e</w:t>
      </w:r>
      <w:r>
        <w:rPr>
          <w:spacing w:val="5"/>
          <w:sz w:val="16"/>
        </w:rPr>
        <w:t xml:space="preserve"> </w:t>
      </w:r>
      <w:r>
        <w:rPr>
          <w:spacing w:val="-90"/>
          <w:position w:val="3"/>
        </w:rPr>
        <w:t>e</w:t>
      </w:r>
      <w:r>
        <w:rPr>
          <w:spacing w:val="-1"/>
          <w:sz w:val="16"/>
        </w:rPr>
        <w:t>l</w:t>
      </w:r>
      <w:r>
        <w:rPr>
          <w:spacing w:val="-32"/>
          <w:sz w:val="16"/>
        </w:rPr>
        <w:t>o</w:t>
      </w:r>
      <w:r>
        <w:rPr>
          <w:spacing w:val="-19"/>
          <w:position w:val="3"/>
        </w:rPr>
        <w:t>l</w:t>
      </w:r>
      <w:r>
        <w:rPr>
          <w:spacing w:val="3"/>
          <w:sz w:val="16"/>
        </w:rPr>
        <w:t>s</w:t>
      </w:r>
      <w:r>
        <w:rPr>
          <w:spacing w:val="-51"/>
          <w:position w:val="3"/>
        </w:rPr>
        <w:t>e</w:t>
      </w:r>
      <w:r>
        <w:rPr>
          <w:spacing w:val="-34"/>
          <w:sz w:val="16"/>
        </w:rPr>
        <w:t>p</w:t>
      </w:r>
      <w:r>
        <w:rPr>
          <w:spacing w:val="-53"/>
          <w:position w:val="3"/>
        </w:rPr>
        <w:t>s</w:t>
      </w:r>
      <w:r>
        <w:rPr>
          <w:spacing w:val="-4"/>
          <w:sz w:val="16"/>
        </w:rPr>
        <w:t>r</w:t>
      </w:r>
      <w:r>
        <w:rPr>
          <w:spacing w:val="-91"/>
          <w:position w:val="3"/>
        </w:rPr>
        <w:t>c</w:t>
      </w:r>
      <w:r>
        <w:rPr>
          <w:spacing w:val="-1"/>
          <w:sz w:val="16"/>
        </w:rPr>
        <w:t>i</w:t>
      </w:r>
      <w:r>
        <w:rPr>
          <w:spacing w:val="-19"/>
          <w:sz w:val="16"/>
        </w:rPr>
        <w:t>v</w:t>
      </w:r>
      <w:r>
        <w:rPr>
          <w:spacing w:val="-91"/>
          <w:position w:val="3"/>
        </w:rPr>
        <w:t>e</w:t>
      </w:r>
      <w:r>
        <w:rPr>
          <w:spacing w:val="-1"/>
          <w:sz w:val="16"/>
        </w:rPr>
        <w:t>il</w:t>
      </w:r>
      <w:r>
        <w:rPr>
          <w:spacing w:val="-63"/>
          <w:sz w:val="16"/>
        </w:rPr>
        <w:t>e</w:t>
      </w:r>
      <w:r>
        <w:rPr>
          <w:spacing w:val="-54"/>
          <w:position w:val="3"/>
        </w:rPr>
        <w:t>n</w:t>
      </w:r>
      <w:r>
        <w:rPr>
          <w:spacing w:val="-23"/>
          <w:sz w:val="16"/>
        </w:rPr>
        <w:t>g</w:t>
      </w:r>
      <w:r>
        <w:rPr>
          <w:spacing w:val="-84"/>
          <w:position w:val="3"/>
        </w:rPr>
        <w:t>a</w:t>
      </w:r>
      <w:r>
        <w:rPr>
          <w:spacing w:val="-1"/>
          <w:sz w:val="16"/>
        </w:rPr>
        <w:t>i</w:t>
      </w:r>
      <w:r>
        <w:rPr>
          <w:spacing w:val="-39"/>
          <w:sz w:val="16"/>
        </w:rPr>
        <w:t>o</w:t>
      </w:r>
      <w:r>
        <w:rPr>
          <w:spacing w:val="-39"/>
          <w:position w:val="3"/>
        </w:rPr>
        <w:t>r</w:t>
      </w:r>
      <w:r>
        <w:rPr>
          <w:spacing w:val="-24"/>
          <w:sz w:val="16"/>
        </w:rPr>
        <w:t>s</w:t>
      </w:r>
      <w:r>
        <w:rPr>
          <w:spacing w:val="-27"/>
          <w:position w:val="3"/>
        </w:rPr>
        <w:t>i</w:t>
      </w:r>
      <w:r>
        <w:rPr>
          <w:spacing w:val="-14"/>
          <w:sz w:val="16"/>
        </w:rPr>
        <w:t>,</w:t>
      </w:r>
      <w:r>
        <w:rPr>
          <w:spacing w:val="-40"/>
          <w:position w:val="3"/>
        </w:rPr>
        <w:t>o</w:t>
      </w:r>
      <w:r>
        <w:rPr>
          <w:spacing w:val="-1"/>
          <w:sz w:val="16"/>
        </w:rPr>
        <w:t>o</w:t>
      </w:r>
      <w:r>
        <w:rPr>
          <w:spacing w:val="-81"/>
          <w:sz w:val="16"/>
        </w:rPr>
        <w:t>p</w:t>
      </w:r>
      <w:r>
        <w:rPr>
          <w:spacing w:val="-36"/>
          <w:position w:val="3"/>
        </w:rPr>
        <w:t>d</w:t>
      </w:r>
      <w:r>
        <w:rPr>
          <w:spacing w:val="-49"/>
          <w:sz w:val="16"/>
        </w:rPr>
        <w:t>o</w:t>
      </w:r>
      <w:r>
        <w:rPr>
          <w:spacing w:val="-61"/>
          <w:position w:val="3"/>
        </w:rPr>
        <w:t>e</w:t>
      </w:r>
      <w:r>
        <w:rPr>
          <w:spacing w:val="-1"/>
          <w:sz w:val="16"/>
        </w:rPr>
        <w:t>r</w:t>
      </w:r>
      <w:r>
        <w:rPr>
          <w:spacing w:val="-2"/>
          <w:sz w:val="16"/>
        </w:rPr>
        <w:t>t</w:t>
      </w:r>
      <w:r>
        <w:rPr>
          <w:spacing w:val="-115"/>
          <w:position w:val="3"/>
        </w:rPr>
        <w:t>u</w:t>
      </w:r>
      <w:r>
        <w:rPr>
          <w:spacing w:val="-1"/>
          <w:sz w:val="16"/>
        </w:rPr>
        <w:t>u</w:t>
      </w:r>
      <w:r>
        <w:rPr>
          <w:spacing w:val="-54"/>
          <w:sz w:val="16"/>
        </w:rPr>
        <w:t>n</w:t>
      </w:r>
      <w:r>
        <w:rPr>
          <w:spacing w:val="-62"/>
          <w:position w:val="3"/>
        </w:rPr>
        <w:t>n</w:t>
      </w:r>
      <w:r>
        <w:rPr>
          <w:spacing w:val="-1"/>
          <w:sz w:val="16"/>
        </w:rPr>
        <w:t>i</w:t>
      </w:r>
      <w:r>
        <w:rPr>
          <w:spacing w:val="-12"/>
          <w:sz w:val="16"/>
        </w:rPr>
        <w:t>d</w:t>
      </w:r>
      <w:r>
        <w:rPr>
          <w:spacing w:val="-105"/>
          <w:position w:val="3"/>
        </w:rPr>
        <w:t>p</w:t>
      </w:r>
      <w:r>
        <w:rPr>
          <w:spacing w:val="-1"/>
          <w:sz w:val="16"/>
        </w:rPr>
        <w:t>a</w:t>
      </w:r>
      <w:r>
        <w:rPr>
          <w:spacing w:val="-57"/>
          <w:sz w:val="16"/>
        </w:rPr>
        <w:t>d</w:t>
      </w:r>
      <w:r>
        <w:rPr>
          <w:spacing w:val="-21"/>
          <w:position w:val="3"/>
        </w:rPr>
        <w:t>r</w:t>
      </w:r>
      <w:r>
        <w:rPr>
          <w:spacing w:val="-60"/>
          <w:sz w:val="16"/>
        </w:rPr>
        <w:t>e</w:t>
      </w:r>
      <w:r>
        <w:rPr>
          <w:spacing w:val="-57"/>
          <w:position w:val="3"/>
        </w:rPr>
        <w:t>o</w:t>
      </w:r>
      <w:r>
        <w:rPr>
          <w:spacing w:val="-7"/>
          <w:sz w:val="16"/>
        </w:rPr>
        <w:t>s</w:t>
      </w:r>
      <w:r>
        <w:rPr>
          <w:spacing w:val="-25"/>
          <w:position w:val="3"/>
        </w:rPr>
        <w:t>c</w:t>
      </w:r>
      <w:r>
        <w:rPr>
          <w:spacing w:val="-49"/>
          <w:sz w:val="16"/>
        </w:rPr>
        <w:t>y</w:t>
      </w:r>
      <w:r>
        <w:rPr>
          <w:spacing w:val="-1"/>
          <w:position w:val="3"/>
        </w:rPr>
        <w:t>e</w:t>
      </w:r>
      <w:r>
        <w:rPr>
          <w:spacing w:val="-115"/>
          <w:position w:val="3"/>
        </w:rPr>
        <w:t>d</w:t>
      </w:r>
      <w:r>
        <w:rPr>
          <w:spacing w:val="-1"/>
          <w:sz w:val="16"/>
        </w:rPr>
        <w:t>c</w:t>
      </w:r>
      <w:r>
        <w:rPr>
          <w:spacing w:val="-30"/>
          <w:sz w:val="16"/>
        </w:rPr>
        <w:t>a</w:t>
      </w:r>
      <w:r>
        <w:rPr>
          <w:spacing w:val="-22"/>
          <w:position w:val="3"/>
        </w:rPr>
        <w:t>i</w:t>
      </w:r>
      <w:r>
        <w:rPr>
          <w:spacing w:val="-35"/>
          <w:sz w:val="16"/>
        </w:rPr>
        <w:t>r</w:t>
      </w:r>
      <w:r>
        <w:rPr>
          <w:spacing w:val="-142"/>
          <w:position w:val="3"/>
        </w:rPr>
        <w:t>m</w:t>
      </w:r>
      <w:r>
        <w:rPr>
          <w:spacing w:val="-1"/>
          <w:sz w:val="16"/>
        </w:rPr>
        <w:t>g</w:t>
      </w:r>
      <w:r>
        <w:rPr>
          <w:spacing w:val="-11"/>
          <w:sz w:val="16"/>
        </w:rPr>
        <w:t>a</w:t>
      </w:r>
      <w:r>
        <w:rPr>
          <w:spacing w:val="-41"/>
          <w:position w:val="3"/>
        </w:rPr>
        <w:t>i</w:t>
      </w:r>
      <w:r>
        <w:rPr>
          <w:spacing w:val="-23"/>
          <w:sz w:val="16"/>
        </w:rPr>
        <w:t>s</w:t>
      </w:r>
      <w:r>
        <w:rPr>
          <w:spacing w:val="-25"/>
          <w:position w:val="3"/>
        </w:rPr>
        <w:t>e</w:t>
      </w:r>
      <w:r>
        <w:rPr>
          <w:spacing w:val="-56"/>
          <w:sz w:val="16"/>
        </w:rPr>
        <w:t>e</w:t>
      </w:r>
      <w:r>
        <w:rPr>
          <w:spacing w:val="-61"/>
          <w:position w:val="3"/>
        </w:rPr>
        <w:t>n</w:t>
      </w:r>
      <w:r>
        <w:rPr>
          <w:spacing w:val="-24"/>
          <w:sz w:val="16"/>
        </w:rPr>
        <w:t>n</w:t>
      </w:r>
      <w:r>
        <w:rPr>
          <w:spacing w:val="-50"/>
          <w:position w:val="3"/>
        </w:rPr>
        <w:t>t</w:t>
      </w:r>
      <w:r>
        <w:rPr>
          <w:spacing w:val="-4"/>
          <w:sz w:val="16"/>
        </w:rPr>
        <w:t>t</w:t>
      </w:r>
      <w:r>
        <w:rPr>
          <w:spacing w:val="-113"/>
          <w:position w:val="3"/>
        </w:rPr>
        <w:t>o</w:t>
      </w:r>
      <w:r>
        <w:rPr>
          <w:spacing w:val="-1"/>
          <w:sz w:val="16"/>
        </w:rPr>
        <w:t>r</w:t>
      </w:r>
      <w:r>
        <w:rPr>
          <w:sz w:val="16"/>
        </w:rPr>
        <w:t>e</w:t>
      </w:r>
      <w:r>
        <w:rPr>
          <w:spacing w:val="-11"/>
          <w:sz w:val="16"/>
        </w:rPr>
        <w:t xml:space="preserve"> </w:t>
      </w:r>
      <w:r>
        <w:rPr>
          <w:spacing w:val="-79"/>
          <w:position w:val="3"/>
        </w:rPr>
        <w:t>d</w:t>
      </w:r>
      <w:r>
        <w:rPr>
          <w:spacing w:val="-1"/>
          <w:sz w:val="16"/>
        </w:rPr>
        <w:t>l</w:t>
      </w:r>
      <w:r>
        <w:rPr>
          <w:spacing w:val="-43"/>
          <w:sz w:val="16"/>
        </w:rPr>
        <w:t>o</w:t>
      </w:r>
      <w:r>
        <w:rPr>
          <w:spacing w:val="-68"/>
          <w:position w:val="3"/>
        </w:rPr>
        <w:t>e</w:t>
      </w:r>
      <w:r>
        <w:rPr>
          <w:sz w:val="16"/>
        </w:rPr>
        <w:t>s</w:t>
      </w:r>
      <w:r>
        <w:rPr>
          <w:spacing w:val="15"/>
          <w:sz w:val="16"/>
        </w:rPr>
        <w:t xml:space="preserve"> </w:t>
      </w:r>
      <w:r>
        <w:rPr>
          <w:spacing w:val="-77"/>
          <w:position w:val="3"/>
        </w:rPr>
        <w:t>s</w:t>
      </w:r>
      <w:r>
        <w:rPr>
          <w:spacing w:val="-1"/>
          <w:sz w:val="16"/>
        </w:rPr>
        <w:t>i</w:t>
      </w:r>
      <w:r>
        <w:rPr>
          <w:spacing w:val="-36"/>
          <w:sz w:val="16"/>
        </w:rPr>
        <w:t>g</w:t>
      </w:r>
      <w:r>
        <w:rPr>
          <w:spacing w:val="-74"/>
          <w:position w:val="3"/>
        </w:rPr>
        <w:t>e</w:t>
      </w:r>
      <w:r>
        <w:rPr>
          <w:spacing w:val="-11"/>
          <w:sz w:val="16"/>
        </w:rPr>
        <w:t>u</w:t>
      </w:r>
      <w:r>
        <w:rPr>
          <w:spacing w:val="-41"/>
          <w:position w:val="3"/>
        </w:rPr>
        <w:t>l</w:t>
      </w:r>
      <w:r>
        <w:rPr>
          <w:spacing w:val="-37"/>
          <w:sz w:val="16"/>
        </w:rPr>
        <w:t>a</w:t>
      </w:r>
      <w:r>
        <w:rPr>
          <w:spacing w:val="-73"/>
          <w:position w:val="3"/>
        </w:rPr>
        <w:t>e</w:t>
      </w:r>
      <w:r>
        <w:rPr>
          <w:spacing w:val="-1"/>
          <w:sz w:val="16"/>
        </w:rPr>
        <w:t>l</w:t>
      </w:r>
      <w:r>
        <w:rPr>
          <w:spacing w:val="-44"/>
          <w:sz w:val="16"/>
        </w:rPr>
        <w:t>e</w:t>
      </w:r>
      <w:r>
        <w:rPr>
          <w:spacing w:val="-50"/>
          <w:position w:val="3"/>
        </w:rPr>
        <w:t>c</w:t>
      </w:r>
      <w:r>
        <w:rPr>
          <w:spacing w:val="-13"/>
          <w:sz w:val="16"/>
        </w:rPr>
        <w:t>s</w:t>
      </w:r>
      <w:r>
        <w:rPr>
          <w:spacing w:val="-81"/>
          <w:position w:val="3"/>
        </w:rPr>
        <w:t>c</w:t>
      </w:r>
      <w:r>
        <w:rPr>
          <w:sz w:val="16"/>
        </w:rPr>
        <w:t>,</w:t>
      </w:r>
      <w:r>
        <w:rPr>
          <w:spacing w:val="4"/>
          <w:sz w:val="16"/>
        </w:rPr>
        <w:t xml:space="preserve"> </w:t>
      </w:r>
      <w:r>
        <w:rPr>
          <w:spacing w:val="-29"/>
          <w:position w:val="3"/>
        </w:rPr>
        <w:t>i</w:t>
      </w:r>
      <w:r>
        <w:rPr>
          <w:spacing w:val="-35"/>
          <w:sz w:val="16"/>
        </w:rPr>
        <w:t>s</w:t>
      </w:r>
      <w:r>
        <w:rPr>
          <w:spacing w:val="-82"/>
          <w:position w:val="3"/>
        </w:rPr>
        <w:t>ó</w:t>
      </w:r>
      <w:r>
        <w:rPr>
          <w:spacing w:val="-1"/>
          <w:sz w:val="16"/>
        </w:rPr>
        <w:t>i</w:t>
      </w:r>
      <w:r>
        <w:rPr>
          <w:spacing w:val="-40"/>
          <w:sz w:val="16"/>
        </w:rPr>
        <w:t>n</w:t>
      </w:r>
      <w:r>
        <w:rPr>
          <w:spacing w:val="-77"/>
          <w:position w:val="3"/>
        </w:rPr>
        <w:t>n</w:t>
      </w:r>
      <w:r>
        <w:rPr>
          <w:sz w:val="16"/>
        </w:rPr>
        <w:t>o</w:t>
      </w:r>
      <w:r>
        <w:rPr>
          <w:spacing w:val="3"/>
          <w:sz w:val="16"/>
        </w:rPr>
        <w:t xml:space="preserve"> </w:t>
      </w:r>
      <w:r>
        <w:rPr>
          <w:spacing w:val="-88"/>
          <w:position w:val="3"/>
        </w:rPr>
        <w:t>e</w:t>
      </w:r>
      <w:r>
        <w:rPr>
          <w:spacing w:val="-1"/>
          <w:sz w:val="16"/>
        </w:rPr>
        <w:t>t</w:t>
      </w:r>
      <w:r>
        <w:rPr>
          <w:spacing w:val="-43"/>
          <w:sz w:val="16"/>
        </w:rPr>
        <w:t>a</w:t>
      </w:r>
      <w:r>
        <w:rPr>
          <w:spacing w:val="-73"/>
          <w:position w:val="3"/>
        </w:rPr>
        <w:t>n</w:t>
      </w:r>
      <w:r>
        <w:rPr>
          <w:spacing w:val="-8"/>
          <w:sz w:val="16"/>
        </w:rPr>
        <w:t>m</w:t>
      </w:r>
      <w:r>
        <w:rPr>
          <w:spacing w:val="-103"/>
          <w:position w:val="3"/>
        </w:rPr>
        <w:t>e</w:t>
      </w:r>
      <w:r>
        <w:rPr>
          <w:spacing w:val="-1"/>
          <w:sz w:val="16"/>
        </w:rPr>
        <w:t>b</w:t>
      </w:r>
      <w:r>
        <w:rPr>
          <w:spacing w:val="-19"/>
          <w:sz w:val="16"/>
        </w:rPr>
        <w:t>i</w:t>
      </w:r>
      <w:r>
        <w:rPr>
          <w:spacing w:val="-32"/>
          <w:position w:val="3"/>
        </w:rPr>
        <w:t>l</w:t>
      </w:r>
      <w:r>
        <w:rPr>
          <w:spacing w:val="-1"/>
          <w:sz w:val="16"/>
        </w:rPr>
        <w:t>é</w:t>
      </w:r>
      <w:r>
        <w:rPr>
          <w:spacing w:val="-85"/>
          <w:sz w:val="16"/>
        </w:rPr>
        <w:t>n</w:t>
      </w:r>
      <w:r>
        <w:rPr>
          <w:spacing w:val="-1"/>
          <w:position w:val="3"/>
        </w:rPr>
        <w:t>q</w:t>
      </w:r>
      <w:r>
        <w:rPr>
          <w:spacing w:val="-85"/>
          <w:position w:val="3"/>
        </w:rPr>
        <w:t>u</w:t>
      </w:r>
      <w:r>
        <w:rPr>
          <w:spacing w:val="-1"/>
          <w:sz w:val="16"/>
        </w:rPr>
        <w:t>e</w:t>
      </w:r>
      <w:r>
        <w:rPr>
          <w:spacing w:val="-33"/>
          <w:sz w:val="16"/>
        </w:rPr>
        <w:t>l</w:t>
      </w:r>
      <w:r>
        <w:rPr>
          <w:spacing w:val="-16"/>
          <w:position w:val="3"/>
        </w:rPr>
        <w:t>e</w:t>
      </w:r>
      <w:r>
        <w:rPr>
          <w:spacing w:val="-1"/>
          <w:sz w:val="16"/>
        </w:rPr>
        <w:t>t</w:t>
      </w:r>
      <w:r>
        <w:rPr>
          <w:spacing w:val="-47"/>
          <w:sz w:val="16"/>
        </w:rPr>
        <w:t>r</w:t>
      </w:r>
      <w:r>
        <w:rPr>
          <w:spacing w:val="-40"/>
          <w:position w:val="3"/>
        </w:rPr>
        <w:t>s</w:t>
      </w:r>
      <w:r>
        <w:rPr>
          <w:spacing w:val="-37"/>
          <w:sz w:val="16"/>
        </w:rPr>
        <w:t>a</w:t>
      </w:r>
      <w:r>
        <w:rPr>
          <w:spacing w:val="-73"/>
          <w:position w:val="3"/>
        </w:rPr>
        <w:t>e</w:t>
      </w:r>
      <w:r>
        <w:rPr>
          <w:spacing w:val="-1"/>
          <w:sz w:val="16"/>
        </w:rPr>
        <w:t>t</w:t>
      </w:r>
      <w:r>
        <w:rPr>
          <w:spacing w:val="-10"/>
          <w:sz w:val="16"/>
        </w:rPr>
        <w:t>a</w:t>
      </w:r>
      <w:r>
        <w:rPr>
          <w:spacing w:val="-106"/>
          <w:position w:val="3"/>
        </w:rPr>
        <w:t>p</w:t>
      </w:r>
      <w:r>
        <w:rPr>
          <w:spacing w:val="-23"/>
          <w:sz w:val="16"/>
        </w:rPr>
        <w:t>m</w:t>
      </w:r>
      <w:r>
        <w:rPr>
          <w:spacing w:val="-55"/>
          <w:position w:val="3"/>
        </w:rPr>
        <w:t>r</w:t>
      </w:r>
      <w:r>
        <w:rPr>
          <w:spacing w:val="-1"/>
          <w:sz w:val="16"/>
        </w:rPr>
        <w:t>i</w:t>
      </w:r>
      <w:r>
        <w:rPr>
          <w:spacing w:val="-62"/>
          <w:sz w:val="16"/>
        </w:rPr>
        <w:t>e</w:t>
      </w:r>
      <w:r>
        <w:rPr>
          <w:spacing w:val="-49"/>
          <w:position w:val="3"/>
        </w:rPr>
        <w:t>e</w:t>
      </w:r>
      <w:r>
        <w:rPr>
          <w:spacing w:val="-36"/>
          <w:sz w:val="16"/>
        </w:rPr>
        <w:t>n</w:t>
      </w:r>
      <w:r>
        <w:rPr>
          <w:spacing w:val="-51"/>
          <w:position w:val="3"/>
        </w:rPr>
        <w:t>s</w:t>
      </w:r>
      <w:r>
        <w:rPr>
          <w:spacing w:val="-4"/>
          <w:sz w:val="16"/>
        </w:rPr>
        <w:t>t</w:t>
      </w:r>
      <w:r>
        <w:rPr>
          <w:spacing w:val="-107"/>
          <w:position w:val="3"/>
        </w:rPr>
        <w:t>e</w:t>
      </w:r>
      <w:r>
        <w:rPr>
          <w:sz w:val="16"/>
        </w:rPr>
        <w:t>o</w:t>
      </w:r>
      <w:r>
        <w:rPr>
          <w:spacing w:val="-15"/>
          <w:sz w:val="16"/>
        </w:rPr>
        <w:t xml:space="preserve"> </w:t>
      </w:r>
      <w:r>
        <w:rPr>
          <w:spacing w:val="-74"/>
          <w:position w:val="3"/>
        </w:rPr>
        <w:t>n</w:t>
      </w:r>
      <w:r>
        <w:rPr>
          <w:spacing w:val="-11"/>
          <w:sz w:val="16"/>
        </w:rPr>
        <w:t>d</w:t>
      </w:r>
      <w:r>
        <w:rPr>
          <w:spacing w:val="-64"/>
          <w:position w:val="3"/>
        </w:rPr>
        <w:t>t</w:t>
      </w:r>
      <w:r>
        <w:rPr>
          <w:spacing w:val="-17"/>
          <w:sz w:val="16"/>
        </w:rPr>
        <w:t>e</w:t>
      </w:r>
      <w:r>
        <w:rPr>
          <w:spacing w:val="-90"/>
          <w:position w:val="3"/>
        </w:rPr>
        <w:t>a</w:t>
      </w:r>
      <w:r>
        <w:rPr>
          <w:spacing w:val="-1"/>
          <w:sz w:val="16"/>
        </w:rPr>
        <w:t>s</w:t>
      </w:r>
      <w:r>
        <w:rPr>
          <w:spacing w:val="-11"/>
          <w:sz w:val="16"/>
        </w:rPr>
        <w:t>i</w:t>
      </w:r>
      <w:r>
        <w:rPr>
          <w:spacing w:val="-106"/>
          <w:position w:val="3"/>
        </w:rPr>
        <w:t>n</w:t>
      </w:r>
      <w:r>
        <w:rPr>
          <w:spacing w:val="-1"/>
          <w:sz w:val="16"/>
        </w:rPr>
        <w:t>g</w:t>
      </w:r>
      <w:r>
        <w:rPr>
          <w:spacing w:val="-6"/>
          <w:sz w:val="16"/>
        </w:rPr>
        <w:t>u</w:t>
      </w:r>
      <w:r>
        <w:rPr>
          <w:spacing w:val="-94"/>
          <w:position w:val="3"/>
        </w:rPr>
        <w:t>v</w:t>
      </w:r>
      <w:r>
        <w:rPr>
          <w:spacing w:val="-1"/>
          <w:sz w:val="16"/>
        </w:rPr>
        <w:t>a</w:t>
      </w:r>
      <w:r>
        <w:rPr>
          <w:spacing w:val="-20"/>
          <w:sz w:val="16"/>
        </w:rPr>
        <w:t>l</w:t>
      </w:r>
      <w:r>
        <w:rPr>
          <w:spacing w:val="-24"/>
          <w:position w:val="3"/>
        </w:rPr>
        <w:t>a</w:t>
      </w:r>
      <w:r>
        <w:rPr>
          <w:spacing w:val="-57"/>
          <w:sz w:val="16"/>
        </w:rPr>
        <w:t>e</w:t>
      </w:r>
      <w:r>
        <w:rPr>
          <w:spacing w:val="-21"/>
          <w:position w:val="3"/>
        </w:rPr>
        <w:t>r</w:t>
      </w:r>
      <w:r>
        <w:rPr>
          <w:spacing w:val="-64"/>
          <w:sz w:val="16"/>
        </w:rPr>
        <w:t>n</w:t>
      </w:r>
      <w:r>
        <w:rPr>
          <w:spacing w:val="-1"/>
          <w:position w:val="3"/>
        </w:rPr>
        <w:t>i</w:t>
      </w:r>
      <w:r>
        <w:rPr>
          <w:spacing w:val="-103"/>
          <w:position w:val="3"/>
        </w:rPr>
        <w:t>o</w:t>
      </w:r>
      <w:r>
        <w:rPr>
          <w:spacing w:val="-1"/>
          <w:sz w:val="16"/>
        </w:rPr>
        <w:t>t</w:t>
      </w:r>
      <w:r>
        <w:rPr>
          <w:spacing w:val="-7"/>
          <w:sz w:val="16"/>
        </w:rPr>
        <w:t>r</w:t>
      </w:r>
      <w:r>
        <w:rPr>
          <w:spacing w:val="-80"/>
          <w:position w:val="3"/>
        </w:rPr>
        <w:t>s</w:t>
      </w:r>
      <w:r>
        <w:rPr>
          <w:spacing w:val="-1"/>
          <w:sz w:val="16"/>
        </w:rPr>
        <w:t>e</w:t>
      </w:r>
    </w:p>
    <w:p w:rsidR="0078074A" w:rsidRDefault="0078074A" w14:paraId="76CD750D" w14:textId="77777777">
      <w:pPr>
        <w:spacing w:line="165" w:lineRule="auto"/>
        <w:rPr>
          <w:sz w:val="16"/>
        </w:rPr>
        <w:sectPr w:rsidR="0078074A">
          <w:headerReference w:type="default" r:id="rId16"/>
          <w:pgSz w:w="12240" w:h="15840" w:orient="portrait"/>
          <w:pgMar w:top="1480" w:right="1540" w:bottom="0" w:left="1540" w:header="503" w:footer="0" w:gutter="0"/>
          <w:cols w:space="720"/>
        </w:sectPr>
      </w:pPr>
    </w:p>
    <w:p w:rsidR="0078074A" w:rsidRDefault="00673B48" w14:paraId="43106158" w14:textId="77777777">
      <w:pPr>
        <w:spacing w:before="9"/>
        <w:ind w:left="160"/>
        <w:rPr>
          <w:sz w:val="16"/>
        </w:rPr>
      </w:pPr>
      <w:r>
        <w:rPr>
          <w:spacing w:val="-117"/>
          <w:position w:val="-6"/>
        </w:rPr>
        <w:t>o</w:t>
      </w:r>
      <w:r>
        <w:rPr>
          <w:spacing w:val="-1"/>
          <w:sz w:val="16"/>
        </w:rPr>
        <w:t>s</w:t>
      </w:r>
      <w:r>
        <w:rPr>
          <w:spacing w:val="-31"/>
          <w:sz w:val="16"/>
        </w:rPr>
        <w:t>u</w:t>
      </w:r>
      <w:r>
        <w:rPr>
          <w:spacing w:val="-37"/>
          <w:position w:val="-6"/>
        </w:rPr>
        <w:t>f</w:t>
      </w:r>
      <w:r>
        <w:rPr>
          <w:spacing w:val="-48"/>
          <w:sz w:val="16"/>
        </w:rPr>
        <w:t>p</w:t>
      </w:r>
      <w:r>
        <w:rPr>
          <w:spacing w:val="-62"/>
          <w:position w:val="-6"/>
        </w:rPr>
        <w:t>e</w:t>
      </w:r>
      <w:r>
        <w:rPr>
          <w:spacing w:val="-23"/>
          <w:sz w:val="16"/>
        </w:rPr>
        <w:t>u</w:t>
      </w:r>
      <w:r>
        <w:rPr>
          <w:spacing w:val="-55"/>
          <w:position w:val="-6"/>
        </w:rPr>
        <w:t>r</w:t>
      </w:r>
      <w:r>
        <w:rPr>
          <w:spacing w:val="-26"/>
          <w:sz w:val="16"/>
        </w:rPr>
        <w:t>e</w:t>
      </w:r>
      <w:r>
        <w:rPr>
          <w:spacing w:val="-85"/>
          <w:position w:val="-6"/>
        </w:rPr>
        <w:t>e</w:t>
      </w:r>
      <w:r>
        <w:rPr>
          <w:spacing w:val="-1"/>
          <w:sz w:val="16"/>
        </w:rPr>
        <w:t>s</w:t>
      </w:r>
      <w:r>
        <w:rPr>
          <w:spacing w:val="-32"/>
          <w:sz w:val="16"/>
        </w:rPr>
        <w:t>t</w:t>
      </w:r>
      <w:r>
        <w:rPr>
          <w:spacing w:val="-84"/>
          <w:position w:val="-6"/>
        </w:rPr>
        <w:t>n</w:t>
      </w:r>
      <w:r>
        <w:rPr>
          <w:spacing w:val="-1"/>
          <w:sz w:val="16"/>
        </w:rPr>
        <w:t>o</w:t>
      </w:r>
      <w:r>
        <w:rPr>
          <w:spacing w:val="-73"/>
          <w:position w:val="-6"/>
        </w:rPr>
        <w:t>t</w:t>
      </w:r>
      <w:r>
        <w:rPr>
          <w:spacing w:val="10"/>
          <w:sz w:val="16"/>
        </w:rPr>
        <w:t>s</w:t>
      </w:r>
      <w:r>
        <w:rPr>
          <w:spacing w:val="-84"/>
          <w:position w:val="-6"/>
        </w:rPr>
        <w:t>e</w:t>
      </w:r>
      <w:r>
        <w:rPr>
          <w:spacing w:val="-1"/>
          <w:sz w:val="16"/>
        </w:rPr>
        <w:t>d</w:t>
      </w:r>
      <w:r>
        <w:rPr>
          <w:spacing w:val="-86"/>
          <w:position w:val="-6"/>
        </w:rPr>
        <w:t>s</w:t>
      </w:r>
      <w:r>
        <w:rPr>
          <w:spacing w:val="-1"/>
          <w:sz w:val="16"/>
        </w:rPr>
        <w:t>i</w:t>
      </w:r>
      <w:r>
        <w:rPr>
          <w:spacing w:val="-14"/>
          <w:sz w:val="16"/>
        </w:rPr>
        <w:t>s</w:t>
      </w:r>
      <w:r>
        <w:rPr>
          <w:spacing w:val="-42"/>
          <w:position w:val="-6"/>
        </w:rPr>
        <w:t>,</w:t>
      </w:r>
      <w:r>
        <w:rPr>
          <w:spacing w:val="-1"/>
          <w:sz w:val="16"/>
        </w:rPr>
        <w:t>í</w:t>
      </w:r>
      <w:r>
        <w:rPr>
          <w:spacing w:val="-64"/>
          <w:sz w:val="16"/>
        </w:rPr>
        <w:t>m</w:t>
      </w:r>
      <w:r>
        <w:rPr>
          <w:spacing w:val="-52"/>
          <w:position w:val="-6"/>
        </w:rPr>
        <w:t>u</w:t>
      </w:r>
      <w:r>
        <w:rPr>
          <w:spacing w:val="-1"/>
          <w:sz w:val="16"/>
        </w:rPr>
        <w:t>i</w:t>
      </w:r>
      <w:r>
        <w:rPr>
          <w:spacing w:val="-22"/>
          <w:sz w:val="16"/>
        </w:rPr>
        <w:t>l</w:t>
      </w:r>
      <w:r>
        <w:rPr>
          <w:spacing w:val="-95"/>
          <w:position w:val="-6"/>
        </w:rPr>
        <w:t>n</w:t>
      </w:r>
      <w:r>
        <w:rPr>
          <w:spacing w:val="-1"/>
          <w:sz w:val="16"/>
        </w:rPr>
        <w:t>e</w:t>
      </w:r>
      <w:r>
        <w:rPr>
          <w:spacing w:val="-49"/>
          <w:sz w:val="16"/>
        </w:rPr>
        <w:t>s</w:t>
      </w:r>
      <w:r>
        <w:rPr>
          <w:spacing w:val="-67"/>
          <w:position w:val="-6"/>
        </w:rPr>
        <w:t>o</w:t>
      </w:r>
      <w:r>
        <w:rPr>
          <w:spacing w:val="-1"/>
          <w:sz w:val="16"/>
        </w:rPr>
        <w:t>”</w:t>
      </w:r>
      <w:r>
        <w:rPr>
          <w:spacing w:val="-87"/>
          <w:position w:val="-6"/>
        </w:rPr>
        <w:t>s</w:t>
      </w:r>
      <w:r>
        <w:rPr>
          <w:sz w:val="16"/>
        </w:rPr>
        <w:t>.</w:t>
      </w:r>
      <w:r>
        <w:rPr>
          <w:spacing w:val="-1"/>
          <w:sz w:val="16"/>
        </w:rPr>
        <w:t xml:space="preserve"> </w:t>
      </w:r>
      <w:r>
        <w:rPr>
          <w:spacing w:val="-17"/>
          <w:sz w:val="16"/>
        </w:rPr>
        <w:t>C</w:t>
      </w:r>
      <w:r>
        <w:rPr>
          <w:spacing w:val="-99"/>
          <w:position w:val="-6"/>
        </w:rPr>
        <w:t>q</w:t>
      </w:r>
      <w:r>
        <w:rPr>
          <w:spacing w:val="-1"/>
          <w:sz w:val="16"/>
        </w:rPr>
        <w:t>o</w:t>
      </w:r>
      <w:r>
        <w:rPr>
          <w:spacing w:val="-42"/>
          <w:sz w:val="16"/>
        </w:rPr>
        <w:t>r</w:t>
      </w:r>
      <w:r>
        <w:rPr>
          <w:spacing w:val="-75"/>
          <w:position w:val="-6"/>
        </w:rPr>
        <w:t>u</w:t>
      </w:r>
      <w:r>
        <w:rPr>
          <w:spacing w:val="-1"/>
          <w:sz w:val="16"/>
        </w:rPr>
        <w:t>t</w:t>
      </w:r>
      <w:r>
        <w:rPr>
          <w:spacing w:val="-59"/>
          <w:sz w:val="16"/>
        </w:rPr>
        <w:t>e</w:t>
      </w:r>
      <w:r>
        <w:rPr>
          <w:spacing w:val="-15"/>
          <w:position w:val="-6"/>
        </w:rPr>
        <w:t>e</w:t>
      </w:r>
      <w:r>
        <w:rPr>
          <w:spacing w:val="-12"/>
          <w:sz w:val="16"/>
        </w:rPr>
        <w:t>C</w:t>
      </w:r>
      <w:r>
        <w:rPr>
          <w:spacing w:val="-75"/>
          <w:position w:val="-6"/>
        </w:rPr>
        <w:t>s</w:t>
      </w:r>
      <w:r>
        <w:rPr>
          <w:spacing w:val="-11"/>
          <w:sz w:val="16"/>
        </w:rPr>
        <w:t>o</w:t>
      </w:r>
      <w:r>
        <w:rPr>
          <w:spacing w:val="-100"/>
          <w:position w:val="-6"/>
        </w:rPr>
        <w:t>e</w:t>
      </w:r>
      <w:r>
        <w:rPr>
          <w:spacing w:val="-1"/>
          <w:sz w:val="16"/>
        </w:rPr>
        <w:t>n</w:t>
      </w:r>
      <w:r>
        <w:rPr>
          <w:spacing w:val="-48"/>
          <w:sz w:val="16"/>
        </w:rPr>
        <w:t>s</w:t>
      </w:r>
      <w:r>
        <w:rPr>
          <w:spacing w:val="-57"/>
          <w:position w:val="-6"/>
        </w:rPr>
        <w:t>g</w:t>
      </w:r>
      <w:r>
        <w:rPr>
          <w:spacing w:val="-1"/>
          <w:sz w:val="16"/>
        </w:rPr>
        <w:t>t</w:t>
      </w:r>
      <w:r>
        <w:rPr>
          <w:spacing w:val="-34"/>
          <w:sz w:val="16"/>
        </w:rPr>
        <w:t>i</w:t>
      </w:r>
      <w:r>
        <w:rPr>
          <w:spacing w:val="-82"/>
          <w:position w:val="-6"/>
        </w:rPr>
        <w:t>ú</w:t>
      </w:r>
      <w:r>
        <w:rPr>
          <w:spacing w:val="-1"/>
          <w:sz w:val="16"/>
        </w:rPr>
        <w:t>t</w:t>
      </w:r>
      <w:r>
        <w:rPr>
          <w:spacing w:val="-56"/>
          <w:sz w:val="16"/>
        </w:rPr>
        <w:t>u</w:t>
      </w:r>
      <w:r>
        <w:rPr>
          <w:spacing w:val="-60"/>
          <w:position w:val="-6"/>
        </w:rPr>
        <w:t>n</w:t>
      </w:r>
      <w:r>
        <w:rPr>
          <w:spacing w:val="-1"/>
          <w:sz w:val="16"/>
        </w:rPr>
        <w:t>ci</w:t>
      </w:r>
      <w:r>
        <w:rPr>
          <w:spacing w:val="-71"/>
          <w:sz w:val="16"/>
        </w:rPr>
        <w:t>o</w:t>
      </w:r>
      <w:r>
        <w:rPr>
          <w:spacing w:val="-17"/>
          <w:position w:val="-6"/>
        </w:rPr>
        <w:t>s</w:t>
      </w:r>
      <w:r>
        <w:rPr>
          <w:spacing w:val="-68"/>
          <w:sz w:val="16"/>
        </w:rPr>
        <w:t>n</w:t>
      </w:r>
      <w:r>
        <w:rPr>
          <w:spacing w:val="-48"/>
          <w:position w:val="-6"/>
        </w:rPr>
        <w:t>u</w:t>
      </w:r>
      <w:r>
        <w:rPr>
          <w:spacing w:val="-1"/>
          <w:sz w:val="16"/>
        </w:rPr>
        <w:t>a</w:t>
      </w:r>
      <w:r>
        <w:rPr>
          <w:spacing w:val="-7"/>
          <w:sz w:val="16"/>
        </w:rPr>
        <w:t>l</w:t>
      </w:r>
      <w:r>
        <w:rPr>
          <w:spacing w:val="-70"/>
          <w:position w:val="-6"/>
        </w:rPr>
        <w:t>r</w:t>
      </w:r>
      <w:r>
        <w:rPr>
          <w:sz w:val="16"/>
        </w:rPr>
        <w:t>.</w:t>
      </w:r>
      <w:r>
        <w:rPr>
          <w:spacing w:val="-7"/>
          <w:sz w:val="16"/>
        </w:rPr>
        <w:t xml:space="preserve"> </w:t>
      </w:r>
      <w:r>
        <w:rPr>
          <w:spacing w:val="-103"/>
          <w:position w:val="-6"/>
        </w:rPr>
        <w:t>é</w:t>
      </w:r>
      <w:r>
        <w:rPr>
          <w:spacing w:val="-1"/>
          <w:sz w:val="16"/>
        </w:rPr>
        <w:t>S</w:t>
      </w:r>
      <w:r>
        <w:rPr>
          <w:spacing w:val="-51"/>
          <w:sz w:val="16"/>
        </w:rPr>
        <w:t>e</w:t>
      </w:r>
      <w:r>
        <w:rPr>
          <w:spacing w:val="-54"/>
          <w:position w:val="-6"/>
        </w:rPr>
        <w:t>g</w:t>
      </w:r>
      <w:r>
        <w:rPr>
          <w:spacing w:val="-31"/>
          <w:sz w:val="16"/>
        </w:rPr>
        <w:t>n</w:t>
      </w:r>
      <w:r>
        <w:rPr>
          <w:spacing w:val="-20"/>
          <w:position w:val="-6"/>
        </w:rPr>
        <w:t>i</w:t>
      </w:r>
      <w:r>
        <w:rPr>
          <w:spacing w:val="-34"/>
          <w:sz w:val="16"/>
        </w:rPr>
        <w:t>t</w:t>
      </w:r>
      <w:r>
        <w:rPr>
          <w:spacing w:val="-142"/>
          <w:position w:val="-6"/>
        </w:rPr>
        <w:t>m</w:t>
      </w:r>
      <w:r>
        <w:rPr>
          <w:spacing w:val="-1"/>
          <w:sz w:val="16"/>
        </w:rPr>
        <w:t>e</w:t>
      </w:r>
      <w:r>
        <w:rPr>
          <w:spacing w:val="-22"/>
          <w:sz w:val="16"/>
        </w:rPr>
        <w:t>n</w:t>
      </w:r>
      <w:r>
        <w:rPr>
          <w:spacing w:val="-88"/>
          <w:position w:val="-6"/>
        </w:rPr>
        <w:t>e</w:t>
      </w:r>
      <w:r>
        <w:rPr>
          <w:spacing w:val="-1"/>
          <w:sz w:val="16"/>
        </w:rPr>
        <w:t>c</w:t>
      </w:r>
      <w:r>
        <w:rPr>
          <w:spacing w:val="-17"/>
          <w:sz w:val="16"/>
        </w:rPr>
        <w:t>i</w:t>
      </w:r>
      <w:r>
        <w:rPr>
          <w:spacing w:val="-100"/>
          <w:position w:val="-6"/>
        </w:rPr>
        <w:t>n</w:t>
      </w:r>
      <w:r>
        <w:rPr>
          <w:sz w:val="16"/>
        </w:rPr>
        <w:t>a</w:t>
      </w:r>
      <w:r>
        <w:rPr>
          <w:spacing w:val="-1"/>
          <w:sz w:val="16"/>
        </w:rPr>
        <w:t xml:space="preserve"> </w:t>
      </w:r>
      <w:r>
        <w:rPr>
          <w:spacing w:val="-40"/>
          <w:sz w:val="16"/>
        </w:rPr>
        <w:t>C</w:t>
      </w:r>
      <w:r>
        <w:rPr>
          <w:spacing w:val="-35"/>
          <w:position w:val="-6"/>
        </w:rPr>
        <w:t>t</w:t>
      </w:r>
      <w:r>
        <w:rPr>
          <w:spacing w:val="-15"/>
          <w:sz w:val="16"/>
        </w:rPr>
        <w:t>-</w:t>
      </w:r>
      <w:r>
        <w:rPr>
          <w:spacing w:val="-63"/>
          <w:position w:val="-6"/>
        </w:rPr>
        <w:t>r</w:t>
      </w:r>
      <w:r>
        <w:rPr>
          <w:spacing w:val="-20"/>
          <w:sz w:val="16"/>
        </w:rPr>
        <w:t>8</w:t>
      </w:r>
      <w:r>
        <w:rPr>
          <w:spacing w:val="-32"/>
          <w:position w:val="-6"/>
        </w:rPr>
        <w:t>i</w:t>
      </w:r>
      <w:r>
        <w:rPr>
          <w:spacing w:val="-50"/>
          <w:sz w:val="16"/>
        </w:rPr>
        <w:t>1</w:t>
      </w:r>
      <w:r>
        <w:rPr>
          <w:spacing w:val="-66"/>
          <w:position w:val="-6"/>
        </w:rPr>
        <w:t>b</w:t>
      </w:r>
      <w:r>
        <w:rPr>
          <w:spacing w:val="-16"/>
          <w:sz w:val="16"/>
        </w:rPr>
        <w:t>1</w:t>
      </w:r>
      <w:r>
        <w:rPr>
          <w:spacing w:val="-64"/>
          <w:position w:val="-6"/>
        </w:rPr>
        <w:t>u</w:t>
      </w:r>
      <w:r>
        <w:rPr>
          <w:spacing w:val="-21"/>
          <w:sz w:val="16"/>
        </w:rPr>
        <w:t>d</w:t>
      </w:r>
      <w:r>
        <w:rPr>
          <w:spacing w:val="-54"/>
          <w:position w:val="-6"/>
        </w:rPr>
        <w:t>t</w:t>
      </w:r>
      <w:r>
        <w:rPr>
          <w:spacing w:val="-27"/>
          <w:sz w:val="16"/>
        </w:rPr>
        <w:t>e</w:t>
      </w:r>
      <w:r>
        <w:rPr>
          <w:spacing w:val="-43"/>
          <w:position w:val="-6"/>
        </w:rPr>
        <w:t>a</w:t>
      </w:r>
      <w:r>
        <w:rPr>
          <w:spacing w:val="-39"/>
          <w:sz w:val="16"/>
        </w:rPr>
        <w:t>2</w:t>
      </w:r>
      <w:r>
        <w:rPr>
          <w:spacing w:val="-39"/>
          <w:position w:val="-6"/>
        </w:rPr>
        <w:t>r</w:t>
      </w:r>
      <w:r>
        <w:rPr>
          <w:spacing w:val="-43"/>
          <w:sz w:val="16"/>
        </w:rPr>
        <w:t>0</w:t>
      </w:r>
      <w:r>
        <w:rPr>
          <w:spacing w:val="-9"/>
          <w:position w:val="-6"/>
        </w:rPr>
        <w:t>i</w:t>
      </w:r>
      <w:r>
        <w:rPr>
          <w:spacing w:val="-74"/>
          <w:sz w:val="16"/>
        </w:rPr>
        <w:t>1</w:t>
      </w:r>
      <w:r>
        <w:rPr>
          <w:spacing w:val="-44"/>
          <w:position w:val="-6"/>
        </w:rPr>
        <w:t>o</w:t>
      </w:r>
      <w:r>
        <w:rPr>
          <w:spacing w:val="-1"/>
          <w:sz w:val="16"/>
        </w:rPr>
        <w:t>4</w:t>
      </w:r>
      <w:r>
        <w:rPr>
          <w:spacing w:val="-18"/>
          <w:sz w:val="16"/>
        </w:rPr>
        <w:t>.</w:t>
      </w:r>
      <w:r>
        <w:rPr>
          <w:spacing w:val="-33"/>
          <w:position w:val="-6"/>
        </w:rPr>
        <w:t>s</w:t>
      </w:r>
      <w:r>
        <w:rPr>
          <w:spacing w:val="-105"/>
          <w:sz w:val="16"/>
        </w:rPr>
        <w:t>M</w:t>
      </w:r>
      <w:r>
        <w:rPr>
          <w:spacing w:val="-13"/>
          <w:position w:val="-6"/>
        </w:rPr>
        <w:t>o</w:t>
      </w:r>
      <w:r>
        <w:rPr>
          <w:spacing w:val="-29"/>
          <w:sz w:val="16"/>
        </w:rPr>
        <w:t>.</w:t>
      </w:r>
      <w:r>
        <w:rPr>
          <w:spacing w:val="-88"/>
          <w:position w:val="-6"/>
        </w:rPr>
        <w:t>n</w:t>
      </w:r>
      <w:r>
        <w:rPr>
          <w:spacing w:val="-1"/>
          <w:sz w:val="16"/>
        </w:rPr>
        <w:t>P</w:t>
      </w:r>
      <w:r>
        <w:rPr>
          <w:sz w:val="16"/>
        </w:rPr>
        <w:t>.</w:t>
      </w:r>
      <w:r>
        <w:rPr>
          <w:spacing w:val="-13"/>
          <w:sz w:val="16"/>
        </w:rPr>
        <w:t xml:space="preserve"> </w:t>
      </w:r>
      <w:r>
        <w:rPr>
          <w:spacing w:val="-65"/>
          <w:position w:val="-6"/>
        </w:rPr>
        <w:t>r</w:t>
      </w:r>
      <w:r>
        <w:rPr>
          <w:spacing w:val="-73"/>
          <w:sz w:val="16"/>
        </w:rPr>
        <w:t>M</w:t>
      </w:r>
      <w:r>
        <w:rPr>
          <w:spacing w:val="-38"/>
          <w:position w:val="-6"/>
        </w:rPr>
        <w:t>e</w:t>
      </w:r>
      <w:r>
        <w:rPr>
          <w:spacing w:val="-40"/>
          <w:sz w:val="16"/>
        </w:rPr>
        <w:t>a</w:t>
      </w:r>
      <w:r>
        <w:rPr>
          <w:spacing w:val="-47"/>
          <w:position w:val="-6"/>
        </w:rPr>
        <w:t>s</w:t>
      </w:r>
      <w:r>
        <w:rPr>
          <w:spacing w:val="-38"/>
          <w:sz w:val="16"/>
        </w:rPr>
        <w:t>u</w:t>
      </w:r>
      <w:r>
        <w:rPr>
          <w:spacing w:val="-79"/>
          <w:position w:val="-6"/>
        </w:rPr>
        <w:t>p</w:t>
      </w:r>
      <w:r>
        <w:rPr>
          <w:spacing w:val="-1"/>
          <w:sz w:val="16"/>
        </w:rPr>
        <w:t>r</w:t>
      </w:r>
      <w:r>
        <w:rPr>
          <w:spacing w:val="-14"/>
          <w:sz w:val="16"/>
        </w:rPr>
        <w:t>i</w:t>
      </w:r>
      <w:r>
        <w:rPr>
          <w:spacing w:val="-103"/>
          <w:position w:val="-6"/>
        </w:rPr>
        <w:t>o</w:t>
      </w:r>
      <w:r>
        <w:rPr>
          <w:spacing w:val="-1"/>
          <w:sz w:val="16"/>
        </w:rPr>
        <w:t>c</w:t>
      </w:r>
      <w:r>
        <w:rPr>
          <w:spacing w:val="-2"/>
          <w:sz w:val="16"/>
        </w:rPr>
        <w:t>i</w:t>
      </w:r>
      <w:r>
        <w:rPr>
          <w:spacing w:val="-115"/>
          <w:position w:val="-6"/>
        </w:rPr>
        <w:t>n</w:t>
      </w:r>
      <w:r>
        <w:rPr>
          <w:sz w:val="16"/>
        </w:rPr>
        <w:t>o</w:t>
      </w:r>
      <w:r>
        <w:rPr>
          <w:spacing w:val="-7"/>
          <w:sz w:val="16"/>
        </w:rPr>
        <w:t xml:space="preserve"> </w:t>
      </w:r>
      <w:r>
        <w:rPr>
          <w:spacing w:val="-81"/>
          <w:position w:val="-6"/>
        </w:rPr>
        <w:t>s</w:t>
      </w:r>
      <w:r>
        <w:rPr>
          <w:spacing w:val="-22"/>
          <w:sz w:val="16"/>
        </w:rPr>
        <w:t>G</w:t>
      </w:r>
      <w:r>
        <w:rPr>
          <w:spacing w:val="-85"/>
          <w:position w:val="-6"/>
        </w:rPr>
        <w:t>a</w:t>
      </w:r>
      <w:r>
        <w:rPr>
          <w:spacing w:val="-1"/>
          <w:sz w:val="16"/>
        </w:rPr>
        <w:t>o</w:t>
      </w:r>
      <w:r>
        <w:rPr>
          <w:spacing w:val="-84"/>
          <w:sz w:val="16"/>
        </w:rPr>
        <w:t>n</w:t>
      </w:r>
      <w:r>
        <w:rPr>
          <w:spacing w:val="-33"/>
          <w:position w:val="-6"/>
        </w:rPr>
        <w:t>b</w:t>
      </w:r>
      <w:r>
        <w:rPr>
          <w:spacing w:val="-32"/>
          <w:sz w:val="16"/>
        </w:rPr>
        <w:t>z</w:t>
      </w:r>
      <w:r>
        <w:rPr>
          <w:spacing w:val="-20"/>
          <w:position w:val="-6"/>
        </w:rPr>
        <w:t>l</w:t>
      </w:r>
      <w:r>
        <w:rPr>
          <w:spacing w:val="-58"/>
          <w:sz w:val="16"/>
        </w:rPr>
        <w:t>á</w:t>
      </w:r>
      <w:r>
        <w:rPr>
          <w:spacing w:val="-53"/>
          <w:position w:val="-6"/>
        </w:rPr>
        <w:t>e</w:t>
      </w:r>
      <w:r>
        <w:rPr>
          <w:spacing w:val="-1"/>
          <w:sz w:val="16"/>
        </w:rPr>
        <w:t>l</w:t>
      </w:r>
      <w:r>
        <w:rPr>
          <w:spacing w:val="-64"/>
          <w:sz w:val="16"/>
        </w:rPr>
        <w:t>e</w:t>
      </w:r>
      <w:r>
        <w:rPr>
          <w:spacing w:val="-23"/>
          <w:position w:val="-6"/>
        </w:rPr>
        <w:t>s</w:t>
      </w:r>
      <w:r>
        <w:rPr>
          <w:sz w:val="16"/>
        </w:rPr>
        <w:t>z</w:t>
      </w:r>
      <w:r>
        <w:rPr>
          <w:spacing w:val="-17"/>
          <w:sz w:val="16"/>
        </w:rPr>
        <w:t xml:space="preserve"> </w:t>
      </w:r>
      <w:r>
        <w:rPr>
          <w:spacing w:val="-100"/>
          <w:position w:val="-6"/>
        </w:rPr>
        <w:t>d</w:t>
      </w:r>
      <w:r>
        <w:rPr>
          <w:spacing w:val="-1"/>
          <w:sz w:val="16"/>
        </w:rPr>
        <w:t>C</w:t>
      </w:r>
      <w:r>
        <w:rPr>
          <w:spacing w:val="-70"/>
          <w:sz w:val="16"/>
        </w:rPr>
        <w:t>u</w:t>
      </w:r>
      <w:r>
        <w:rPr>
          <w:spacing w:val="-40"/>
          <w:position w:val="-6"/>
        </w:rPr>
        <w:t>e</w:t>
      </w:r>
      <w:r>
        <w:rPr>
          <w:spacing w:val="-1"/>
          <w:sz w:val="16"/>
        </w:rPr>
        <w:t>e</w:t>
      </w:r>
      <w:r>
        <w:rPr>
          <w:spacing w:val="-37"/>
          <w:sz w:val="16"/>
        </w:rPr>
        <w:t>r</w:t>
      </w:r>
      <w:r>
        <w:rPr>
          <w:spacing w:val="-19"/>
          <w:position w:val="-6"/>
        </w:rPr>
        <w:t>I</w:t>
      </w:r>
      <w:r>
        <w:rPr>
          <w:spacing w:val="-54"/>
          <w:sz w:val="16"/>
        </w:rPr>
        <w:t>v</w:t>
      </w:r>
      <w:r>
        <w:rPr>
          <w:spacing w:val="-71"/>
          <w:position w:val="-6"/>
        </w:rPr>
        <w:t>V</w:t>
      </w:r>
      <w:r>
        <w:rPr>
          <w:spacing w:val="-14"/>
          <w:sz w:val="16"/>
        </w:rPr>
        <w:t>o</w:t>
      </w:r>
      <w:r>
        <w:rPr>
          <w:spacing w:val="-114"/>
          <w:position w:val="-6"/>
        </w:rPr>
        <w:t>A</w:t>
      </w:r>
      <w:r>
        <w:rPr>
          <w:spacing w:val="-1"/>
          <w:sz w:val="16"/>
        </w:rPr>
        <w:t>.</w:t>
      </w:r>
    </w:p>
    <w:p w:rsidR="0078074A" w:rsidRDefault="00673B48" w14:paraId="66733CEA" w14:textId="77777777">
      <w:pPr>
        <w:pStyle w:val="Textoindependiente"/>
        <w:spacing w:before="20"/>
        <w:ind w:left="92"/>
      </w:pPr>
      <w:r>
        <w:br w:type="column"/>
      </w:r>
      <w:r>
        <w:t>y</w:t>
      </w:r>
      <w:r>
        <w:rPr>
          <w:spacing w:val="5"/>
        </w:rPr>
        <w:t xml:space="preserve"> </w:t>
      </w:r>
      <w:r>
        <w:t>otros</w:t>
      </w:r>
      <w:r>
        <w:rPr>
          <w:spacing w:val="6"/>
        </w:rPr>
        <w:t xml:space="preserve"> </w:t>
      </w:r>
      <w:r>
        <w:t>que</w:t>
      </w:r>
      <w:r>
        <w:rPr>
          <w:spacing w:val="7"/>
        </w:rPr>
        <w:t xml:space="preserve"> </w:t>
      </w:r>
      <w:r>
        <w:t>no,</w:t>
      </w:r>
      <w:r>
        <w:rPr>
          <w:spacing w:val="6"/>
        </w:rPr>
        <w:t xml:space="preserve"> </w:t>
      </w:r>
      <w:r>
        <w:t>hay</w:t>
      </w:r>
      <w:r>
        <w:rPr>
          <w:spacing w:val="7"/>
        </w:rPr>
        <w:t xml:space="preserve"> </w:t>
      </w:r>
      <w:r>
        <w:t>que</w:t>
      </w:r>
    </w:p>
    <w:p w:rsidR="0078074A" w:rsidRDefault="0078074A" w14:paraId="6DF4D5F1" w14:textId="77777777">
      <w:pPr>
        <w:sectPr w:rsidR="0078074A">
          <w:type w:val="continuous"/>
          <w:pgSz w:w="12240" w:h="15840" w:orient="portrait"/>
          <w:pgMar w:top="1480" w:right="1540" w:bottom="0" w:left="1540" w:header="720" w:footer="720" w:gutter="0"/>
          <w:cols w:equalWidth="0" w:space="720" w:num="2">
            <w:col w:w="6717" w:space="40"/>
            <w:col w:w="2403"/>
          </w:cols>
        </w:sectPr>
      </w:pPr>
    </w:p>
    <w:p w:rsidR="0078074A" w:rsidRDefault="00673B48" w14:paraId="64C05ED5" w14:textId="77777777">
      <w:pPr>
        <w:pStyle w:val="Textoindependiente"/>
        <w:spacing w:before="19" w:line="259" w:lineRule="auto"/>
        <w:ind w:left="160" w:right="24"/>
      </w:pPr>
      <w:r>
        <w:rPr>
          <w:noProof/>
        </w:rPr>
        <w:drawing>
          <wp:anchor distT="0" distB="0" distL="0" distR="0" simplePos="0" relativeHeight="15739904" behindDoc="0" locked="0" layoutInCell="1" allowOverlap="1" wp14:anchorId="7CF0C8BC" wp14:editId="3C51C750">
            <wp:simplePos x="0" y="0"/>
            <wp:positionH relativeFrom="page">
              <wp:posOffset>7338059</wp:posOffset>
            </wp:positionH>
            <wp:positionV relativeFrom="page">
              <wp:posOffset>0</wp:posOffset>
            </wp:positionV>
            <wp:extent cx="434340" cy="2354579"/>
            <wp:effectExtent l="0" t="0" r="0" b="0"/>
            <wp:wrapNone/>
            <wp:docPr id="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0416" behindDoc="0" locked="0" layoutInCell="1" allowOverlap="1" wp14:anchorId="28581B03" wp14:editId="5710F87D">
            <wp:simplePos x="0" y="0"/>
            <wp:positionH relativeFrom="page">
              <wp:posOffset>0</wp:posOffset>
            </wp:positionH>
            <wp:positionV relativeFrom="page">
              <wp:posOffset>6959600</wp:posOffset>
            </wp:positionV>
            <wp:extent cx="478790" cy="3098800"/>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png"/>
                    <pic:cNvPicPr/>
                  </pic:nvPicPr>
                  <pic:blipFill>
                    <a:blip r:embed="rId8" cstate="print"/>
                    <a:stretch>
                      <a:fillRect/>
                    </a:stretch>
                  </pic:blipFill>
                  <pic:spPr>
                    <a:xfrm>
                      <a:off x="0" y="0"/>
                      <a:ext cx="478790" cy="3098800"/>
                    </a:xfrm>
                    <a:prstGeom prst="rect">
                      <a:avLst/>
                    </a:prstGeom>
                  </pic:spPr>
                </pic:pic>
              </a:graphicData>
            </a:graphic>
          </wp:anchor>
        </w:drawing>
      </w:r>
      <w:r>
        <w:rPr>
          <w:spacing w:val="-1"/>
        </w:rPr>
        <w:t>preguntarse</w:t>
      </w:r>
      <w:r>
        <w:rPr>
          <w:spacing w:val="-12"/>
        </w:rPr>
        <w:t xml:space="preserve"> </w:t>
      </w:r>
      <w:r>
        <w:rPr>
          <w:spacing w:val="-1"/>
        </w:rPr>
        <w:t>¿el</w:t>
      </w:r>
      <w:r>
        <w:rPr>
          <w:spacing w:val="-11"/>
        </w:rPr>
        <w:t xml:space="preserve"> </w:t>
      </w:r>
      <w:r>
        <w:t>principio</w:t>
      </w:r>
      <w:r>
        <w:rPr>
          <w:spacing w:val="-12"/>
        </w:rPr>
        <w:t xml:space="preserve"> </w:t>
      </w:r>
      <w:r>
        <w:t>de</w:t>
      </w:r>
      <w:r>
        <w:rPr>
          <w:spacing w:val="-12"/>
        </w:rPr>
        <w:t xml:space="preserve"> </w:t>
      </w:r>
      <w:r>
        <w:t>igualdad</w:t>
      </w:r>
      <w:r>
        <w:rPr>
          <w:spacing w:val="-11"/>
        </w:rPr>
        <w:t xml:space="preserve"> </w:t>
      </w:r>
      <w:r>
        <w:t>obliga</w:t>
      </w:r>
      <w:r>
        <w:rPr>
          <w:spacing w:val="-12"/>
        </w:rPr>
        <w:t xml:space="preserve"> </w:t>
      </w:r>
      <w:r>
        <w:t>a</w:t>
      </w:r>
      <w:r>
        <w:rPr>
          <w:spacing w:val="-12"/>
        </w:rPr>
        <w:t xml:space="preserve"> </w:t>
      </w:r>
      <w:r>
        <w:t>que</w:t>
      </w:r>
      <w:r>
        <w:rPr>
          <w:spacing w:val="-12"/>
        </w:rPr>
        <w:t xml:space="preserve"> </w:t>
      </w:r>
      <w:r>
        <w:t>la</w:t>
      </w:r>
      <w:r>
        <w:rPr>
          <w:spacing w:val="-12"/>
        </w:rPr>
        <w:t xml:space="preserve"> </w:t>
      </w:r>
      <w:r>
        <w:t>entidad</w:t>
      </w:r>
      <w:r>
        <w:rPr>
          <w:spacing w:val="-11"/>
        </w:rPr>
        <w:t xml:space="preserve"> </w:t>
      </w:r>
      <w:r>
        <w:t>evalúe</w:t>
      </w:r>
      <w:r>
        <w:rPr>
          <w:spacing w:val="-12"/>
        </w:rPr>
        <w:t xml:space="preserve"> </w:t>
      </w:r>
      <w:r>
        <w:t>las</w:t>
      </w:r>
      <w:r>
        <w:rPr>
          <w:spacing w:val="-11"/>
        </w:rPr>
        <w:t xml:space="preserve"> </w:t>
      </w:r>
      <w:r>
        <w:t>ofertas</w:t>
      </w:r>
      <w:r>
        <w:rPr>
          <w:spacing w:val="-12"/>
        </w:rPr>
        <w:t xml:space="preserve"> </w:t>
      </w:r>
      <w:r>
        <w:t>económicas</w:t>
      </w:r>
      <w:r>
        <w:rPr>
          <w:spacing w:val="-11"/>
        </w:rPr>
        <w:t xml:space="preserve"> </w:t>
      </w:r>
      <w:r>
        <w:t>sin</w:t>
      </w:r>
      <w:r>
        <w:rPr>
          <w:spacing w:val="-12"/>
        </w:rPr>
        <w:t xml:space="preserve"> </w:t>
      </w:r>
      <w:r>
        <w:t>tener</w:t>
      </w:r>
      <w:r>
        <w:rPr>
          <w:spacing w:val="1"/>
        </w:rPr>
        <w:t xml:space="preserve"> </w:t>
      </w:r>
      <w:r>
        <w:t>en</w:t>
      </w:r>
      <w:r>
        <w:rPr>
          <w:spacing w:val="-3"/>
        </w:rPr>
        <w:t xml:space="preserve"> </w:t>
      </w:r>
      <w:r>
        <w:t>cuenta</w:t>
      </w:r>
      <w:r>
        <w:rPr>
          <w:spacing w:val="-2"/>
        </w:rPr>
        <w:t xml:space="preserve"> </w:t>
      </w:r>
      <w:r>
        <w:t>el</w:t>
      </w:r>
      <w:r>
        <w:rPr>
          <w:spacing w:val="-3"/>
        </w:rPr>
        <w:t xml:space="preserve"> </w:t>
      </w:r>
      <w:r>
        <w:t>mencionado</w:t>
      </w:r>
      <w:r>
        <w:rPr>
          <w:spacing w:val="-2"/>
        </w:rPr>
        <w:t xml:space="preserve"> </w:t>
      </w:r>
      <w:r>
        <w:t>impuesto</w:t>
      </w:r>
      <w:r>
        <w:rPr>
          <w:spacing w:val="-2"/>
        </w:rPr>
        <w:t xml:space="preserve"> </w:t>
      </w:r>
      <w:r>
        <w:t>en</w:t>
      </w:r>
      <w:r>
        <w:rPr>
          <w:spacing w:val="-3"/>
        </w:rPr>
        <w:t xml:space="preserve"> </w:t>
      </w:r>
      <w:r>
        <w:t>el</w:t>
      </w:r>
      <w:r>
        <w:rPr>
          <w:spacing w:val="-2"/>
        </w:rPr>
        <w:t xml:space="preserve"> </w:t>
      </w:r>
      <w:r>
        <w:t>precio</w:t>
      </w:r>
      <w:r>
        <w:rPr>
          <w:spacing w:val="-2"/>
        </w:rPr>
        <w:t xml:space="preserve"> </w:t>
      </w:r>
      <w:r>
        <w:t>ofertado?</w:t>
      </w:r>
      <w:r>
        <w:rPr>
          <w:spacing w:val="-3"/>
        </w:rPr>
        <w:t xml:space="preserve"> </w:t>
      </w:r>
      <w:r>
        <w:t>La</w:t>
      </w:r>
      <w:r>
        <w:rPr>
          <w:spacing w:val="-2"/>
        </w:rPr>
        <w:t xml:space="preserve"> </w:t>
      </w:r>
      <w:r>
        <w:t>respuesta</w:t>
      </w:r>
      <w:r>
        <w:rPr>
          <w:spacing w:val="-3"/>
        </w:rPr>
        <w:t xml:space="preserve"> </w:t>
      </w:r>
      <w:r>
        <w:t>es</w:t>
      </w:r>
      <w:r>
        <w:rPr>
          <w:spacing w:val="-2"/>
        </w:rPr>
        <w:t xml:space="preserve"> </w:t>
      </w:r>
      <w:r>
        <w:t>negativa.</w:t>
      </w:r>
    </w:p>
    <w:p w:rsidR="0078074A" w:rsidRDefault="0078074A" w14:paraId="4302FAF4" w14:textId="77777777">
      <w:pPr>
        <w:pStyle w:val="Textoindependiente"/>
        <w:rPr>
          <w:sz w:val="20"/>
        </w:rPr>
      </w:pPr>
    </w:p>
    <w:p w:rsidR="0078074A" w:rsidRDefault="0078074A" w14:paraId="646239DB" w14:textId="77777777">
      <w:pPr>
        <w:pStyle w:val="Textoindependiente"/>
        <w:rPr>
          <w:sz w:val="20"/>
        </w:rPr>
      </w:pPr>
    </w:p>
    <w:p w:rsidR="0078074A" w:rsidRDefault="0078074A" w14:paraId="275270E2" w14:textId="77777777">
      <w:pPr>
        <w:pStyle w:val="Textoindependiente"/>
        <w:rPr>
          <w:sz w:val="20"/>
        </w:rPr>
      </w:pPr>
    </w:p>
    <w:p w:rsidR="0078074A" w:rsidRDefault="0078074A" w14:paraId="20C15E47" w14:textId="77777777">
      <w:pPr>
        <w:pStyle w:val="Textoindependiente"/>
        <w:rPr>
          <w:sz w:val="20"/>
        </w:rPr>
      </w:pPr>
    </w:p>
    <w:p w:rsidR="0078074A" w:rsidRDefault="0078074A" w14:paraId="354A8AE8" w14:textId="77777777">
      <w:pPr>
        <w:pStyle w:val="Textoindependiente"/>
        <w:spacing w:before="9"/>
        <w:rPr>
          <w:sz w:val="16"/>
        </w:rPr>
      </w:pPr>
    </w:p>
    <w:p w:rsidR="0078074A" w:rsidRDefault="00673B48" w14:paraId="07BFBA34" w14:textId="77777777">
      <w:pPr>
        <w:spacing w:before="87"/>
        <w:ind w:left="160" w:right="159" w:firstLine="708"/>
        <w:jc w:val="both"/>
        <w:rPr>
          <w:sz w:val="16"/>
        </w:rPr>
      </w:pPr>
      <w:r>
        <w:rPr>
          <w:sz w:val="16"/>
          <w:vertAlign w:val="superscript"/>
        </w:rPr>
        <w:t>5</w:t>
      </w:r>
      <w:r>
        <w:rPr>
          <w:spacing w:val="-4"/>
          <w:sz w:val="16"/>
        </w:rPr>
        <w:t xml:space="preserve"> </w:t>
      </w:r>
      <w:r>
        <w:rPr>
          <w:sz w:val="16"/>
        </w:rPr>
        <w:t>“La</w:t>
      </w:r>
      <w:r>
        <w:rPr>
          <w:spacing w:val="-4"/>
          <w:sz w:val="16"/>
        </w:rPr>
        <w:t xml:space="preserve"> </w:t>
      </w:r>
      <w:r>
        <w:rPr>
          <w:sz w:val="16"/>
        </w:rPr>
        <w:t>igualdad</w:t>
      </w:r>
      <w:r>
        <w:rPr>
          <w:spacing w:val="-4"/>
          <w:sz w:val="16"/>
        </w:rPr>
        <w:t xml:space="preserve"> </w:t>
      </w:r>
      <w:r>
        <w:rPr>
          <w:sz w:val="16"/>
        </w:rPr>
        <w:t>tiene</w:t>
      </w:r>
      <w:r>
        <w:rPr>
          <w:spacing w:val="-4"/>
          <w:sz w:val="16"/>
        </w:rPr>
        <w:t xml:space="preserve"> </w:t>
      </w:r>
      <w:r>
        <w:rPr>
          <w:sz w:val="16"/>
        </w:rPr>
        <w:t>un</w:t>
      </w:r>
      <w:r>
        <w:rPr>
          <w:spacing w:val="-4"/>
          <w:sz w:val="16"/>
        </w:rPr>
        <w:t xml:space="preserve"> </w:t>
      </w:r>
      <w:r>
        <w:rPr>
          <w:sz w:val="16"/>
        </w:rPr>
        <w:t>triple</w:t>
      </w:r>
      <w:r>
        <w:rPr>
          <w:spacing w:val="-3"/>
          <w:sz w:val="16"/>
        </w:rPr>
        <w:t xml:space="preserve"> </w:t>
      </w:r>
      <w:r>
        <w:rPr>
          <w:sz w:val="16"/>
        </w:rPr>
        <w:t>rol</w:t>
      </w:r>
      <w:r>
        <w:rPr>
          <w:spacing w:val="-4"/>
          <w:sz w:val="16"/>
        </w:rPr>
        <w:t xml:space="preserve"> </w:t>
      </w:r>
      <w:r>
        <w:rPr>
          <w:sz w:val="16"/>
        </w:rPr>
        <w:t>en</w:t>
      </w:r>
      <w:r>
        <w:rPr>
          <w:spacing w:val="-4"/>
          <w:sz w:val="16"/>
        </w:rPr>
        <w:t xml:space="preserve"> </w:t>
      </w:r>
      <w:r>
        <w:rPr>
          <w:sz w:val="16"/>
        </w:rPr>
        <w:t>el</w:t>
      </w:r>
      <w:r>
        <w:rPr>
          <w:spacing w:val="-4"/>
          <w:sz w:val="16"/>
        </w:rPr>
        <w:t xml:space="preserve"> </w:t>
      </w:r>
      <w:r>
        <w:rPr>
          <w:sz w:val="16"/>
        </w:rPr>
        <w:t>ordenamiento</w:t>
      </w:r>
      <w:r>
        <w:rPr>
          <w:spacing w:val="-4"/>
          <w:sz w:val="16"/>
        </w:rPr>
        <w:t xml:space="preserve"> </w:t>
      </w:r>
      <w:r>
        <w:rPr>
          <w:sz w:val="16"/>
        </w:rPr>
        <w:t>constitucional:</w:t>
      </w:r>
      <w:r>
        <w:rPr>
          <w:spacing w:val="-2"/>
          <w:sz w:val="16"/>
        </w:rPr>
        <w:t xml:space="preserve"> </w:t>
      </w:r>
      <w:r>
        <w:rPr>
          <w:sz w:val="16"/>
        </w:rPr>
        <w:t>el</w:t>
      </w:r>
      <w:r>
        <w:rPr>
          <w:spacing w:val="-4"/>
          <w:sz w:val="16"/>
        </w:rPr>
        <w:t xml:space="preserve"> </w:t>
      </w:r>
      <w:r>
        <w:rPr>
          <w:sz w:val="16"/>
        </w:rPr>
        <w:t>de</w:t>
      </w:r>
      <w:r>
        <w:rPr>
          <w:spacing w:val="-4"/>
          <w:sz w:val="16"/>
        </w:rPr>
        <w:t xml:space="preserve"> </w:t>
      </w:r>
      <w:r>
        <w:rPr>
          <w:sz w:val="16"/>
        </w:rPr>
        <w:t>valor,</w:t>
      </w:r>
      <w:r>
        <w:rPr>
          <w:spacing w:val="-4"/>
          <w:sz w:val="16"/>
        </w:rPr>
        <w:t xml:space="preserve"> </w:t>
      </w:r>
      <w:r>
        <w:rPr>
          <w:sz w:val="16"/>
        </w:rPr>
        <w:t>el</w:t>
      </w:r>
      <w:r>
        <w:rPr>
          <w:spacing w:val="-4"/>
          <w:sz w:val="16"/>
        </w:rPr>
        <w:t xml:space="preserve"> </w:t>
      </w:r>
      <w:r>
        <w:rPr>
          <w:sz w:val="16"/>
        </w:rPr>
        <w:t>de</w:t>
      </w:r>
      <w:r>
        <w:rPr>
          <w:spacing w:val="-4"/>
          <w:sz w:val="16"/>
        </w:rPr>
        <w:t xml:space="preserve"> </w:t>
      </w:r>
      <w:r>
        <w:rPr>
          <w:sz w:val="16"/>
        </w:rPr>
        <w:t>principio</w:t>
      </w:r>
      <w:r>
        <w:rPr>
          <w:spacing w:val="-4"/>
          <w:sz w:val="16"/>
        </w:rPr>
        <w:t xml:space="preserve"> </w:t>
      </w:r>
      <w:r>
        <w:rPr>
          <w:sz w:val="16"/>
        </w:rPr>
        <w:t>y</w:t>
      </w:r>
      <w:r>
        <w:rPr>
          <w:spacing w:val="-4"/>
          <w:sz w:val="16"/>
        </w:rPr>
        <w:t xml:space="preserve"> </w:t>
      </w:r>
      <w:r>
        <w:rPr>
          <w:sz w:val="16"/>
        </w:rPr>
        <w:t>el</w:t>
      </w:r>
      <w:r>
        <w:rPr>
          <w:spacing w:val="-4"/>
          <w:sz w:val="16"/>
        </w:rPr>
        <w:t xml:space="preserve"> </w:t>
      </w:r>
      <w:r>
        <w:rPr>
          <w:sz w:val="16"/>
        </w:rPr>
        <w:t>de</w:t>
      </w:r>
      <w:r>
        <w:rPr>
          <w:spacing w:val="-4"/>
          <w:sz w:val="16"/>
        </w:rPr>
        <w:t xml:space="preserve"> </w:t>
      </w:r>
      <w:r>
        <w:rPr>
          <w:sz w:val="16"/>
        </w:rPr>
        <w:t>derecho.</w:t>
      </w:r>
      <w:r>
        <w:rPr>
          <w:spacing w:val="-4"/>
          <w:sz w:val="16"/>
        </w:rPr>
        <w:t xml:space="preserve"> </w:t>
      </w:r>
      <w:r>
        <w:rPr>
          <w:sz w:val="16"/>
        </w:rPr>
        <w:t>En</w:t>
      </w:r>
      <w:r>
        <w:rPr>
          <w:spacing w:val="-4"/>
          <w:sz w:val="16"/>
        </w:rPr>
        <w:t xml:space="preserve"> </w:t>
      </w:r>
      <w:r>
        <w:rPr>
          <w:sz w:val="16"/>
        </w:rPr>
        <w:t>tanto</w:t>
      </w:r>
      <w:r>
        <w:rPr>
          <w:spacing w:val="-4"/>
          <w:sz w:val="16"/>
        </w:rPr>
        <w:t xml:space="preserve"> </w:t>
      </w:r>
      <w:r>
        <w:rPr>
          <w:sz w:val="16"/>
        </w:rPr>
        <w:t>valor,</w:t>
      </w:r>
      <w:r>
        <w:rPr>
          <w:spacing w:val="1"/>
          <w:sz w:val="16"/>
        </w:rPr>
        <w:t xml:space="preserve"> </w:t>
      </w:r>
      <w:r>
        <w:rPr>
          <w:sz w:val="16"/>
        </w:rPr>
        <w:t>la</w:t>
      </w:r>
      <w:r>
        <w:rPr>
          <w:spacing w:val="-7"/>
          <w:sz w:val="16"/>
        </w:rPr>
        <w:t xml:space="preserve"> </w:t>
      </w:r>
      <w:r>
        <w:rPr>
          <w:sz w:val="16"/>
        </w:rPr>
        <w:t>igualdad</w:t>
      </w:r>
      <w:r>
        <w:rPr>
          <w:spacing w:val="-5"/>
          <w:sz w:val="16"/>
        </w:rPr>
        <w:t xml:space="preserve"> </w:t>
      </w:r>
      <w:r>
        <w:rPr>
          <w:sz w:val="16"/>
        </w:rPr>
        <w:t>es</w:t>
      </w:r>
      <w:r>
        <w:rPr>
          <w:spacing w:val="-7"/>
          <w:sz w:val="16"/>
        </w:rPr>
        <w:t xml:space="preserve"> </w:t>
      </w:r>
      <w:r>
        <w:rPr>
          <w:sz w:val="16"/>
        </w:rPr>
        <w:t>una</w:t>
      </w:r>
      <w:r>
        <w:rPr>
          <w:spacing w:val="-6"/>
          <w:sz w:val="16"/>
        </w:rPr>
        <w:t xml:space="preserve"> </w:t>
      </w:r>
      <w:r>
        <w:rPr>
          <w:sz w:val="16"/>
        </w:rPr>
        <w:t>norma</w:t>
      </w:r>
      <w:r>
        <w:rPr>
          <w:spacing w:val="-5"/>
          <w:sz w:val="16"/>
        </w:rPr>
        <w:t xml:space="preserve"> </w:t>
      </w:r>
      <w:r>
        <w:rPr>
          <w:sz w:val="16"/>
        </w:rPr>
        <w:t>que</w:t>
      </w:r>
      <w:r>
        <w:rPr>
          <w:spacing w:val="-7"/>
          <w:sz w:val="16"/>
        </w:rPr>
        <w:t xml:space="preserve"> </w:t>
      </w:r>
      <w:r>
        <w:rPr>
          <w:sz w:val="16"/>
        </w:rPr>
        <w:t>establece</w:t>
      </w:r>
      <w:r>
        <w:rPr>
          <w:spacing w:val="-5"/>
          <w:sz w:val="16"/>
        </w:rPr>
        <w:t xml:space="preserve"> </w:t>
      </w:r>
      <w:r>
        <w:rPr>
          <w:sz w:val="16"/>
        </w:rPr>
        <w:t>fines,</w:t>
      </w:r>
      <w:r>
        <w:rPr>
          <w:spacing w:val="-6"/>
          <w:sz w:val="16"/>
        </w:rPr>
        <w:t xml:space="preserve"> </w:t>
      </w:r>
      <w:r>
        <w:rPr>
          <w:sz w:val="16"/>
        </w:rPr>
        <w:t>dirigidos</w:t>
      </w:r>
      <w:r>
        <w:rPr>
          <w:spacing w:val="-6"/>
          <w:sz w:val="16"/>
        </w:rPr>
        <w:t xml:space="preserve"> </w:t>
      </w:r>
      <w:r>
        <w:rPr>
          <w:sz w:val="16"/>
        </w:rPr>
        <w:t>a</w:t>
      </w:r>
      <w:r>
        <w:rPr>
          <w:spacing w:val="-6"/>
          <w:sz w:val="16"/>
        </w:rPr>
        <w:t xml:space="preserve"> </w:t>
      </w:r>
      <w:r>
        <w:rPr>
          <w:sz w:val="16"/>
        </w:rPr>
        <w:t>todas</w:t>
      </w:r>
      <w:r>
        <w:rPr>
          <w:spacing w:val="-6"/>
          <w:sz w:val="16"/>
        </w:rPr>
        <w:t xml:space="preserve"> </w:t>
      </w:r>
      <w:r>
        <w:rPr>
          <w:sz w:val="16"/>
        </w:rPr>
        <w:t>las</w:t>
      </w:r>
      <w:r>
        <w:rPr>
          <w:spacing w:val="-6"/>
          <w:sz w:val="16"/>
        </w:rPr>
        <w:t xml:space="preserve"> </w:t>
      </w:r>
      <w:r>
        <w:rPr>
          <w:sz w:val="16"/>
        </w:rPr>
        <w:t>autoridades</w:t>
      </w:r>
      <w:r>
        <w:rPr>
          <w:spacing w:val="-6"/>
          <w:sz w:val="16"/>
        </w:rPr>
        <w:t xml:space="preserve"> </w:t>
      </w:r>
      <w:r>
        <w:rPr>
          <w:sz w:val="16"/>
        </w:rPr>
        <w:t>creadoras</w:t>
      </w:r>
      <w:r>
        <w:rPr>
          <w:spacing w:val="-6"/>
          <w:sz w:val="16"/>
        </w:rPr>
        <w:t xml:space="preserve"> </w:t>
      </w:r>
      <w:r>
        <w:rPr>
          <w:sz w:val="16"/>
        </w:rPr>
        <w:t>del</w:t>
      </w:r>
      <w:r>
        <w:rPr>
          <w:spacing w:val="-6"/>
          <w:sz w:val="16"/>
        </w:rPr>
        <w:t xml:space="preserve"> </w:t>
      </w:r>
      <w:r>
        <w:rPr>
          <w:sz w:val="16"/>
        </w:rPr>
        <w:t>derecho</w:t>
      </w:r>
      <w:r>
        <w:rPr>
          <w:spacing w:val="-6"/>
          <w:sz w:val="16"/>
        </w:rPr>
        <w:t xml:space="preserve"> </w:t>
      </w:r>
      <w:r>
        <w:rPr>
          <w:sz w:val="16"/>
        </w:rPr>
        <w:t>y</w:t>
      </w:r>
      <w:r>
        <w:rPr>
          <w:spacing w:val="-6"/>
          <w:sz w:val="16"/>
        </w:rPr>
        <w:t xml:space="preserve"> </w:t>
      </w:r>
      <w:r>
        <w:rPr>
          <w:sz w:val="16"/>
        </w:rPr>
        <w:t>en</w:t>
      </w:r>
      <w:r>
        <w:rPr>
          <w:spacing w:val="-6"/>
          <w:sz w:val="16"/>
        </w:rPr>
        <w:t xml:space="preserve"> </w:t>
      </w:r>
      <w:r>
        <w:rPr>
          <w:sz w:val="16"/>
        </w:rPr>
        <w:t>especial</w:t>
      </w:r>
      <w:r>
        <w:rPr>
          <w:spacing w:val="-6"/>
          <w:sz w:val="16"/>
        </w:rPr>
        <w:t xml:space="preserve"> </w:t>
      </w:r>
      <w:r>
        <w:rPr>
          <w:sz w:val="16"/>
        </w:rPr>
        <w:t>al</w:t>
      </w:r>
      <w:r>
        <w:rPr>
          <w:spacing w:val="-6"/>
          <w:sz w:val="16"/>
        </w:rPr>
        <w:t xml:space="preserve"> </w:t>
      </w:r>
      <w:r>
        <w:rPr>
          <w:sz w:val="16"/>
        </w:rPr>
        <w:t>legislador;</w:t>
      </w:r>
      <w:r>
        <w:rPr>
          <w:spacing w:val="-5"/>
          <w:sz w:val="16"/>
        </w:rPr>
        <w:t xml:space="preserve"> </w:t>
      </w:r>
      <w:r>
        <w:rPr>
          <w:sz w:val="16"/>
        </w:rPr>
        <w:t>en</w:t>
      </w:r>
      <w:r>
        <w:rPr>
          <w:spacing w:val="-7"/>
          <w:sz w:val="16"/>
        </w:rPr>
        <w:t xml:space="preserve"> </w:t>
      </w:r>
      <w:r>
        <w:rPr>
          <w:sz w:val="16"/>
        </w:rPr>
        <w:t>tanto</w:t>
      </w:r>
      <w:r>
        <w:rPr>
          <w:spacing w:val="1"/>
          <w:sz w:val="16"/>
        </w:rPr>
        <w:t xml:space="preserve"> </w:t>
      </w:r>
      <w:r>
        <w:rPr>
          <w:sz w:val="16"/>
        </w:rPr>
        <w:t>principio,</w:t>
      </w:r>
      <w:r>
        <w:rPr>
          <w:spacing w:val="-6"/>
          <w:sz w:val="16"/>
        </w:rPr>
        <w:t xml:space="preserve"> </w:t>
      </w:r>
      <w:r>
        <w:rPr>
          <w:sz w:val="16"/>
        </w:rPr>
        <w:t>la</w:t>
      </w:r>
      <w:r>
        <w:rPr>
          <w:spacing w:val="-6"/>
          <w:sz w:val="16"/>
        </w:rPr>
        <w:t xml:space="preserve"> </w:t>
      </w:r>
      <w:r>
        <w:rPr>
          <w:sz w:val="16"/>
        </w:rPr>
        <w:t>igualdad</w:t>
      </w:r>
      <w:r>
        <w:rPr>
          <w:spacing w:val="-5"/>
          <w:sz w:val="16"/>
        </w:rPr>
        <w:t xml:space="preserve"> </w:t>
      </w:r>
      <w:r>
        <w:rPr>
          <w:sz w:val="16"/>
        </w:rPr>
        <w:t>es</w:t>
      </w:r>
      <w:r>
        <w:rPr>
          <w:spacing w:val="-7"/>
          <w:sz w:val="16"/>
        </w:rPr>
        <w:t xml:space="preserve"> </w:t>
      </w:r>
      <w:r>
        <w:rPr>
          <w:sz w:val="16"/>
        </w:rPr>
        <w:t>una</w:t>
      </w:r>
      <w:r>
        <w:rPr>
          <w:spacing w:val="-6"/>
          <w:sz w:val="16"/>
        </w:rPr>
        <w:t xml:space="preserve"> </w:t>
      </w:r>
      <w:r>
        <w:rPr>
          <w:sz w:val="16"/>
        </w:rPr>
        <w:t>norma</w:t>
      </w:r>
      <w:r>
        <w:rPr>
          <w:spacing w:val="-6"/>
          <w:sz w:val="16"/>
        </w:rPr>
        <w:t xml:space="preserve"> </w:t>
      </w:r>
      <w:r>
        <w:rPr>
          <w:sz w:val="16"/>
        </w:rPr>
        <w:t>que</w:t>
      </w:r>
      <w:r>
        <w:rPr>
          <w:spacing w:val="-6"/>
          <w:sz w:val="16"/>
        </w:rPr>
        <w:t xml:space="preserve"> </w:t>
      </w:r>
      <w:r>
        <w:rPr>
          <w:sz w:val="16"/>
        </w:rPr>
        <w:t>establece</w:t>
      </w:r>
      <w:r>
        <w:rPr>
          <w:spacing w:val="-6"/>
          <w:sz w:val="16"/>
        </w:rPr>
        <w:t xml:space="preserve"> </w:t>
      </w:r>
      <w:r>
        <w:rPr>
          <w:sz w:val="16"/>
        </w:rPr>
        <w:t>un</w:t>
      </w:r>
      <w:r>
        <w:rPr>
          <w:spacing w:val="-6"/>
          <w:sz w:val="16"/>
        </w:rPr>
        <w:t xml:space="preserve"> </w:t>
      </w:r>
      <w:r>
        <w:rPr>
          <w:sz w:val="16"/>
        </w:rPr>
        <w:t>deber</w:t>
      </w:r>
      <w:r>
        <w:rPr>
          <w:spacing w:val="-6"/>
          <w:sz w:val="16"/>
        </w:rPr>
        <w:t xml:space="preserve"> </w:t>
      </w:r>
      <w:r>
        <w:rPr>
          <w:sz w:val="16"/>
        </w:rPr>
        <w:t>ser</w:t>
      </w:r>
      <w:r>
        <w:rPr>
          <w:spacing w:val="-6"/>
          <w:sz w:val="16"/>
        </w:rPr>
        <w:t xml:space="preserve"> </w:t>
      </w:r>
      <w:r>
        <w:rPr>
          <w:sz w:val="16"/>
        </w:rPr>
        <w:t>específico</w:t>
      </w:r>
      <w:r>
        <w:rPr>
          <w:spacing w:val="-6"/>
          <w:sz w:val="16"/>
        </w:rPr>
        <w:t xml:space="preserve"> </w:t>
      </w:r>
      <w:r>
        <w:rPr>
          <w:sz w:val="16"/>
        </w:rPr>
        <w:t>y,</w:t>
      </w:r>
      <w:r>
        <w:rPr>
          <w:spacing w:val="-6"/>
          <w:sz w:val="16"/>
        </w:rPr>
        <w:t xml:space="preserve"> </w:t>
      </w:r>
      <w:r>
        <w:rPr>
          <w:sz w:val="16"/>
        </w:rPr>
        <w:t>por</w:t>
      </w:r>
      <w:r>
        <w:rPr>
          <w:spacing w:val="-6"/>
          <w:sz w:val="16"/>
        </w:rPr>
        <w:t xml:space="preserve"> </w:t>
      </w:r>
      <w:r>
        <w:rPr>
          <w:sz w:val="16"/>
        </w:rPr>
        <w:t>tanto,</w:t>
      </w:r>
      <w:r>
        <w:rPr>
          <w:spacing w:val="-6"/>
          <w:sz w:val="16"/>
        </w:rPr>
        <w:t xml:space="preserve"> </w:t>
      </w:r>
      <w:r>
        <w:rPr>
          <w:sz w:val="16"/>
        </w:rPr>
        <w:t>se</w:t>
      </w:r>
      <w:r>
        <w:rPr>
          <w:spacing w:val="-6"/>
          <w:sz w:val="16"/>
        </w:rPr>
        <w:t xml:space="preserve"> </w:t>
      </w:r>
      <w:r>
        <w:rPr>
          <w:sz w:val="16"/>
        </w:rPr>
        <w:t>trata</w:t>
      </w:r>
      <w:r>
        <w:rPr>
          <w:spacing w:val="-5"/>
          <w:sz w:val="16"/>
        </w:rPr>
        <w:t xml:space="preserve"> </w:t>
      </w:r>
      <w:r>
        <w:rPr>
          <w:sz w:val="16"/>
        </w:rPr>
        <w:t>de</w:t>
      </w:r>
      <w:r>
        <w:rPr>
          <w:spacing w:val="-6"/>
          <w:sz w:val="16"/>
        </w:rPr>
        <w:t xml:space="preserve"> </w:t>
      </w:r>
      <w:r>
        <w:rPr>
          <w:sz w:val="16"/>
        </w:rPr>
        <w:t>una</w:t>
      </w:r>
      <w:r>
        <w:rPr>
          <w:spacing w:val="-7"/>
          <w:sz w:val="16"/>
        </w:rPr>
        <w:t xml:space="preserve"> </w:t>
      </w:r>
      <w:r>
        <w:rPr>
          <w:sz w:val="16"/>
        </w:rPr>
        <w:t>norma</w:t>
      </w:r>
      <w:r>
        <w:rPr>
          <w:spacing w:val="-6"/>
          <w:sz w:val="16"/>
        </w:rPr>
        <w:t xml:space="preserve"> </w:t>
      </w:r>
      <w:r>
        <w:rPr>
          <w:sz w:val="16"/>
        </w:rPr>
        <w:t>de</w:t>
      </w:r>
      <w:r>
        <w:rPr>
          <w:spacing w:val="-6"/>
          <w:sz w:val="16"/>
        </w:rPr>
        <w:t xml:space="preserve"> </w:t>
      </w:r>
      <w:r>
        <w:rPr>
          <w:sz w:val="16"/>
        </w:rPr>
        <w:t>mayor</w:t>
      </w:r>
      <w:r>
        <w:rPr>
          <w:spacing w:val="-6"/>
          <w:sz w:val="16"/>
        </w:rPr>
        <w:t xml:space="preserve"> </w:t>
      </w:r>
      <w:r>
        <w:rPr>
          <w:sz w:val="16"/>
        </w:rPr>
        <w:t>eficacia</w:t>
      </w:r>
      <w:r>
        <w:rPr>
          <w:spacing w:val="-5"/>
          <w:sz w:val="16"/>
        </w:rPr>
        <w:t xml:space="preserve"> </w:t>
      </w:r>
      <w:r>
        <w:rPr>
          <w:sz w:val="16"/>
        </w:rPr>
        <w:t>que</w:t>
      </w:r>
      <w:r>
        <w:rPr>
          <w:spacing w:val="-6"/>
          <w:sz w:val="16"/>
        </w:rPr>
        <w:t xml:space="preserve"> </w:t>
      </w:r>
      <w:r>
        <w:rPr>
          <w:sz w:val="16"/>
        </w:rPr>
        <w:t>debe</w:t>
      </w:r>
      <w:r>
        <w:rPr>
          <w:spacing w:val="1"/>
          <w:sz w:val="16"/>
        </w:rPr>
        <w:t xml:space="preserve"> </w:t>
      </w:r>
      <w:r>
        <w:rPr>
          <w:sz w:val="16"/>
        </w:rPr>
        <w:t>ser aplicada de manera directa e inmediata por el legislador o por el juez; en tanto derecho, la igualdad es un derecho subjetivo que “se</w:t>
      </w:r>
      <w:r>
        <w:rPr>
          <w:spacing w:val="-34"/>
          <w:sz w:val="16"/>
        </w:rPr>
        <w:t xml:space="preserve"> </w:t>
      </w:r>
      <w:r>
        <w:rPr>
          <w:sz w:val="16"/>
        </w:rPr>
        <w:t>concreta en deberes de abstención como la prohibición de la discriminación y en obligaciones de acción como la consagración de tratos</w:t>
      </w:r>
      <w:r>
        <w:rPr>
          <w:spacing w:val="1"/>
          <w:sz w:val="16"/>
        </w:rPr>
        <w:t xml:space="preserve"> </w:t>
      </w:r>
      <w:r>
        <w:rPr>
          <w:sz w:val="16"/>
        </w:rPr>
        <w:t>favorables para los grupos que se encuentran en debilidad manifiesta. La correcta aplicación del derecho a la igualdad no sólo supone la</w:t>
      </w:r>
      <w:r>
        <w:rPr>
          <w:spacing w:val="-34"/>
          <w:sz w:val="16"/>
        </w:rPr>
        <w:t xml:space="preserve"> </w:t>
      </w:r>
      <w:r>
        <w:rPr>
          <w:sz w:val="16"/>
        </w:rPr>
        <w:t>igualdad de trato respecto de los privilegios, oportunidades y cargas entre los iguales, sino también e</w:t>
      </w:r>
      <w:r>
        <w:rPr>
          <w:sz w:val="16"/>
        </w:rPr>
        <w:t>l tratamiento desigual entre</w:t>
      </w:r>
      <w:r>
        <w:rPr>
          <w:spacing w:val="1"/>
          <w:sz w:val="16"/>
        </w:rPr>
        <w:t xml:space="preserve"> </w:t>
      </w:r>
      <w:r>
        <w:rPr>
          <w:sz w:val="16"/>
        </w:rPr>
        <w:t>supuestos</w:t>
      </w:r>
      <w:r>
        <w:rPr>
          <w:spacing w:val="-2"/>
          <w:sz w:val="16"/>
        </w:rPr>
        <w:t xml:space="preserve"> </w:t>
      </w:r>
      <w:r>
        <w:rPr>
          <w:sz w:val="16"/>
        </w:rPr>
        <w:t>disímiles”.</w:t>
      </w:r>
      <w:r>
        <w:rPr>
          <w:spacing w:val="-2"/>
          <w:sz w:val="16"/>
        </w:rPr>
        <w:t xml:space="preserve"> </w:t>
      </w:r>
      <w:r>
        <w:rPr>
          <w:sz w:val="16"/>
        </w:rPr>
        <w:t>Corte</w:t>
      </w:r>
      <w:r>
        <w:rPr>
          <w:spacing w:val="-2"/>
          <w:sz w:val="16"/>
        </w:rPr>
        <w:t xml:space="preserve"> </w:t>
      </w:r>
      <w:r>
        <w:rPr>
          <w:sz w:val="16"/>
        </w:rPr>
        <w:t>Constitucional.</w:t>
      </w:r>
      <w:r>
        <w:rPr>
          <w:spacing w:val="-2"/>
          <w:sz w:val="16"/>
        </w:rPr>
        <w:t xml:space="preserve"> </w:t>
      </w:r>
      <w:r>
        <w:rPr>
          <w:sz w:val="16"/>
        </w:rPr>
        <w:t>Sentencia</w:t>
      </w:r>
      <w:r>
        <w:rPr>
          <w:spacing w:val="-2"/>
          <w:sz w:val="16"/>
        </w:rPr>
        <w:t xml:space="preserve"> </w:t>
      </w:r>
      <w:r>
        <w:rPr>
          <w:sz w:val="16"/>
        </w:rPr>
        <w:t>C-811</w:t>
      </w:r>
      <w:r>
        <w:rPr>
          <w:spacing w:val="-2"/>
          <w:sz w:val="16"/>
        </w:rPr>
        <w:t xml:space="preserve"> </w:t>
      </w:r>
      <w:r>
        <w:rPr>
          <w:sz w:val="16"/>
        </w:rPr>
        <w:t>de</w:t>
      </w:r>
      <w:r>
        <w:rPr>
          <w:spacing w:val="-2"/>
          <w:sz w:val="16"/>
        </w:rPr>
        <w:t xml:space="preserve"> </w:t>
      </w:r>
      <w:r>
        <w:rPr>
          <w:sz w:val="16"/>
        </w:rPr>
        <w:t>2014.</w:t>
      </w:r>
      <w:r>
        <w:rPr>
          <w:spacing w:val="-2"/>
          <w:sz w:val="16"/>
        </w:rPr>
        <w:t xml:space="preserve"> </w:t>
      </w:r>
      <w:r>
        <w:rPr>
          <w:sz w:val="16"/>
        </w:rPr>
        <w:t>M.P.</w:t>
      </w:r>
      <w:r>
        <w:rPr>
          <w:spacing w:val="-2"/>
          <w:sz w:val="16"/>
        </w:rPr>
        <w:t xml:space="preserve"> </w:t>
      </w:r>
      <w:r>
        <w:rPr>
          <w:sz w:val="16"/>
        </w:rPr>
        <w:t>Mauricio</w:t>
      </w:r>
      <w:r>
        <w:rPr>
          <w:spacing w:val="-2"/>
          <w:sz w:val="16"/>
        </w:rPr>
        <w:t xml:space="preserve"> </w:t>
      </w:r>
      <w:r>
        <w:rPr>
          <w:sz w:val="16"/>
        </w:rPr>
        <w:t>González</w:t>
      </w:r>
      <w:r>
        <w:rPr>
          <w:spacing w:val="-2"/>
          <w:sz w:val="16"/>
        </w:rPr>
        <w:t xml:space="preserve"> </w:t>
      </w:r>
      <w:r>
        <w:rPr>
          <w:sz w:val="16"/>
        </w:rPr>
        <w:t>Cuervo.</w:t>
      </w:r>
    </w:p>
    <w:p w:rsidR="0078074A" w:rsidRDefault="0078074A" w14:paraId="61572126" w14:textId="77777777">
      <w:pPr>
        <w:pStyle w:val="Textoindependiente"/>
        <w:rPr>
          <w:sz w:val="16"/>
        </w:rPr>
      </w:pPr>
    </w:p>
    <w:p w:rsidR="0078074A" w:rsidRDefault="00673B48" w14:paraId="669F9AD9" w14:textId="77777777">
      <w:pPr>
        <w:ind w:left="160" w:right="146" w:firstLine="708"/>
        <w:rPr>
          <w:sz w:val="16"/>
        </w:rPr>
      </w:pPr>
      <w:r>
        <w:rPr>
          <w:sz w:val="16"/>
          <w:vertAlign w:val="superscript"/>
        </w:rPr>
        <w:t>6</w:t>
      </w:r>
      <w:r>
        <w:rPr>
          <w:spacing w:val="17"/>
          <w:sz w:val="16"/>
        </w:rPr>
        <w:t xml:space="preserve"> </w:t>
      </w:r>
      <w:r>
        <w:rPr>
          <w:sz w:val="16"/>
        </w:rPr>
        <w:t>Consejo</w:t>
      </w:r>
      <w:r>
        <w:rPr>
          <w:spacing w:val="17"/>
          <w:sz w:val="16"/>
        </w:rPr>
        <w:t xml:space="preserve"> </w:t>
      </w:r>
      <w:r>
        <w:rPr>
          <w:sz w:val="16"/>
        </w:rPr>
        <w:t>de</w:t>
      </w:r>
      <w:r>
        <w:rPr>
          <w:spacing w:val="17"/>
          <w:sz w:val="16"/>
        </w:rPr>
        <w:t xml:space="preserve"> </w:t>
      </w:r>
      <w:r>
        <w:rPr>
          <w:sz w:val="16"/>
        </w:rPr>
        <w:t>Estado.</w:t>
      </w:r>
      <w:r>
        <w:rPr>
          <w:spacing w:val="18"/>
          <w:sz w:val="16"/>
        </w:rPr>
        <w:t xml:space="preserve"> </w:t>
      </w:r>
      <w:r>
        <w:rPr>
          <w:sz w:val="16"/>
        </w:rPr>
        <w:t>Sección</w:t>
      </w:r>
      <w:r>
        <w:rPr>
          <w:spacing w:val="17"/>
          <w:sz w:val="16"/>
        </w:rPr>
        <w:t xml:space="preserve"> </w:t>
      </w:r>
      <w:r>
        <w:rPr>
          <w:sz w:val="16"/>
        </w:rPr>
        <w:t>Tercera.</w:t>
      </w:r>
      <w:r>
        <w:rPr>
          <w:spacing w:val="17"/>
          <w:sz w:val="16"/>
        </w:rPr>
        <w:t xml:space="preserve"> </w:t>
      </w:r>
      <w:r>
        <w:rPr>
          <w:sz w:val="16"/>
        </w:rPr>
        <w:t>Sentencia</w:t>
      </w:r>
      <w:r>
        <w:rPr>
          <w:spacing w:val="18"/>
          <w:sz w:val="16"/>
        </w:rPr>
        <w:t xml:space="preserve"> </w:t>
      </w:r>
      <w:r>
        <w:rPr>
          <w:sz w:val="16"/>
        </w:rPr>
        <w:t>del</w:t>
      </w:r>
      <w:r>
        <w:rPr>
          <w:spacing w:val="18"/>
          <w:sz w:val="16"/>
        </w:rPr>
        <w:t xml:space="preserve"> </w:t>
      </w:r>
      <w:r>
        <w:rPr>
          <w:sz w:val="16"/>
        </w:rPr>
        <w:t>19</w:t>
      </w:r>
      <w:r>
        <w:rPr>
          <w:spacing w:val="17"/>
          <w:sz w:val="16"/>
        </w:rPr>
        <w:t xml:space="preserve"> </w:t>
      </w:r>
      <w:r>
        <w:rPr>
          <w:sz w:val="16"/>
        </w:rPr>
        <w:t>de</w:t>
      </w:r>
      <w:r>
        <w:rPr>
          <w:spacing w:val="17"/>
          <w:sz w:val="16"/>
        </w:rPr>
        <w:t xml:space="preserve"> </w:t>
      </w:r>
      <w:r>
        <w:rPr>
          <w:sz w:val="16"/>
        </w:rPr>
        <w:t>julio</w:t>
      </w:r>
      <w:r>
        <w:rPr>
          <w:spacing w:val="18"/>
          <w:sz w:val="16"/>
        </w:rPr>
        <w:t xml:space="preserve"> </w:t>
      </w:r>
      <w:r>
        <w:rPr>
          <w:sz w:val="16"/>
        </w:rPr>
        <w:t>de</w:t>
      </w:r>
      <w:r>
        <w:rPr>
          <w:spacing w:val="17"/>
          <w:sz w:val="16"/>
        </w:rPr>
        <w:t xml:space="preserve"> </w:t>
      </w:r>
      <w:r>
        <w:rPr>
          <w:sz w:val="16"/>
        </w:rPr>
        <w:t>2001.</w:t>
      </w:r>
      <w:r>
        <w:rPr>
          <w:spacing w:val="17"/>
          <w:sz w:val="16"/>
        </w:rPr>
        <w:t xml:space="preserve"> </w:t>
      </w:r>
      <w:r>
        <w:rPr>
          <w:sz w:val="16"/>
        </w:rPr>
        <w:t>Rad.</w:t>
      </w:r>
      <w:r>
        <w:rPr>
          <w:spacing w:val="17"/>
          <w:sz w:val="16"/>
        </w:rPr>
        <w:t xml:space="preserve"> </w:t>
      </w:r>
      <w:r>
        <w:rPr>
          <w:sz w:val="16"/>
        </w:rPr>
        <w:t>1996-3771-01</w:t>
      </w:r>
      <w:r>
        <w:rPr>
          <w:spacing w:val="19"/>
          <w:sz w:val="16"/>
        </w:rPr>
        <w:t xml:space="preserve"> </w:t>
      </w:r>
      <w:r>
        <w:rPr>
          <w:sz w:val="16"/>
        </w:rPr>
        <w:t>(12.037).</w:t>
      </w:r>
      <w:r>
        <w:rPr>
          <w:spacing w:val="17"/>
          <w:sz w:val="16"/>
        </w:rPr>
        <w:t xml:space="preserve"> </w:t>
      </w:r>
      <w:r>
        <w:rPr>
          <w:sz w:val="16"/>
        </w:rPr>
        <w:t>C.P.</w:t>
      </w:r>
      <w:r>
        <w:rPr>
          <w:spacing w:val="17"/>
          <w:sz w:val="16"/>
        </w:rPr>
        <w:t xml:space="preserve"> </w:t>
      </w:r>
      <w:r>
        <w:rPr>
          <w:sz w:val="16"/>
        </w:rPr>
        <w:t>Alier</w:t>
      </w:r>
      <w:r>
        <w:rPr>
          <w:spacing w:val="18"/>
          <w:sz w:val="16"/>
        </w:rPr>
        <w:t xml:space="preserve"> </w:t>
      </w:r>
      <w:r>
        <w:rPr>
          <w:sz w:val="16"/>
        </w:rPr>
        <w:t>Eduardo</w:t>
      </w:r>
      <w:r>
        <w:rPr>
          <w:spacing w:val="1"/>
          <w:sz w:val="16"/>
        </w:rPr>
        <w:t xml:space="preserve"> </w:t>
      </w:r>
      <w:r>
        <w:rPr>
          <w:sz w:val="16"/>
        </w:rPr>
        <w:t>Hernández</w:t>
      </w:r>
      <w:r>
        <w:rPr>
          <w:spacing w:val="-2"/>
          <w:sz w:val="16"/>
        </w:rPr>
        <w:t xml:space="preserve"> </w:t>
      </w:r>
      <w:r>
        <w:rPr>
          <w:sz w:val="16"/>
        </w:rPr>
        <w:t>Enríquez.</w:t>
      </w:r>
    </w:p>
    <w:p w:rsidR="0078074A" w:rsidRDefault="00673B48" w14:paraId="14047431" w14:textId="77777777">
      <w:pPr>
        <w:pStyle w:val="Textoindependiente"/>
        <w:ind w:left="161"/>
        <w:rPr>
          <w:sz w:val="20"/>
        </w:rPr>
      </w:pPr>
      <w:r>
        <w:rPr>
          <w:noProof/>
          <w:sz w:val="20"/>
        </w:rPr>
        <w:drawing>
          <wp:inline distT="0" distB="0" distL="0" distR="0" wp14:anchorId="4119A84E" wp14:editId="105A8A76">
            <wp:extent cx="5557324" cy="643890"/>
            <wp:effectExtent l="0" t="0" r="0" b="0"/>
            <wp:docPr id="5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1EDE95A3" w14:textId="77777777">
        <w:trPr>
          <w:trHeight w:val="228"/>
        </w:trPr>
        <w:tc>
          <w:tcPr>
            <w:tcW w:w="1271" w:type="dxa"/>
          </w:tcPr>
          <w:p w:rsidR="0078074A" w:rsidRDefault="00673B48" w14:paraId="09EA2ADC"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777AF018"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4259AF12"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059E242D" w14:textId="77777777">
            <w:pPr>
              <w:pStyle w:val="TableParagraph"/>
              <w:ind w:left="180"/>
              <w:rPr>
                <w:b/>
                <w:sz w:val="16"/>
              </w:rPr>
            </w:pPr>
            <w:r>
              <w:rPr>
                <w:sz w:val="16"/>
              </w:rPr>
              <w:t>PÁGINA</w:t>
            </w:r>
            <w:r>
              <w:rPr>
                <w:spacing w:val="-2"/>
                <w:sz w:val="16"/>
              </w:rPr>
              <w:t xml:space="preserve"> </w:t>
            </w:r>
            <w:r>
              <w:rPr>
                <w:b/>
                <w:sz w:val="16"/>
              </w:rPr>
              <w:t>6</w:t>
            </w:r>
            <w:r>
              <w:rPr>
                <w:b/>
                <w:spacing w:val="-3"/>
                <w:sz w:val="16"/>
              </w:rPr>
              <w:t xml:space="preserve"> </w:t>
            </w:r>
            <w:r>
              <w:rPr>
                <w:sz w:val="16"/>
              </w:rPr>
              <w:t>DE</w:t>
            </w:r>
            <w:r>
              <w:rPr>
                <w:spacing w:val="-2"/>
                <w:sz w:val="16"/>
              </w:rPr>
              <w:t xml:space="preserve"> </w:t>
            </w:r>
            <w:r>
              <w:rPr>
                <w:b/>
                <w:sz w:val="16"/>
              </w:rPr>
              <w:t>10</w:t>
            </w:r>
          </w:p>
        </w:tc>
      </w:tr>
    </w:tbl>
    <w:p w:rsidR="0078074A" w:rsidRDefault="0078074A" w14:paraId="5C1F4609" w14:textId="77777777">
      <w:pPr>
        <w:rPr>
          <w:sz w:val="16"/>
        </w:rPr>
        <w:sectPr w:rsidR="0078074A">
          <w:type w:val="continuous"/>
          <w:pgSz w:w="12240" w:h="15840" w:orient="portrait"/>
          <w:pgMar w:top="1480" w:right="1540" w:bottom="0" w:left="1540" w:header="720" w:footer="720" w:gutter="0"/>
          <w:cols w:space="720"/>
        </w:sectPr>
      </w:pPr>
    </w:p>
    <w:p w:rsidR="0078074A" w:rsidRDefault="00673B48" w14:paraId="36CEAD79" w14:textId="2C012978">
      <w:pPr>
        <w:spacing w:before="21"/>
        <w:ind w:left="160"/>
        <w:rPr>
          <w:sz w:val="16"/>
        </w:rPr>
      </w:pPr>
      <w:r>
        <w:rPr>
          <w:noProof/>
        </w:rPr>
        <w:drawing>
          <wp:anchor distT="0" distB="0" distL="0" distR="0" simplePos="0" relativeHeight="15741952" behindDoc="0" locked="0" layoutInCell="1" allowOverlap="1" wp14:anchorId="7C7E8756" wp14:editId="1D1AF078">
            <wp:simplePos x="0" y="0"/>
            <wp:positionH relativeFrom="page">
              <wp:posOffset>7338059</wp:posOffset>
            </wp:positionH>
            <wp:positionV relativeFrom="page">
              <wp:posOffset>0</wp:posOffset>
            </wp:positionV>
            <wp:extent cx="434340" cy="2354579"/>
            <wp:effectExtent l="0" t="0" r="0" b="0"/>
            <wp:wrapNone/>
            <wp:docPr id="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2464" behindDoc="0" locked="0" layoutInCell="1" allowOverlap="1" wp14:anchorId="2D87F9BF" wp14:editId="5484D92C">
            <wp:simplePos x="0" y="0"/>
            <wp:positionH relativeFrom="page">
              <wp:posOffset>0</wp:posOffset>
            </wp:positionH>
            <wp:positionV relativeFrom="page">
              <wp:posOffset>6959600</wp:posOffset>
            </wp:positionV>
            <wp:extent cx="478790" cy="3098800"/>
            <wp:effectExtent l="0" t="0" r="0" b="0"/>
            <wp:wrapNone/>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42976" behindDoc="0" locked="0" layoutInCell="1" allowOverlap="1" wp14:anchorId="078C3D16" wp14:editId="4AEAC7D6">
                <wp:simplePos x="0" y="0"/>
                <wp:positionH relativeFrom="page">
                  <wp:posOffset>1047750</wp:posOffset>
                </wp:positionH>
                <wp:positionV relativeFrom="page">
                  <wp:posOffset>9552940</wp:posOffset>
                </wp:positionV>
                <wp:extent cx="5680710" cy="158115"/>
                <wp:effectExtent l="0" t="0" r="0" b="0"/>
                <wp:wrapNone/>
                <wp:docPr id="84671413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057A9308" w14:textId="77777777">
                              <w:trPr>
                                <w:trHeight w:val="228"/>
                              </w:trPr>
                              <w:tc>
                                <w:tcPr>
                                  <w:tcW w:w="1271" w:type="dxa"/>
                                </w:tcPr>
                                <w:p w:rsidR="0078074A" w:rsidRDefault="00673B48" w14:paraId="3A786E87"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39350B42"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42FDB120"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198103C6" w14:textId="77777777">
                                  <w:pPr>
                                    <w:pStyle w:val="TableParagraph"/>
                                    <w:ind w:left="180"/>
                                    <w:rPr>
                                      <w:b/>
                                      <w:sz w:val="16"/>
                                    </w:rPr>
                                  </w:pPr>
                                  <w:r>
                                    <w:rPr>
                                      <w:sz w:val="16"/>
                                    </w:rPr>
                                    <w:t>PÁGINA</w:t>
                                  </w:r>
                                  <w:r>
                                    <w:rPr>
                                      <w:spacing w:val="-2"/>
                                      <w:sz w:val="16"/>
                                    </w:rPr>
                                    <w:t xml:space="preserve"> </w:t>
                                  </w:r>
                                  <w:r>
                                    <w:rPr>
                                      <w:b/>
                                      <w:sz w:val="16"/>
                                    </w:rPr>
                                    <w:t>7</w:t>
                                  </w:r>
                                  <w:r>
                                    <w:rPr>
                                      <w:b/>
                                      <w:spacing w:val="-3"/>
                                      <w:sz w:val="16"/>
                                    </w:rPr>
                                    <w:t xml:space="preserve"> </w:t>
                                  </w:r>
                                  <w:r>
                                    <w:rPr>
                                      <w:sz w:val="16"/>
                                    </w:rPr>
                                    <w:t>DE</w:t>
                                  </w:r>
                                  <w:r>
                                    <w:rPr>
                                      <w:spacing w:val="-2"/>
                                      <w:sz w:val="16"/>
                                    </w:rPr>
                                    <w:t xml:space="preserve"> </w:t>
                                  </w:r>
                                  <w:r>
                                    <w:rPr>
                                      <w:b/>
                                      <w:sz w:val="16"/>
                                    </w:rPr>
                                    <w:t>10</w:t>
                                  </w:r>
                                </w:p>
                              </w:tc>
                            </w:tr>
                          </w:tbl>
                          <w:p w:rsidR="0078074A" w:rsidRDefault="0078074A" w14:paraId="4A67540D"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625C77C">
              <v:shape id="Text Box 10" style="position:absolute;left:0;text-align:left;margin-left:82.5pt;margin-top:752.2pt;width:447.3pt;height:12.4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" w14:anchorId="078C3D16">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6F3B8BE1" w14:textId="77777777">
                        <w:trPr>
                          <w:trHeight w:val="228"/>
                        </w:trPr>
                        <w:tc>
                          <w:tcPr>
                            <w:tcW w:w="1271" w:type="dxa"/>
                          </w:tcPr>
                          <w:p w:rsidR="0078074A" w:rsidRDefault="00673B48" w14:paraId="0CB6B023"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471EF7F2"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365FDB91"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493054B5" w14:textId="77777777">
                            <w:pPr>
                              <w:pStyle w:val="TableParagraph"/>
                              <w:ind w:left="180"/>
                              <w:rPr>
                                <w:b/>
                                <w:sz w:val="16"/>
                              </w:rPr>
                            </w:pPr>
                            <w:r>
                              <w:rPr>
                                <w:sz w:val="16"/>
                              </w:rPr>
                              <w:t>PÁGINA</w:t>
                            </w:r>
                            <w:r>
                              <w:rPr>
                                <w:spacing w:val="-2"/>
                                <w:sz w:val="16"/>
                              </w:rPr>
                              <w:t xml:space="preserve"> </w:t>
                            </w:r>
                            <w:r>
                              <w:rPr>
                                <w:b/>
                                <w:sz w:val="16"/>
                              </w:rPr>
                              <w:t>7</w:t>
                            </w:r>
                            <w:r>
                              <w:rPr>
                                <w:b/>
                                <w:spacing w:val="-3"/>
                                <w:sz w:val="16"/>
                              </w:rPr>
                              <w:t xml:space="preserve"> </w:t>
                            </w:r>
                            <w:r>
                              <w:rPr>
                                <w:sz w:val="16"/>
                              </w:rPr>
                              <w:t>DE</w:t>
                            </w:r>
                            <w:r>
                              <w:rPr>
                                <w:spacing w:val="-2"/>
                                <w:sz w:val="16"/>
                              </w:rPr>
                              <w:t xml:space="preserve"> </w:t>
                            </w:r>
                            <w:r>
                              <w:rPr>
                                <w:b/>
                                <w:sz w:val="16"/>
                              </w:rPr>
                              <w:t>10</w:t>
                            </w:r>
                          </w:p>
                        </w:tc>
                      </w:tr>
                    </w:tbl>
                    <w:p w:rsidR="0078074A" w:rsidRDefault="0078074A" w14:paraId="5DAB6C7B" w14:textId="77777777">
                      <w:pPr>
                        <w:pStyle w:val="Textoindependiente"/>
                      </w:pPr>
                    </w:p>
                  </w:txbxContent>
                </v:textbox>
                <w10:wrap anchorx="page" anchory="page"/>
              </v:shape>
            </w:pict>
          </mc:Fallback>
        </mc:AlternateContent>
      </w:r>
      <w:r>
        <w:rPr>
          <w:color w:val="002060"/>
          <w:sz w:val="16"/>
        </w:rPr>
        <w:t>FORMATO</w:t>
      </w:r>
      <w:r>
        <w:rPr>
          <w:color w:val="002060"/>
          <w:spacing w:val="-6"/>
          <w:sz w:val="16"/>
        </w:rPr>
        <w:t xml:space="preserve"> </w:t>
      </w:r>
      <w:r>
        <w:rPr>
          <w:color w:val="002060"/>
          <w:sz w:val="16"/>
        </w:rPr>
        <w:t>PQRSD</w:t>
      </w:r>
    </w:p>
    <w:p w:rsidR="0078074A" w:rsidRDefault="00673B48" w14:paraId="31E1CB82"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3E48F7D1"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1057F29B" w14:textId="77777777">
      <w:pPr>
        <w:pStyle w:val="Textoindependiente"/>
        <w:spacing w:before="3"/>
        <w:rPr>
          <w:sz w:val="12"/>
        </w:rPr>
      </w:pPr>
    </w:p>
    <w:p w:rsidR="0078074A" w:rsidRDefault="00673B48" w14:paraId="1902EA72" w14:textId="77777777">
      <w:pPr>
        <w:pStyle w:val="Textoindependiente"/>
        <w:spacing w:line="259" w:lineRule="auto"/>
        <w:ind w:left="160" w:right="160" w:firstLine="708"/>
        <w:jc w:val="both"/>
      </w:pPr>
      <w:r>
        <w:t>La posición que adopta la Subdirección de Gestión Contractual es que el IVA hace parte del</w:t>
      </w:r>
      <w:r>
        <w:rPr>
          <w:spacing w:val="-47"/>
        </w:rPr>
        <w:t xml:space="preserve"> </w:t>
      </w:r>
      <w:r>
        <w:t>precio que ofrece cada proponente, y así debe ser ponderado al momento de la evaluación de las</w:t>
      </w:r>
      <w:r>
        <w:rPr>
          <w:spacing w:val="1"/>
        </w:rPr>
        <w:t xml:space="preserve"> </w:t>
      </w:r>
      <w:r>
        <w:t>ofertas. Si un proponente está en capacidad de ofrecer un precio menor porque, según su régimen</w:t>
      </w:r>
      <w:r>
        <w:rPr>
          <w:spacing w:val="-47"/>
        </w:rPr>
        <w:t xml:space="preserve"> </w:t>
      </w:r>
      <w:r>
        <w:t>tributario, no es responsable de IVA, entonces eso hace parte de las condiciones de su oferta, y</w:t>
      </w:r>
      <w:r>
        <w:rPr>
          <w:spacing w:val="1"/>
        </w:rPr>
        <w:t xml:space="preserve"> </w:t>
      </w:r>
      <w:r>
        <w:t>evidentemente podría estar en ventaja, en lo que respecta al precio, frente a otro proponente que</w:t>
      </w:r>
      <w:r>
        <w:rPr>
          <w:spacing w:val="-47"/>
        </w:rPr>
        <w:t xml:space="preserve"> </w:t>
      </w:r>
      <w:r>
        <w:t>sea responsable del pago del impuesto, pero ello no representa un trato desigual que imponga la</w:t>
      </w:r>
      <w:r>
        <w:rPr>
          <w:spacing w:val="1"/>
        </w:rPr>
        <w:t xml:space="preserve"> </w:t>
      </w:r>
      <w:r>
        <w:t>entidad,</w:t>
      </w:r>
      <w:r>
        <w:rPr>
          <w:spacing w:val="-2"/>
        </w:rPr>
        <w:t xml:space="preserve"> </w:t>
      </w:r>
      <w:r>
        <w:t>pues</w:t>
      </w:r>
      <w:r>
        <w:rPr>
          <w:spacing w:val="-2"/>
        </w:rPr>
        <w:t xml:space="preserve"> </w:t>
      </w:r>
      <w:r>
        <w:t>es</w:t>
      </w:r>
      <w:r>
        <w:rPr>
          <w:spacing w:val="-1"/>
        </w:rPr>
        <w:t xml:space="preserve"> </w:t>
      </w:r>
      <w:r>
        <w:t>el</w:t>
      </w:r>
      <w:r>
        <w:rPr>
          <w:spacing w:val="-2"/>
        </w:rPr>
        <w:t xml:space="preserve"> </w:t>
      </w:r>
      <w:r>
        <w:t>precio</w:t>
      </w:r>
      <w:r>
        <w:rPr>
          <w:spacing w:val="-1"/>
        </w:rPr>
        <w:t xml:space="preserve"> </w:t>
      </w:r>
      <w:r>
        <w:t>qu</w:t>
      </w:r>
      <w:r>
        <w:t>e</w:t>
      </w:r>
      <w:r>
        <w:rPr>
          <w:spacing w:val="-2"/>
        </w:rPr>
        <w:t xml:space="preserve"> </w:t>
      </w:r>
      <w:r>
        <w:t>puede</w:t>
      </w:r>
      <w:r>
        <w:rPr>
          <w:spacing w:val="-1"/>
        </w:rPr>
        <w:t xml:space="preserve"> </w:t>
      </w:r>
      <w:r>
        <w:t>ofrecer</w:t>
      </w:r>
      <w:r>
        <w:rPr>
          <w:spacing w:val="-2"/>
        </w:rPr>
        <w:t xml:space="preserve"> </w:t>
      </w:r>
      <w:r>
        <w:t>cada</w:t>
      </w:r>
      <w:r>
        <w:rPr>
          <w:spacing w:val="-2"/>
        </w:rPr>
        <w:t xml:space="preserve"> </w:t>
      </w:r>
      <w:r>
        <w:t>proponente.</w:t>
      </w:r>
    </w:p>
    <w:p w:rsidR="0078074A" w:rsidRDefault="00673B48" w14:paraId="1FE8CB7E" w14:textId="77777777">
      <w:pPr>
        <w:pStyle w:val="Textoindependiente"/>
        <w:spacing w:before="159" w:line="259" w:lineRule="auto"/>
        <w:ind w:left="160" w:right="159" w:firstLine="708"/>
        <w:jc w:val="both"/>
      </w:pPr>
      <w:r>
        <w:t>La</w:t>
      </w:r>
      <w:r>
        <w:rPr>
          <w:spacing w:val="-8"/>
        </w:rPr>
        <w:t xml:space="preserve"> </w:t>
      </w:r>
      <w:r>
        <w:t>misma</w:t>
      </w:r>
      <w:r>
        <w:rPr>
          <w:spacing w:val="-8"/>
        </w:rPr>
        <w:t xml:space="preserve"> </w:t>
      </w:r>
      <w:r>
        <w:t>reflexión</w:t>
      </w:r>
      <w:r>
        <w:rPr>
          <w:spacing w:val="-7"/>
        </w:rPr>
        <w:t xml:space="preserve"> </w:t>
      </w:r>
      <w:r>
        <w:t>cabría,</w:t>
      </w:r>
      <w:r>
        <w:rPr>
          <w:spacing w:val="-7"/>
        </w:rPr>
        <w:t xml:space="preserve"> </w:t>
      </w:r>
      <w:r>
        <w:t>por</w:t>
      </w:r>
      <w:r>
        <w:rPr>
          <w:spacing w:val="-7"/>
        </w:rPr>
        <w:t xml:space="preserve"> </w:t>
      </w:r>
      <w:r>
        <w:t>ejemplo,</w:t>
      </w:r>
      <w:r>
        <w:rPr>
          <w:spacing w:val="-8"/>
        </w:rPr>
        <w:t xml:space="preserve"> </w:t>
      </w:r>
      <w:r>
        <w:t>si</w:t>
      </w:r>
      <w:r>
        <w:rPr>
          <w:spacing w:val="-9"/>
        </w:rPr>
        <w:t xml:space="preserve"> </w:t>
      </w:r>
      <w:r>
        <w:t>un</w:t>
      </w:r>
      <w:r>
        <w:rPr>
          <w:spacing w:val="-7"/>
        </w:rPr>
        <w:t xml:space="preserve"> </w:t>
      </w:r>
      <w:r>
        <w:t>proponente</w:t>
      </w:r>
      <w:r>
        <w:rPr>
          <w:spacing w:val="-8"/>
        </w:rPr>
        <w:t xml:space="preserve"> </w:t>
      </w:r>
      <w:r>
        <w:t>es</w:t>
      </w:r>
      <w:r>
        <w:rPr>
          <w:spacing w:val="-8"/>
        </w:rPr>
        <w:t xml:space="preserve"> </w:t>
      </w:r>
      <w:r>
        <w:t>capaz</w:t>
      </w:r>
      <w:r>
        <w:rPr>
          <w:spacing w:val="-8"/>
        </w:rPr>
        <w:t xml:space="preserve"> </w:t>
      </w:r>
      <w:r>
        <w:t>de</w:t>
      </w:r>
      <w:r>
        <w:rPr>
          <w:spacing w:val="-7"/>
        </w:rPr>
        <w:t xml:space="preserve"> </w:t>
      </w:r>
      <w:r>
        <w:t>ofertar</w:t>
      </w:r>
      <w:r>
        <w:rPr>
          <w:spacing w:val="-8"/>
        </w:rPr>
        <w:t xml:space="preserve"> </w:t>
      </w:r>
      <w:r>
        <w:t>a</w:t>
      </w:r>
      <w:r>
        <w:rPr>
          <w:spacing w:val="-9"/>
        </w:rPr>
        <w:t xml:space="preserve"> </w:t>
      </w:r>
      <w:r>
        <w:t>unos</w:t>
      </w:r>
      <w:r>
        <w:rPr>
          <w:spacing w:val="-7"/>
        </w:rPr>
        <w:t xml:space="preserve"> </w:t>
      </w:r>
      <w:r>
        <w:t>precios</w:t>
      </w:r>
      <w:r>
        <w:rPr>
          <w:spacing w:val="1"/>
        </w:rPr>
        <w:t xml:space="preserve"> </w:t>
      </w:r>
      <w:r>
        <w:t>significativamente inferiores que el resto de los competidores porque su estructura de costos se lo</w:t>
      </w:r>
      <w:r>
        <w:rPr>
          <w:spacing w:val="-47"/>
        </w:rPr>
        <w:t xml:space="preserve"> </w:t>
      </w:r>
      <w:r>
        <w:t>permite, o porque tiene acceso a créditos a una tasa de interés más baja que el resto o porque es</w:t>
      </w:r>
      <w:r>
        <w:rPr>
          <w:spacing w:val="1"/>
        </w:rPr>
        <w:t xml:space="preserve"> </w:t>
      </w:r>
      <w:r>
        <w:t>propietario de la maquinaria y no debe pagar alquiler. Todas estas situaciones, incluida la del IVA,</w:t>
      </w:r>
      <w:r>
        <w:rPr>
          <w:spacing w:val="1"/>
        </w:rPr>
        <w:t xml:space="preserve"> </w:t>
      </w:r>
      <w:r>
        <w:t>son aspectos que inciden en el precio que puede ofrecer cada proponente y en la calidad de su</w:t>
      </w:r>
      <w:r>
        <w:rPr>
          <w:spacing w:val="1"/>
        </w:rPr>
        <w:t xml:space="preserve"> </w:t>
      </w:r>
      <w:r>
        <w:t>oferta.</w:t>
      </w:r>
    </w:p>
    <w:p w:rsidR="0078074A" w:rsidRDefault="00673B48" w14:paraId="40D35D77" w14:textId="77777777">
      <w:pPr>
        <w:pStyle w:val="Textoindependiente"/>
        <w:spacing w:before="158" w:line="259" w:lineRule="auto"/>
        <w:ind w:left="160" w:right="159" w:firstLine="708"/>
        <w:jc w:val="both"/>
      </w:pPr>
      <w:r>
        <w:t>No puede alegarse que se viola el principio de igualdad cuando una entidad compara el</w:t>
      </w:r>
      <w:r>
        <w:rPr>
          <w:spacing w:val="1"/>
        </w:rPr>
        <w:t xml:space="preserve"> </w:t>
      </w:r>
      <w:r>
        <w:t>precio</w:t>
      </w:r>
      <w:r>
        <w:rPr>
          <w:spacing w:val="1"/>
        </w:rPr>
        <w:t xml:space="preserve"> </w:t>
      </w:r>
      <w:r>
        <w:t>real</w:t>
      </w:r>
      <w:r>
        <w:rPr>
          <w:spacing w:val="1"/>
        </w:rPr>
        <w:t xml:space="preserve"> </w:t>
      </w:r>
      <w:r>
        <w:t>que</w:t>
      </w:r>
      <w:r>
        <w:rPr>
          <w:spacing w:val="1"/>
        </w:rPr>
        <w:t xml:space="preserve"> </w:t>
      </w:r>
      <w:r>
        <w:t>ofrece</w:t>
      </w:r>
      <w:r>
        <w:rPr>
          <w:spacing w:val="1"/>
        </w:rPr>
        <w:t xml:space="preserve"> </w:t>
      </w:r>
      <w:r>
        <w:t>cada</w:t>
      </w:r>
      <w:r>
        <w:rPr>
          <w:spacing w:val="1"/>
        </w:rPr>
        <w:t xml:space="preserve"> </w:t>
      </w:r>
      <w:r>
        <w:t>proponente,</w:t>
      </w:r>
      <w:r>
        <w:rPr>
          <w:spacing w:val="1"/>
        </w:rPr>
        <w:t xml:space="preserve"> </w:t>
      </w:r>
      <w:r>
        <w:t>pues</w:t>
      </w:r>
      <w:r>
        <w:rPr>
          <w:spacing w:val="1"/>
        </w:rPr>
        <w:t xml:space="preserve"> </w:t>
      </w:r>
      <w:r>
        <w:t>la</w:t>
      </w:r>
      <w:r>
        <w:rPr>
          <w:spacing w:val="1"/>
        </w:rPr>
        <w:t xml:space="preserve"> </w:t>
      </w:r>
      <w:r>
        <w:t>jurisprudencia</w:t>
      </w:r>
      <w:r>
        <w:rPr>
          <w:spacing w:val="1"/>
        </w:rPr>
        <w:t xml:space="preserve"> </w:t>
      </w:r>
      <w:r>
        <w:t>constitucional</w:t>
      </w:r>
      <w:r>
        <w:rPr>
          <w:spacing w:val="1"/>
        </w:rPr>
        <w:t xml:space="preserve"> </w:t>
      </w:r>
      <w:r>
        <w:t>tiene</w:t>
      </w:r>
      <w:r>
        <w:rPr>
          <w:spacing w:val="1"/>
        </w:rPr>
        <w:t xml:space="preserve"> </w:t>
      </w:r>
      <w:r>
        <w:t>bien</w:t>
      </w:r>
      <w:r>
        <w:rPr>
          <w:spacing w:val="1"/>
        </w:rPr>
        <w:t xml:space="preserve"> </w:t>
      </w:r>
      <w:r>
        <w:t>determinado</w:t>
      </w:r>
      <w:r>
        <w:rPr>
          <w:spacing w:val="-8"/>
        </w:rPr>
        <w:t xml:space="preserve"> </w:t>
      </w:r>
      <w:r>
        <w:t>que</w:t>
      </w:r>
      <w:r>
        <w:rPr>
          <w:spacing w:val="-9"/>
        </w:rPr>
        <w:t xml:space="preserve"> </w:t>
      </w:r>
      <w:r>
        <w:t>la</w:t>
      </w:r>
      <w:r>
        <w:rPr>
          <w:spacing w:val="-9"/>
        </w:rPr>
        <w:t xml:space="preserve"> </w:t>
      </w:r>
      <w:r>
        <w:t>igualdad</w:t>
      </w:r>
      <w:r>
        <w:rPr>
          <w:spacing w:val="-8"/>
        </w:rPr>
        <w:t xml:space="preserve"> </w:t>
      </w:r>
      <w:r>
        <w:t>de</w:t>
      </w:r>
      <w:r>
        <w:rPr>
          <w:spacing w:val="-9"/>
        </w:rPr>
        <w:t xml:space="preserve"> </w:t>
      </w:r>
      <w:r>
        <w:t>trato</w:t>
      </w:r>
      <w:r>
        <w:rPr>
          <w:spacing w:val="-7"/>
        </w:rPr>
        <w:t xml:space="preserve"> </w:t>
      </w:r>
      <w:r>
        <w:t>se</w:t>
      </w:r>
      <w:r>
        <w:rPr>
          <w:spacing w:val="-9"/>
        </w:rPr>
        <w:t xml:space="preserve"> </w:t>
      </w:r>
      <w:r>
        <w:t>predica</w:t>
      </w:r>
      <w:r>
        <w:rPr>
          <w:spacing w:val="-8"/>
        </w:rPr>
        <w:t xml:space="preserve"> </w:t>
      </w:r>
      <w:r>
        <w:t>entre</w:t>
      </w:r>
      <w:r>
        <w:rPr>
          <w:spacing w:val="-8"/>
        </w:rPr>
        <w:t xml:space="preserve"> </w:t>
      </w:r>
      <w:r>
        <w:t>iguales.</w:t>
      </w:r>
      <w:r>
        <w:rPr>
          <w:spacing w:val="-8"/>
        </w:rPr>
        <w:t xml:space="preserve"> </w:t>
      </w:r>
      <w:r>
        <w:t>En</w:t>
      </w:r>
      <w:r>
        <w:rPr>
          <w:spacing w:val="-8"/>
        </w:rPr>
        <w:t xml:space="preserve"> </w:t>
      </w:r>
      <w:r>
        <w:t>otras</w:t>
      </w:r>
      <w:r>
        <w:rPr>
          <w:spacing w:val="-9"/>
        </w:rPr>
        <w:t xml:space="preserve"> </w:t>
      </w:r>
      <w:r>
        <w:t>palabras,</w:t>
      </w:r>
      <w:r>
        <w:rPr>
          <w:spacing w:val="-8"/>
        </w:rPr>
        <w:t xml:space="preserve"> </w:t>
      </w:r>
      <w:r>
        <w:t>para</w:t>
      </w:r>
      <w:r>
        <w:rPr>
          <w:spacing w:val="-9"/>
        </w:rPr>
        <w:t xml:space="preserve"> </w:t>
      </w:r>
      <w:r>
        <w:t>que</w:t>
      </w:r>
      <w:r>
        <w:rPr>
          <w:spacing w:val="-9"/>
        </w:rPr>
        <w:t xml:space="preserve"> </w:t>
      </w:r>
      <w:r>
        <w:t>se</w:t>
      </w:r>
      <w:r>
        <w:rPr>
          <w:spacing w:val="-8"/>
        </w:rPr>
        <w:t xml:space="preserve"> </w:t>
      </w:r>
      <w:r>
        <w:t>pueda</w:t>
      </w:r>
      <w:r>
        <w:rPr>
          <w:spacing w:val="1"/>
        </w:rPr>
        <w:t xml:space="preserve"> </w:t>
      </w:r>
      <w:r>
        <w:t>exigir el respeto de la igualdad hay que demostrar que se está en la misma situación de hecho y de</w:t>
      </w:r>
      <w:r>
        <w:rPr>
          <w:spacing w:val="-47"/>
        </w:rPr>
        <w:t xml:space="preserve"> </w:t>
      </w:r>
      <w:r>
        <w:t>derecho.</w:t>
      </w:r>
    </w:p>
    <w:p w:rsidR="0078074A" w:rsidRDefault="00673B48" w14:paraId="07B57D05" w14:textId="77777777">
      <w:pPr>
        <w:pStyle w:val="Textoindependiente"/>
        <w:spacing w:before="159" w:line="259" w:lineRule="auto"/>
        <w:ind w:left="160" w:right="159" w:firstLine="708"/>
        <w:jc w:val="both"/>
      </w:pPr>
      <w:r>
        <w:t>Además, debe tenerse presente que la definición del régimen tributario aplicable a los</w:t>
      </w:r>
      <w:r>
        <w:rPr>
          <w:spacing w:val="1"/>
        </w:rPr>
        <w:t xml:space="preserve"> </w:t>
      </w:r>
      <w:r>
        <w:t>proponentes</w:t>
      </w:r>
      <w:r>
        <w:rPr>
          <w:spacing w:val="-6"/>
        </w:rPr>
        <w:t xml:space="preserve"> </w:t>
      </w:r>
      <w:r>
        <w:t>que</w:t>
      </w:r>
      <w:r>
        <w:rPr>
          <w:spacing w:val="-5"/>
        </w:rPr>
        <w:t xml:space="preserve"> </w:t>
      </w:r>
      <w:r>
        <w:t>se</w:t>
      </w:r>
      <w:r>
        <w:rPr>
          <w:spacing w:val="-7"/>
        </w:rPr>
        <w:t xml:space="preserve"> </w:t>
      </w:r>
      <w:r>
        <w:t>presentan</w:t>
      </w:r>
      <w:r>
        <w:rPr>
          <w:spacing w:val="-5"/>
        </w:rPr>
        <w:t xml:space="preserve"> </w:t>
      </w:r>
      <w:r>
        <w:t>al</w:t>
      </w:r>
      <w:r>
        <w:rPr>
          <w:spacing w:val="-7"/>
        </w:rPr>
        <w:t xml:space="preserve"> </w:t>
      </w:r>
      <w:r>
        <w:t>procedimiento</w:t>
      </w:r>
      <w:r>
        <w:rPr>
          <w:spacing w:val="-5"/>
        </w:rPr>
        <w:t xml:space="preserve"> </w:t>
      </w:r>
      <w:r>
        <w:t>de</w:t>
      </w:r>
      <w:r>
        <w:rPr>
          <w:spacing w:val="-7"/>
        </w:rPr>
        <w:t xml:space="preserve"> </w:t>
      </w:r>
      <w:r>
        <w:t>selección</w:t>
      </w:r>
      <w:r>
        <w:rPr>
          <w:spacing w:val="-5"/>
        </w:rPr>
        <w:t xml:space="preserve"> </w:t>
      </w:r>
      <w:r>
        <w:t>no</w:t>
      </w:r>
      <w:r>
        <w:rPr>
          <w:spacing w:val="-6"/>
        </w:rPr>
        <w:t xml:space="preserve"> </w:t>
      </w:r>
      <w:r>
        <w:t>es</w:t>
      </w:r>
      <w:r>
        <w:rPr>
          <w:spacing w:val="-7"/>
        </w:rPr>
        <w:t xml:space="preserve"> </w:t>
      </w:r>
      <w:r>
        <w:t>realizada</w:t>
      </w:r>
      <w:r>
        <w:rPr>
          <w:spacing w:val="-5"/>
        </w:rPr>
        <w:t xml:space="preserve"> </w:t>
      </w:r>
      <w:r>
        <w:t>por</w:t>
      </w:r>
      <w:r>
        <w:rPr>
          <w:spacing w:val="-6"/>
        </w:rPr>
        <w:t xml:space="preserve"> </w:t>
      </w:r>
      <w:r>
        <w:t>la</w:t>
      </w:r>
      <w:r>
        <w:rPr>
          <w:spacing w:val="-6"/>
        </w:rPr>
        <w:t xml:space="preserve"> </w:t>
      </w:r>
      <w:r>
        <w:t>entidad</w:t>
      </w:r>
      <w:r>
        <w:rPr>
          <w:spacing w:val="-6"/>
        </w:rPr>
        <w:t xml:space="preserve"> </w:t>
      </w:r>
      <w:r>
        <w:t>estatal,</w:t>
      </w:r>
      <w:r>
        <w:rPr>
          <w:spacing w:val="1"/>
        </w:rPr>
        <w:t xml:space="preserve"> </w:t>
      </w:r>
      <w:r>
        <w:t>sino que es un tema definido por el legislador, quien optó por establecer ciertas cargas a algunos</w:t>
      </w:r>
      <w:r>
        <w:rPr>
          <w:spacing w:val="1"/>
        </w:rPr>
        <w:t xml:space="preserve"> </w:t>
      </w:r>
      <w:r>
        <w:t>sujetos</w:t>
      </w:r>
      <w:r>
        <w:rPr>
          <w:spacing w:val="-4"/>
        </w:rPr>
        <w:t xml:space="preserve"> </w:t>
      </w:r>
      <w:r>
        <w:t>y</w:t>
      </w:r>
      <w:r>
        <w:rPr>
          <w:spacing w:val="-3"/>
        </w:rPr>
        <w:t xml:space="preserve"> </w:t>
      </w:r>
      <w:r>
        <w:t>a</w:t>
      </w:r>
      <w:r>
        <w:rPr>
          <w:spacing w:val="-3"/>
        </w:rPr>
        <w:t xml:space="preserve"> </w:t>
      </w:r>
      <w:r>
        <w:t>otros</w:t>
      </w:r>
      <w:r>
        <w:rPr>
          <w:spacing w:val="-4"/>
        </w:rPr>
        <w:t xml:space="preserve"> </w:t>
      </w:r>
      <w:r>
        <w:t>no.</w:t>
      </w:r>
      <w:r>
        <w:rPr>
          <w:spacing w:val="-3"/>
        </w:rPr>
        <w:t xml:space="preserve"> </w:t>
      </w:r>
      <w:r>
        <w:t>Es</w:t>
      </w:r>
      <w:r>
        <w:rPr>
          <w:spacing w:val="-3"/>
        </w:rPr>
        <w:t xml:space="preserve"> </w:t>
      </w:r>
      <w:r>
        <w:t>decir</w:t>
      </w:r>
      <w:r>
        <w:rPr>
          <w:spacing w:val="-3"/>
        </w:rPr>
        <w:t xml:space="preserve"> </w:t>
      </w:r>
      <w:r>
        <w:t>que</w:t>
      </w:r>
      <w:r>
        <w:rPr>
          <w:spacing w:val="-4"/>
        </w:rPr>
        <w:t xml:space="preserve"> </w:t>
      </w:r>
      <w:r>
        <w:t>la</w:t>
      </w:r>
      <w:r>
        <w:rPr>
          <w:spacing w:val="-3"/>
        </w:rPr>
        <w:t xml:space="preserve"> </w:t>
      </w:r>
      <w:r>
        <w:t>distinción</w:t>
      </w:r>
      <w:r>
        <w:rPr>
          <w:spacing w:val="-3"/>
        </w:rPr>
        <w:t xml:space="preserve"> </w:t>
      </w:r>
      <w:r>
        <w:t>o</w:t>
      </w:r>
      <w:r>
        <w:rPr>
          <w:spacing w:val="-4"/>
        </w:rPr>
        <w:t xml:space="preserve"> </w:t>
      </w:r>
      <w:r>
        <w:t>discriminación</w:t>
      </w:r>
      <w:r>
        <w:rPr>
          <w:spacing w:val="-3"/>
        </w:rPr>
        <w:t xml:space="preserve"> </w:t>
      </w:r>
      <w:r>
        <w:t>fue</w:t>
      </w:r>
      <w:r>
        <w:rPr>
          <w:spacing w:val="-3"/>
        </w:rPr>
        <w:t xml:space="preserve"> </w:t>
      </w:r>
      <w:r>
        <w:t>realizada</w:t>
      </w:r>
      <w:r>
        <w:rPr>
          <w:spacing w:val="-3"/>
        </w:rPr>
        <w:t xml:space="preserve"> </w:t>
      </w:r>
      <w:r>
        <w:t>por</w:t>
      </w:r>
      <w:r>
        <w:rPr>
          <w:spacing w:val="-4"/>
        </w:rPr>
        <w:t xml:space="preserve"> </w:t>
      </w:r>
      <w:r>
        <w:t>el</w:t>
      </w:r>
      <w:r>
        <w:rPr>
          <w:spacing w:val="-3"/>
        </w:rPr>
        <w:t xml:space="preserve"> </w:t>
      </w:r>
      <w:r>
        <w:t>legislador.</w:t>
      </w:r>
    </w:p>
    <w:p w:rsidR="0078074A" w:rsidRDefault="00673B48" w14:paraId="5889D3AD" w14:textId="77777777">
      <w:pPr>
        <w:pStyle w:val="Textoindependiente"/>
        <w:spacing w:before="159" w:line="276" w:lineRule="auto"/>
        <w:ind w:left="160" w:right="159" w:firstLine="708"/>
        <w:jc w:val="both"/>
      </w:pPr>
      <w:r>
        <w:t>La Corte Constitucional ha señalado que un correcto</w:t>
      </w:r>
      <w:r>
        <w:rPr>
          <w:spacing w:val="1"/>
        </w:rPr>
        <w:t xml:space="preserve"> </w:t>
      </w:r>
      <w:r>
        <w:t>entendimiento</w:t>
      </w:r>
      <w:r>
        <w:rPr>
          <w:spacing w:val="1"/>
        </w:rPr>
        <w:t xml:space="preserve"> </w:t>
      </w:r>
      <w:r>
        <w:t>del derecho a la</w:t>
      </w:r>
      <w:r>
        <w:rPr>
          <w:spacing w:val="1"/>
        </w:rPr>
        <w:t xml:space="preserve"> </w:t>
      </w:r>
      <w:r>
        <w:t>igualdad parte de la consideración de tratar igual a quienes estén en situaciones esencialmente</w:t>
      </w:r>
      <w:r>
        <w:rPr>
          <w:spacing w:val="1"/>
        </w:rPr>
        <w:t xml:space="preserve"> </w:t>
      </w:r>
      <w:r>
        <w:t>similares</w:t>
      </w:r>
      <w:r>
        <w:rPr>
          <w:spacing w:val="4"/>
        </w:rPr>
        <w:t xml:space="preserve"> </w:t>
      </w:r>
      <w:r>
        <w:t>y</w:t>
      </w:r>
      <w:r>
        <w:rPr>
          <w:spacing w:val="5"/>
        </w:rPr>
        <w:t xml:space="preserve"> </w:t>
      </w:r>
      <w:r>
        <w:t>desigual</w:t>
      </w:r>
      <w:r>
        <w:rPr>
          <w:spacing w:val="5"/>
        </w:rPr>
        <w:t xml:space="preserve"> </w:t>
      </w:r>
      <w:r>
        <w:t>a</w:t>
      </w:r>
      <w:r>
        <w:rPr>
          <w:spacing w:val="5"/>
        </w:rPr>
        <w:t xml:space="preserve"> </w:t>
      </w:r>
      <w:r>
        <w:t>quienes</w:t>
      </w:r>
      <w:r>
        <w:rPr>
          <w:spacing w:val="4"/>
        </w:rPr>
        <w:t xml:space="preserve"> </w:t>
      </w:r>
      <w:r>
        <w:t>estén</w:t>
      </w:r>
      <w:r>
        <w:rPr>
          <w:spacing w:val="5"/>
        </w:rPr>
        <w:t xml:space="preserve"> </w:t>
      </w:r>
      <w:r>
        <w:t>en</w:t>
      </w:r>
      <w:r>
        <w:rPr>
          <w:spacing w:val="4"/>
        </w:rPr>
        <w:t xml:space="preserve"> </w:t>
      </w:r>
      <w:r>
        <w:t>situaciones</w:t>
      </w:r>
      <w:r>
        <w:rPr>
          <w:spacing w:val="5"/>
        </w:rPr>
        <w:t xml:space="preserve"> </w:t>
      </w:r>
      <w:r>
        <w:t>diferentes:</w:t>
      </w:r>
      <w:r>
        <w:rPr>
          <w:spacing w:val="5"/>
        </w:rPr>
        <w:t xml:space="preserve"> </w:t>
      </w:r>
      <w:r>
        <w:t>“La</w:t>
      </w:r>
      <w:r>
        <w:rPr>
          <w:spacing w:val="5"/>
        </w:rPr>
        <w:t xml:space="preserve"> </w:t>
      </w:r>
      <w:r>
        <w:t>correcta</w:t>
      </w:r>
      <w:r>
        <w:rPr>
          <w:spacing w:val="6"/>
        </w:rPr>
        <w:t xml:space="preserve"> </w:t>
      </w:r>
      <w:r>
        <w:t>aplicación</w:t>
      </w:r>
      <w:r>
        <w:rPr>
          <w:spacing w:val="4"/>
        </w:rPr>
        <w:t xml:space="preserve"> </w:t>
      </w:r>
      <w:r>
        <w:t>del</w:t>
      </w:r>
      <w:r>
        <w:rPr>
          <w:spacing w:val="5"/>
        </w:rPr>
        <w:t xml:space="preserve"> </w:t>
      </w:r>
      <w:r>
        <w:t>derecho</w:t>
      </w:r>
      <w:r>
        <w:rPr>
          <w:spacing w:val="1"/>
        </w:rPr>
        <w:t xml:space="preserve"> </w:t>
      </w:r>
      <w:r>
        <w:t>a</w:t>
      </w:r>
      <w:r>
        <w:rPr>
          <w:spacing w:val="-6"/>
        </w:rPr>
        <w:t xml:space="preserve"> </w:t>
      </w:r>
      <w:r>
        <w:t>la</w:t>
      </w:r>
      <w:r>
        <w:rPr>
          <w:spacing w:val="-6"/>
        </w:rPr>
        <w:t xml:space="preserve"> </w:t>
      </w:r>
      <w:r>
        <w:t>igualdad</w:t>
      </w:r>
      <w:r>
        <w:rPr>
          <w:spacing w:val="-6"/>
        </w:rPr>
        <w:t xml:space="preserve"> </w:t>
      </w:r>
      <w:r>
        <w:t>no</w:t>
      </w:r>
      <w:r>
        <w:rPr>
          <w:spacing w:val="-6"/>
        </w:rPr>
        <w:t xml:space="preserve"> </w:t>
      </w:r>
      <w:r>
        <w:t>sólo</w:t>
      </w:r>
      <w:r>
        <w:rPr>
          <w:spacing w:val="-6"/>
        </w:rPr>
        <w:t xml:space="preserve"> </w:t>
      </w:r>
      <w:r>
        <w:t>supone</w:t>
      </w:r>
      <w:r>
        <w:rPr>
          <w:spacing w:val="-6"/>
        </w:rPr>
        <w:t xml:space="preserve"> </w:t>
      </w:r>
      <w:r>
        <w:t>la</w:t>
      </w:r>
      <w:r>
        <w:rPr>
          <w:spacing w:val="-6"/>
        </w:rPr>
        <w:t xml:space="preserve"> </w:t>
      </w:r>
      <w:r>
        <w:t>igualdad</w:t>
      </w:r>
      <w:r>
        <w:rPr>
          <w:spacing w:val="-6"/>
        </w:rPr>
        <w:t xml:space="preserve"> </w:t>
      </w:r>
      <w:r>
        <w:t>de</w:t>
      </w:r>
      <w:r>
        <w:rPr>
          <w:spacing w:val="-6"/>
        </w:rPr>
        <w:t xml:space="preserve"> </w:t>
      </w:r>
      <w:r>
        <w:t>trato</w:t>
      </w:r>
      <w:r>
        <w:rPr>
          <w:spacing w:val="-6"/>
        </w:rPr>
        <w:t xml:space="preserve"> </w:t>
      </w:r>
      <w:r>
        <w:t>respecto</w:t>
      </w:r>
      <w:r>
        <w:rPr>
          <w:spacing w:val="-5"/>
        </w:rPr>
        <w:t xml:space="preserve"> </w:t>
      </w:r>
      <w:r>
        <w:t>de</w:t>
      </w:r>
      <w:r>
        <w:rPr>
          <w:spacing w:val="-6"/>
        </w:rPr>
        <w:t xml:space="preserve"> </w:t>
      </w:r>
      <w:r>
        <w:t>los</w:t>
      </w:r>
      <w:r>
        <w:rPr>
          <w:spacing w:val="-6"/>
        </w:rPr>
        <w:t xml:space="preserve"> </w:t>
      </w:r>
      <w:r>
        <w:t>privilegios,</w:t>
      </w:r>
      <w:r>
        <w:rPr>
          <w:spacing w:val="-5"/>
        </w:rPr>
        <w:t xml:space="preserve"> </w:t>
      </w:r>
      <w:r>
        <w:t>oportunidades</w:t>
      </w:r>
      <w:r>
        <w:rPr>
          <w:spacing w:val="-5"/>
        </w:rPr>
        <w:t xml:space="preserve"> </w:t>
      </w:r>
      <w:r>
        <w:t>y</w:t>
      </w:r>
      <w:r>
        <w:rPr>
          <w:spacing w:val="-6"/>
        </w:rPr>
        <w:t xml:space="preserve"> </w:t>
      </w:r>
      <w:r>
        <w:t>cargas</w:t>
      </w:r>
      <w:r>
        <w:rPr>
          <w:spacing w:val="1"/>
        </w:rPr>
        <w:t xml:space="preserve"> </w:t>
      </w:r>
      <w:r>
        <w:t>entre</w:t>
      </w:r>
      <w:r>
        <w:rPr>
          <w:spacing w:val="-2"/>
        </w:rPr>
        <w:t xml:space="preserve"> </w:t>
      </w:r>
      <w:r>
        <w:t>los</w:t>
      </w:r>
      <w:r>
        <w:rPr>
          <w:spacing w:val="-2"/>
        </w:rPr>
        <w:t xml:space="preserve"> </w:t>
      </w:r>
      <w:r>
        <w:t>iguales,</w:t>
      </w:r>
      <w:r>
        <w:rPr>
          <w:spacing w:val="-2"/>
        </w:rPr>
        <w:t xml:space="preserve"> </w:t>
      </w:r>
      <w:r>
        <w:t>sino</w:t>
      </w:r>
      <w:r>
        <w:rPr>
          <w:spacing w:val="-2"/>
        </w:rPr>
        <w:t xml:space="preserve"> </w:t>
      </w:r>
      <w:r>
        <w:t>también</w:t>
      </w:r>
      <w:r>
        <w:rPr>
          <w:spacing w:val="-2"/>
        </w:rPr>
        <w:t xml:space="preserve"> </w:t>
      </w:r>
      <w:r>
        <w:t>el</w:t>
      </w:r>
      <w:r>
        <w:rPr>
          <w:spacing w:val="-2"/>
        </w:rPr>
        <w:t xml:space="preserve"> </w:t>
      </w:r>
      <w:r>
        <w:t>tratamiento</w:t>
      </w:r>
      <w:r>
        <w:rPr>
          <w:spacing w:val="-2"/>
        </w:rPr>
        <w:t xml:space="preserve"> </w:t>
      </w:r>
      <w:r>
        <w:t>desigual</w:t>
      </w:r>
      <w:r>
        <w:rPr>
          <w:spacing w:val="-2"/>
        </w:rPr>
        <w:t xml:space="preserve"> </w:t>
      </w:r>
      <w:r>
        <w:t>entre</w:t>
      </w:r>
      <w:r>
        <w:rPr>
          <w:spacing w:val="-2"/>
        </w:rPr>
        <w:t xml:space="preserve"> </w:t>
      </w:r>
      <w:r>
        <w:t>supuestos</w:t>
      </w:r>
      <w:r>
        <w:rPr>
          <w:spacing w:val="-2"/>
        </w:rPr>
        <w:t xml:space="preserve"> </w:t>
      </w:r>
      <w:r>
        <w:t>disímiles”</w:t>
      </w:r>
      <w:r>
        <w:rPr>
          <w:vertAlign w:val="superscript"/>
        </w:rPr>
        <w:t>7</w:t>
      </w:r>
      <w:r>
        <w:t>.</w:t>
      </w:r>
    </w:p>
    <w:p w:rsidR="0078074A" w:rsidRDefault="0078074A" w14:paraId="3A8A69CB" w14:textId="77777777">
      <w:pPr>
        <w:pStyle w:val="Textoindependiente"/>
        <w:spacing w:before="11"/>
        <w:rPr>
          <w:sz w:val="25"/>
        </w:rPr>
      </w:pPr>
    </w:p>
    <w:p w:rsidR="0078074A" w:rsidRDefault="00673B48" w14:paraId="6B095155" w14:textId="77777777">
      <w:pPr>
        <w:pStyle w:val="Textoindependiente"/>
        <w:spacing w:line="259" w:lineRule="auto"/>
        <w:ind w:left="160" w:right="159" w:firstLine="708"/>
        <w:jc w:val="both"/>
      </w:pPr>
      <w:r>
        <w:t>Así</w:t>
      </w:r>
      <w:r>
        <w:rPr>
          <w:spacing w:val="-9"/>
        </w:rPr>
        <w:t xml:space="preserve"> </w:t>
      </w:r>
      <w:r>
        <w:t>las</w:t>
      </w:r>
      <w:r>
        <w:rPr>
          <w:spacing w:val="-8"/>
        </w:rPr>
        <w:t xml:space="preserve"> </w:t>
      </w:r>
      <w:r>
        <w:t>cosas,</w:t>
      </w:r>
      <w:r>
        <w:rPr>
          <w:spacing w:val="-8"/>
        </w:rPr>
        <w:t xml:space="preserve"> </w:t>
      </w:r>
      <w:r>
        <w:t>no</w:t>
      </w:r>
      <w:r>
        <w:rPr>
          <w:spacing w:val="-8"/>
        </w:rPr>
        <w:t xml:space="preserve"> </w:t>
      </w:r>
      <w:r>
        <w:t>puede</w:t>
      </w:r>
      <w:r>
        <w:rPr>
          <w:spacing w:val="-9"/>
        </w:rPr>
        <w:t xml:space="preserve"> </w:t>
      </w:r>
      <w:r>
        <w:t>predicarse</w:t>
      </w:r>
      <w:r>
        <w:rPr>
          <w:spacing w:val="-8"/>
        </w:rPr>
        <w:t xml:space="preserve"> </w:t>
      </w:r>
      <w:r>
        <w:t>igualdad</w:t>
      </w:r>
      <w:r>
        <w:rPr>
          <w:spacing w:val="-9"/>
        </w:rPr>
        <w:t xml:space="preserve"> </w:t>
      </w:r>
      <w:r>
        <w:t>de</w:t>
      </w:r>
      <w:r>
        <w:rPr>
          <w:spacing w:val="-8"/>
        </w:rPr>
        <w:t xml:space="preserve"> </w:t>
      </w:r>
      <w:r>
        <w:t>trato</w:t>
      </w:r>
      <w:r>
        <w:rPr>
          <w:spacing w:val="-9"/>
        </w:rPr>
        <w:t xml:space="preserve"> </w:t>
      </w:r>
      <w:r>
        <w:t>frente</w:t>
      </w:r>
      <w:r>
        <w:rPr>
          <w:spacing w:val="-8"/>
        </w:rPr>
        <w:t xml:space="preserve"> </w:t>
      </w:r>
      <w:r>
        <w:t>a</w:t>
      </w:r>
      <w:r>
        <w:rPr>
          <w:spacing w:val="-8"/>
        </w:rPr>
        <w:t xml:space="preserve"> </w:t>
      </w:r>
      <w:r>
        <w:t>quienes</w:t>
      </w:r>
      <w:r>
        <w:rPr>
          <w:spacing w:val="-9"/>
        </w:rPr>
        <w:t xml:space="preserve"> </w:t>
      </w:r>
      <w:r>
        <w:t>no</w:t>
      </w:r>
      <w:r>
        <w:rPr>
          <w:spacing w:val="-8"/>
        </w:rPr>
        <w:t xml:space="preserve"> </w:t>
      </w:r>
      <w:r>
        <w:t>se</w:t>
      </w:r>
      <w:r>
        <w:rPr>
          <w:spacing w:val="-9"/>
        </w:rPr>
        <w:t xml:space="preserve"> </w:t>
      </w:r>
      <w:r>
        <w:t>encuentran</w:t>
      </w:r>
      <w:r>
        <w:rPr>
          <w:spacing w:val="-7"/>
        </w:rPr>
        <w:t xml:space="preserve"> </w:t>
      </w:r>
      <w:r>
        <w:t>en</w:t>
      </w:r>
      <w:r>
        <w:rPr>
          <w:spacing w:val="-9"/>
        </w:rPr>
        <w:t xml:space="preserve"> </w:t>
      </w:r>
      <w:r>
        <w:t>la</w:t>
      </w:r>
      <w:r>
        <w:rPr>
          <w:spacing w:val="1"/>
        </w:rPr>
        <w:t xml:space="preserve"> </w:t>
      </w:r>
      <w:r>
        <w:t>misma situación. Entonces, no podría justificarse que en un proceso de selección donde existen</w:t>
      </w:r>
      <w:r>
        <w:rPr>
          <w:spacing w:val="1"/>
        </w:rPr>
        <w:t xml:space="preserve"> </w:t>
      </w:r>
      <w:r>
        <w:t>oferentes que proponen un precio con IVA, por ser responsables de este, y otros que no, la</w:t>
      </w:r>
      <w:r>
        <w:rPr>
          <w:spacing w:val="1"/>
        </w:rPr>
        <w:t xml:space="preserve"> </w:t>
      </w:r>
      <w:r>
        <w:t>ponderación de propuestas se haga descontando el IVA para todos, pues ello, antes que realizar el</w:t>
      </w:r>
      <w:r>
        <w:rPr>
          <w:spacing w:val="1"/>
        </w:rPr>
        <w:t xml:space="preserve"> </w:t>
      </w:r>
      <w:r>
        <w:t>principio</w:t>
      </w:r>
      <w:r>
        <w:rPr>
          <w:spacing w:val="-2"/>
        </w:rPr>
        <w:t xml:space="preserve"> </w:t>
      </w:r>
      <w:r>
        <w:t>de</w:t>
      </w:r>
      <w:r>
        <w:rPr>
          <w:spacing w:val="-1"/>
        </w:rPr>
        <w:t xml:space="preserve"> </w:t>
      </w:r>
      <w:r>
        <w:t>igualdad,</w:t>
      </w:r>
      <w:r>
        <w:rPr>
          <w:spacing w:val="-1"/>
        </w:rPr>
        <w:t xml:space="preserve"> </w:t>
      </w:r>
      <w:r>
        <w:t>lo</w:t>
      </w:r>
      <w:r>
        <w:rPr>
          <w:spacing w:val="-1"/>
        </w:rPr>
        <w:t xml:space="preserve"> </w:t>
      </w:r>
      <w:r>
        <w:t>violenta.</w:t>
      </w:r>
    </w:p>
    <w:p w:rsidR="0078074A" w:rsidRDefault="00673B48" w14:paraId="5F8219BF" w14:textId="77777777">
      <w:pPr>
        <w:pStyle w:val="Textoindependiente"/>
        <w:spacing w:before="159" w:line="259" w:lineRule="auto"/>
        <w:ind w:left="160" w:right="160" w:firstLine="757"/>
        <w:jc w:val="both"/>
      </w:pPr>
      <w:r>
        <w:t>En efecto, no se encuentran en la misma situación quienes ofrecen un precio con IVA y</w:t>
      </w:r>
      <w:r>
        <w:rPr>
          <w:spacing w:val="1"/>
        </w:rPr>
        <w:t xml:space="preserve"> </w:t>
      </w:r>
      <w:r>
        <w:t>quienes</w:t>
      </w:r>
      <w:r>
        <w:rPr>
          <w:spacing w:val="19"/>
        </w:rPr>
        <w:t xml:space="preserve"> </w:t>
      </w:r>
      <w:r>
        <w:t>son</w:t>
      </w:r>
      <w:r>
        <w:rPr>
          <w:spacing w:val="18"/>
        </w:rPr>
        <w:t xml:space="preserve"> </w:t>
      </w:r>
      <w:r>
        <w:t>capaces</w:t>
      </w:r>
      <w:r>
        <w:rPr>
          <w:spacing w:val="19"/>
        </w:rPr>
        <w:t xml:space="preserve"> </w:t>
      </w:r>
      <w:r>
        <w:t>de</w:t>
      </w:r>
      <w:r>
        <w:rPr>
          <w:spacing w:val="19"/>
        </w:rPr>
        <w:t xml:space="preserve"> </w:t>
      </w:r>
      <w:r>
        <w:t>ofrecerle</w:t>
      </w:r>
      <w:r>
        <w:rPr>
          <w:spacing w:val="19"/>
        </w:rPr>
        <w:t xml:space="preserve"> </w:t>
      </w:r>
      <w:r>
        <w:t>a</w:t>
      </w:r>
      <w:r>
        <w:rPr>
          <w:spacing w:val="19"/>
        </w:rPr>
        <w:t xml:space="preserve"> </w:t>
      </w:r>
      <w:r>
        <w:t>la</w:t>
      </w:r>
      <w:r>
        <w:rPr>
          <w:spacing w:val="18"/>
        </w:rPr>
        <w:t xml:space="preserve"> </w:t>
      </w:r>
      <w:r>
        <w:t>entidad</w:t>
      </w:r>
      <w:r>
        <w:rPr>
          <w:spacing w:val="19"/>
        </w:rPr>
        <w:t xml:space="preserve"> </w:t>
      </w:r>
      <w:r>
        <w:t>ese</w:t>
      </w:r>
      <w:r>
        <w:rPr>
          <w:spacing w:val="19"/>
        </w:rPr>
        <w:t xml:space="preserve"> </w:t>
      </w:r>
      <w:r>
        <w:t>precio</w:t>
      </w:r>
      <w:r>
        <w:rPr>
          <w:spacing w:val="19"/>
        </w:rPr>
        <w:t xml:space="preserve"> </w:t>
      </w:r>
      <w:r>
        <w:t>sin</w:t>
      </w:r>
      <w:r>
        <w:rPr>
          <w:spacing w:val="18"/>
        </w:rPr>
        <w:t xml:space="preserve"> </w:t>
      </w:r>
      <w:r>
        <w:t>el</w:t>
      </w:r>
      <w:r>
        <w:rPr>
          <w:spacing w:val="19"/>
        </w:rPr>
        <w:t xml:space="preserve"> </w:t>
      </w:r>
      <w:r>
        <w:t>impuesto,</w:t>
      </w:r>
      <w:r>
        <w:rPr>
          <w:spacing w:val="19"/>
        </w:rPr>
        <w:t xml:space="preserve"> </w:t>
      </w:r>
      <w:r>
        <w:t>porque</w:t>
      </w:r>
      <w:r>
        <w:rPr>
          <w:spacing w:val="19"/>
        </w:rPr>
        <w:t xml:space="preserve"> </w:t>
      </w:r>
      <w:r>
        <w:t>no</w:t>
      </w:r>
      <w:r>
        <w:rPr>
          <w:spacing w:val="19"/>
        </w:rPr>
        <w:t xml:space="preserve"> </w:t>
      </w:r>
      <w:r>
        <w:t>tienen</w:t>
      </w:r>
      <w:r>
        <w:rPr>
          <w:spacing w:val="19"/>
        </w:rPr>
        <w:t xml:space="preserve"> </w:t>
      </w:r>
      <w:r>
        <w:t>que</w:t>
      </w:r>
    </w:p>
    <w:p w:rsidR="0078074A" w:rsidRDefault="00673B48" w14:paraId="1D229592" w14:textId="6B656259">
      <w:pPr>
        <w:pStyle w:val="Textoindependiente"/>
        <w:spacing w:before="4"/>
        <w:rPr>
          <w:sz w:val="9"/>
        </w:rPr>
      </w:pPr>
      <w:r>
        <w:rPr>
          <w:noProof/>
        </w:rPr>
        <mc:AlternateContent>
          <mc:Choice Requires="wps">
            <w:drawing>
              <wp:anchor distT="0" distB="0" distL="0" distR="0" simplePos="0" relativeHeight="487600128" behindDoc="1" locked="0" layoutInCell="1" allowOverlap="1" wp14:anchorId="2A102F23" wp14:editId="7D95803B">
                <wp:simplePos x="0" y="0"/>
                <wp:positionH relativeFrom="page">
                  <wp:posOffset>1080135</wp:posOffset>
                </wp:positionH>
                <wp:positionV relativeFrom="paragraph">
                  <wp:posOffset>100965</wp:posOffset>
                </wp:positionV>
                <wp:extent cx="1828800" cy="1270"/>
                <wp:effectExtent l="0" t="0" r="0" b="0"/>
                <wp:wrapTopAndBottom/>
                <wp:docPr id="167459763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E6AF0E">
              <v:shape id="Freeform 9" style="position:absolute;margin-left:85.05pt;margin-top:7.95pt;width:2in;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" w14:anchorId="76D83E69">
                <v:path arrowok="t" o:connecttype="custom" o:connectlocs="0,0;1828800,0" o:connectangles="0,0"/>
                <w10:wrap type="topAndBottom" anchorx="page"/>
              </v:shape>
            </w:pict>
          </mc:Fallback>
        </mc:AlternateContent>
      </w:r>
    </w:p>
    <w:p w:rsidR="0078074A" w:rsidRDefault="00673B48" w14:paraId="52D0CC11" w14:textId="77777777">
      <w:pPr>
        <w:spacing w:before="86"/>
        <w:ind w:left="869"/>
        <w:rPr>
          <w:sz w:val="16"/>
        </w:rPr>
      </w:pPr>
      <w:r>
        <w:rPr>
          <w:sz w:val="16"/>
          <w:vertAlign w:val="superscript"/>
        </w:rPr>
        <w:t>7</w:t>
      </w:r>
      <w:r>
        <w:rPr>
          <w:spacing w:val="-5"/>
          <w:sz w:val="16"/>
        </w:rPr>
        <w:t xml:space="preserve"> </w:t>
      </w:r>
      <w:r>
        <w:rPr>
          <w:sz w:val="16"/>
        </w:rPr>
        <w:t>Corte</w:t>
      </w:r>
      <w:r>
        <w:rPr>
          <w:spacing w:val="-5"/>
          <w:sz w:val="16"/>
        </w:rPr>
        <w:t xml:space="preserve"> </w:t>
      </w:r>
      <w:r>
        <w:rPr>
          <w:sz w:val="16"/>
        </w:rPr>
        <w:t>Constitucional.</w:t>
      </w:r>
      <w:r>
        <w:rPr>
          <w:spacing w:val="-5"/>
          <w:sz w:val="16"/>
        </w:rPr>
        <w:t xml:space="preserve"> </w:t>
      </w:r>
      <w:r>
        <w:rPr>
          <w:sz w:val="16"/>
        </w:rPr>
        <w:t>Sentencia</w:t>
      </w:r>
      <w:r>
        <w:rPr>
          <w:spacing w:val="-5"/>
          <w:sz w:val="16"/>
        </w:rPr>
        <w:t xml:space="preserve"> </w:t>
      </w:r>
      <w:r>
        <w:rPr>
          <w:sz w:val="16"/>
        </w:rPr>
        <w:t>C-862</w:t>
      </w:r>
      <w:r>
        <w:rPr>
          <w:spacing w:val="-5"/>
          <w:sz w:val="16"/>
        </w:rPr>
        <w:t xml:space="preserve"> </w:t>
      </w:r>
      <w:r>
        <w:rPr>
          <w:sz w:val="16"/>
        </w:rPr>
        <w:t>de</w:t>
      </w:r>
      <w:r>
        <w:rPr>
          <w:spacing w:val="-5"/>
          <w:sz w:val="16"/>
        </w:rPr>
        <w:t xml:space="preserve"> </w:t>
      </w:r>
      <w:r>
        <w:rPr>
          <w:sz w:val="16"/>
        </w:rPr>
        <w:t>2008.</w:t>
      </w:r>
      <w:r>
        <w:rPr>
          <w:spacing w:val="-6"/>
          <w:sz w:val="16"/>
        </w:rPr>
        <w:t xml:space="preserve"> </w:t>
      </w:r>
      <w:r>
        <w:rPr>
          <w:sz w:val="16"/>
        </w:rPr>
        <w:t>M.P.</w:t>
      </w:r>
      <w:r>
        <w:rPr>
          <w:spacing w:val="-5"/>
          <w:sz w:val="16"/>
        </w:rPr>
        <w:t xml:space="preserve"> </w:t>
      </w:r>
      <w:r>
        <w:rPr>
          <w:sz w:val="16"/>
        </w:rPr>
        <w:t>Marco</w:t>
      </w:r>
      <w:r>
        <w:rPr>
          <w:spacing w:val="-5"/>
          <w:sz w:val="16"/>
        </w:rPr>
        <w:t xml:space="preserve"> </w:t>
      </w:r>
      <w:r>
        <w:rPr>
          <w:sz w:val="16"/>
        </w:rPr>
        <w:t>Gerardo</w:t>
      </w:r>
      <w:r>
        <w:rPr>
          <w:spacing w:val="-5"/>
          <w:sz w:val="16"/>
        </w:rPr>
        <w:t xml:space="preserve"> </w:t>
      </w:r>
      <w:r>
        <w:rPr>
          <w:sz w:val="16"/>
        </w:rPr>
        <w:t>Monroy</w:t>
      </w:r>
      <w:r>
        <w:rPr>
          <w:spacing w:val="-5"/>
          <w:sz w:val="16"/>
        </w:rPr>
        <w:t xml:space="preserve"> </w:t>
      </w:r>
      <w:r>
        <w:rPr>
          <w:sz w:val="16"/>
        </w:rPr>
        <w:t>Cabra.</w:t>
      </w:r>
    </w:p>
    <w:p w:rsidR="0078074A" w:rsidRDefault="00673B48" w14:paraId="2F3193B3" w14:textId="77777777">
      <w:pPr>
        <w:pStyle w:val="Textoindependiente"/>
        <w:spacing w:before="9"/>
        <w:rPr>
          <w:sz w:val="12"/>
        </w:rPr>
      </w:pPr>
      <w:r>
        <w:rPr>
          <w:noProof/>
        </w:rPr>
        <w:drawing>
          <wp:anchor distT="0" distB="0" distL="0" distR="0" simplePos="0" relativeHeight="25" behindDoc="0" locked="0" layoutInCell="1" allowOverlap="1" wp14:anchorId="49ED29C1" wp14:editId="2A67BB5D">
            <wp:simplePos x="0" y="0"/>
            <wp:positionH relativeFrom="page">
              <wp:posOffset>1080135</wp:posOffset>
            </wp:positionH>
            <wp:positionV relativeFrom="paragraph">
              <wp:posOffset>124022</wp:posOffset>
            </wp:positionV>
            <wp:extent cx="5557324" cy="643890"/>
            <wp:effectExtent l="0" t="0" r="0" b="0"/>
            <wp:wrapTopAndBottom/>
            <wp:docPr id="6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png"/>
                    <pic:cNvPicPr/>
                  </pic:nvPicPr>
                  <pic:blipFill>
                    <a:blip r:embed="rId10" cstate="print"/>
                    <a:stretch>
                      <a:fillRect/>
                    </a:stretch>
                  </pic:blipFill>
                  <pic:spPr>
                    <a:xfrm>
                      <a:off x="0" y="0"/>
                      <a:ext cx="5557324" cy="643890"/>
                    </a:xfrm>
                    <a:prstGeom prst="rect">
                      <a:avLst/>
                    </a:prstGeom>
                  </pic:spPr>
                </pic:pic>
              </a:graphicData>
            </a:graphic>
          </wp:anchor>
        </w:drawing>
      </w:r>
    </w:p>
    <w:p w:rsidR="0078074A" w:rsidRDefault="0078074A" w14:paraId="1BFC069B" w14:textId="77777777">
      <w:pPr>
        <w:rPr>
          <w:sz w:val="12"/>
        </w:rPr>
        <w:sectPr w:rsidR="0078074A">
          <w:headerReference w:type="default" r:id="rId17"/>
          <w:pgSz w:w="12240" w:h="15840" w:orient="portrait"/>
          <w:pgMar w:top="1480" w:right="1540" w:bottom="0" w:left="1540" w:header="503" w:footer="0" w:gutter="0"/>
          <w:cols w:space="720"/>
        </w:sectPr>
      </w:pPr>
    </w:p>
    <w:p w:rsidR="0078074A" w:rsidRDefault="00673B48" w14:paraId="2E963436" w14:textId="77777777">
      <w:pPr>
        <w:spacing w:before="21"/>
        <w:ind w:left="160"/>
        <w:rPr>
          <w:sz w:val="16"/>
        </w:rPr>
      </w:pPr>
      <w:r>
        <w:rPr>
          <w:noProof/>
        </w:rPr>
        <w:drawing>
          <wp:anchor distT="0" distB="0" distL="0" distR="0" simplePos="0" relativeHeight="15744000" behindDoc="0" locked="0" layoutInCell="1" allowOverlap="1" wp14:anchorId="688BA7FD" wp14:editId="50B88082">
            <wp:simplePos x="0" y="0"/>
            <wp:positionH relativeFrom="page">
              <wp:posOffset>7338059</wp:posOffset>
            </wp:positionH>
            <wp:positionV relativeFrom="page">
              <wp:posOffset>0</wp:posOffset>
            </wp:positionV>
            <wp:extent cx="434340" cy="2354579"/>
            <wp:effectExtent l="0" t="0" r="0" b="0"/>
            <wp:wrapNone/>
            <wp:docPr id="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4512" behindDoc="0" locked="0" layoutInCell="1" allowOverlap="1" wp14:anchorId="5126CEC5" wp14:editId="58D749B6">
            <wp:simplePos x="0" y="0"/>
            <wp:positionH relativeFrom="page">
              <wp:posOffset>0</wp:posOffset>
            </wp:positionH>
            <wp:positionV relativeFrom="page">
              <wp:posOffset>6959600</wp:posOffset>
            </wp:positionV>
            <wp:extent cx="478790" cy="3098800"/>
            <wp:effectExtent l="0" t="0" r="0" b="0"/>
            <wp:wrapNone/>
            <wp:docPr id="7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6"/>
          <w:sz w:val="16"/>
        </w:rPr>
        <w:t xml:space="preserve"> </w:t>
      </w:r>
      <w:r>
        <w:rPr>
          <w:color w:val="002060"/>
          <w:sz w:val="16"/>
        </w:rPr>
        <w:t>PQRSD</w:t>
      </w:r>
    </w:p>
    <w:p w:rsidR="0078074A" w:rsidRDefault="00673B48" w14:paraId="535DD588"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51D59B0C"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0AA9F0A2" w14:textId="77777777">
      <w:pPr>
        <w:pStyle w:val="Textoindependiente"/>
        <w:spacing w:before="3"/>
        <w:rPr>
          <w:sz w:val="12"/>
        </w:rPr>
      </w:pPr>
    </w:p>
    <w:p w:rsidR="0078074A" w:rsidRDefault="00673B48" w14:paraId="34811F17" w14:textId="77777777">
      <w:pPr>
        <w:pStyle w:val="Textoindependiente"/>
        <w:spacing w:line="259" w:lineRule="auto"/>
        <w:ind w:left="160" w:right="159"/>
        <w:jc w:val="both"/>
      </w:pPr>
      <w:r>
        <w:t>pagarlo. Frente al criterio de comparación, en este caso, el precio, los oferentes estarían en</w:t>
      </w:r>
      <w:r>
        <w:rPr>
          <w:spacing w:val="1"/>
        </w:rPr>
        <w:t xml:space="preserve"> </w:t>
      </w:r>
      <w:r>
        <w:t>situaciones diferentes, y no por un criterio que hubiere adoptado la entidad, sino por un aspecto</w:t>
      </w:r>
      <w:r>
        <w:rPr>
          <w:spacing w:val="1"/>
        </w:rPr>
        <w:t xml:space="preserve"> </w:t>
      </w:r>
      <w:r>
        <w:t>que</w:t>
      </w:r>
      <w:r>
        <w:rPr>
          <w:spacing w:val="-2"/>
        </w:rPr>
        <w:t xml:space="preserve"> </w:t>
      </w:r>
      <w:r>
        <w:t>le</w:t>
      </w:r>
      <w:r>
        <w:rPr>
          <w:spacing w:val="-2"/>
        </w:rPr>
        <w:t xml:space="preserve"> </w:t>
      </w:r>
      <w:r>
        <w:t>es</w:t>
      </w:r>
      <w:r>
        <w:rPr>
          <w:spacing w:val="-1"/>
        </w:rPr>
        <w:t xml:space="preserve"> </w:t>
      </w:r>
      <w:r>
        <w:t>propio</w:t>
      </w:r>
      <w:r>
        <w:rPr>
          <w:spacing w:val="-2"/>
        </w:rPr>
        <w:t xml:space="preserve"> </w:t>
      </w:r>
      <w:r>
        <w:t>a</w:t>
      </w:r>
      <w:r>
        <w:rPr>
          <w:spacing w:val="-1"/>
        </w:rPr>
        <w:t xml:space="preserve"> </w:t>
      </w:r>
      <w:r>
        <w:t>cada</w:t>
      </w:r>
      <w:r>
        <w:rPr>
          <w:spacing w:val="-2"/>
        </w:rPr>
        <w:t xml:space="preserve"> </w:t>
      </w:r>
      <w:r>
        <w:t>oferente,</w:t>
      </w:r>
      <w:r>
        <w:rPr>
          <w:spacing w:val="-1"/>
        </w:rPr>
        <w:t xml:space="preserve"> </w:t>
      </w:r>
      <w:r>
        <w:t>como</w:t>
      </w:r>
      <w:r>
        <w:rPr>
          <w:spacing w:val="-2"/>
        </w:rPr>
        <w:t xml:space="preserve"> </w:t>
      </w:r>
      <w:r>
        <w:t>es</w:t>
      </w:r>
      <w:r>
        <w:rPr>
          <w:spacing w:val="-1"/>
        </w:rPr>
        <w:t xml:space="preserve"> </w:t>
      </w:r>
      <w:r>
        <w:t>su</w:t>
      </w:r>
      <w:r>
        <w:rPr>
          <w:spacing w:val="-2"/>
        </w:rPr>
        <w:t xml:space="preserve"> </w:t>
      </w:r>
      <w:r>
        <w:t>régimen</w:t>
      </w:r>
      <w:r>
        <w:rPr>
          <w:spacing w:val="-2"/>
        </w:rPr>
        <w:t xml:space="preserve"> </w:t>
      </w:r>
      <w:r>
        <w:t>tributario.</w:t>
      </w:r>
    </w:p>
    <w:p w:rsidR="0078074A" w:rsidRDefault="00673B48" w14:paraId="58927D96" w14:textId="77777777">
      <w:pPr>
        <w:pStyle w:val="Textoindependiente"/>
        <w:spacing w:before="160" w:line="276" w:lineRule="auto"/>
        <w:ind w:left="160" w:right="159" w:firstLine="708"/>
        <w:jc w:val="both"/>
      </w:pPr>
      <w:r>
        <w:t>Como ya se señaló los impuestos son parte integral del precio, pues es lo que finalmente</w:t>
      </w:r>
      <w:r>
        <w:rPr>
          <w:spacing w:val="1"/>
        </w:rPr>
        <w:t xml:space="preserve"> </w:t>
      </w:r>
      <w:r>
        <w:t>terminará pagando la entidad cuando adjudique el contrato, por lo cual en aplicación de los</w:t>
      </w:r>
      <w:r>
        <w:rPr>
          <w:spacing w:val="1"/>
        </w:rPr>
        <w:t xml:space="preserve"> </w:t>
      </w:r>
      <w:r>
        <w:t>principios de selección objetiva y de igualdad, la entidad contratante debe evaluar las ofertas con</w:t>
      </w:r>
      <w:r>
        <w:rPr>
          <w:spacing w:val="1"/>
        </w:rPr>
        <w:t xml:space="preserve"> </w:t>
      </w:r>
      <w:r>
        <w:t>base</w:t>
      </w:r>
      <w:r>
        <w:rPr>
          <w:spacing w:val="-8"/>
        </w:rPr>
        <w:t xml:space="preserve"> </w:t>
      </w:r>
      <w:r>
        <w:t>en</w:t>
      </w:r>
      <w:r>
        <w:rPr>
          <w:spacing w:val="-7"/>
        </w:rPr>
        <w:t xml:space="preserve"> </w:t>
      </w:r>
      <w:r>
        <w:t>el</w:t>
      </w:r>
      <w:r>
        <w:rPr>
          <w:spacing w:val="-7"/>
        </w:rPr>
        <w:t xml:space="preserve"> </w:t>
      </w:r>
      <w:r>
        <w:t>precio</w:t>
      </w:r>
      <w:r>
        <w:rPr>
          <w:spacing w:val="-7"/>
        </w:rPr>
        <w:t xml:space="preserve"> </w:t>
      </w:r>
      <w:r>
        <w:t>final</w:t>
      </w:r>
      <w:r>
        <w:rPr>
          <w:spacing w:val="-7"/>
        </w:rPr>
        <w:t xml:space="preserve"> </w:t>
      </w:r>
      <w:r>
        <w:t>o</w:t>
      </w:r>
      <w:r>
        <w:rPr>
          <w:spacing w:val="-9"/>
        </w:rPr>
        <w:t xml:space="preserve"> </w:t>
      </w:r>
      <w:r>
        <w:t>real</w:t>
      </w:r>
      <w:r>
        <w:rPr>
          <w:spacing w:val="-7"/>
        </w:rPr>
        <w:t xml:space="preserve"> </w:t>
      </w:r>
      <w:r>
        <w:t>que</w:t>
      </w:r>
      <w:r>
        <w:rPr>
          <w:spacing w:val="-7"/>
        </w:rPr>
        <w:t xml:space="preserve"> </w:t>
      </w:r>
      <w:r>
        <w:t>ofrezca</w:t>
      </w:r>
      <w:r>
        <w:rPr>
          <w:spacing w:val="-7"/>
        </w:rPr>
        <w:t xml:space="preserve"> </w:t>
      </w:r>
      <w:r>
        <w:t>cada</w:t>
      </w:r>
      <w:r>
        <w:rPr>
          <w:spacing w:val="-7"/>
        </w:rPr>
        <w:t xml:space="preserve"> </w:t>
      </w:r>
      <w:r>
        <w:t>proponente,</w:t>
      </w:r>
      <w:r>
        <w:rPr>
          <w:spacing w:val="-8"/>
        </w:rPr>
        <w:t xml:space="preserve"> </w:t>
      </w:r>
      <w:r>
        <w:t>toda</w:t>
      </w:r>
      <w:r>
        <w:rPr>
          <w:spacing w:val="-7"/>
        </w:rPr>
        <w:t xml:space="preserve"> </w:t>
      </w:r>
      <w:r>
        <w:t>vez</w:t>
      </w:r>
      <w:r>
        <w:rPr>
          <w:spacing w:val="-7"/>
        </w:rPr>
        <w:t xml:space="preserve"> </w:t>
      </w:r>
      <w:r>
        <w:t>que</w:t>
      </w:r>
      <w:r>
        <w:rPr>
          <w:spacing w:val="-7"/>
        </w:rPr>
        <w:t xml:space="preserve"> </w:t>
      </w:r>
      <w:r>
        <w:t>de</w:t>
      </w:r>
      <w:r>
        <w:rPr>
          <w:spacing w:val="-7"/>
        </w:rPr>
        <w:t xml:space="preserve"> </w:t>
      </w:r>
      <w:r>
        <w:t>esa</w:t>
      </w:r>
      <w:r>
        <w:rPr>
          <w:spacing w:val="-8"/>
        </w:rPr>
        <w:t xml:space="preserve"> </w:t>
      </w:r>
      <w:r>
        <w:t>comparación</w:t>
      </w:r>
      <w:r>
        <w:rPr>
          <w:spacing w:val="-6"/>
        </w:rPr>
        <w:t xml:space="preserve"> </w:t>
      </w:r>
      <w:r>
        <w:t>es</w:t>
      </w:r>
      <w:r>
        <w:rPr>
          <w:spacing w:val="-7"/>
        </w:rPr>
        <w:t xml:space="preserve"> </w:t>
      </w:r>
      <w:r>
        <w:t>que</w:t>
      </w:r>
      <w:r>
        <w:rPr>
          <w:spacing w:val="1"/>
        </w:rPr>
        <w:t xml:space="preserve"> </w:t>
      </w:r>
      <w:r>
        <w:t>surgirá</w:t>
      </w:r>
      <w:r>
        <w:rPr>
          <w:spacing w:val="-2"/>
        </w:rPr>
        <w:t xml:space="preserve"> </w:t>
      </w:r>
      <w:r>
        <w:t>la</w:t>
      </w:r>
      <w:r>
        <w:rPr>
          <w:spacing w:val="-1"/>
        </w:rPr>
        <w:t xml:space="preserve"> </w:t>
      </w:r>
      <w:r>
        <w:t>oferta</w:t>
      </w:r>
      <w:r>
        <w:rPr>
          <w:spacing w:val="-2"/>
        </w:rPr>
        <w:t xml:space="preserve"> </w:t>
      </w:r>
      <w:r>
        <w:t>más</w:t>
      </w:r>
      <w:r>
        <w:rPr>
          <w:spacing w:val="-1"/>
        </w:rPr>
        <w:t xml:space="preserve"> </w:t>
      </w:r>
      <w:r>
        <w:t>favorable</w:t>
      </w:r>
      <w:r>
        <w:rPr>
          <w:spacing w:val="-2"/>
        </w:rPr>
        <w:t xml:space="preserve"> </w:t>
      </w:r>
      <w:r>
        <w:t>o</w:t>
      </w:r>
      <w:r>
        <w:rPr>
          <w:spacing w:val="-1"/>
        </w:rPr>
        <w:t xml:space="preserve"> </w:t>
      </w:r>
      <w:r>
        <w:t>ventajosa</w:t>
      </w:r>
      <w:r>
        <w:rPr>
          <w:spacing w:val="-2"/>
        </w:rPr>
        <w:t xml:space="preserve"> </w:t>
      </w:r>
      <w:r>
        <w:t>para</w:t>
      </w:r>
      <w:r>
        <w:rPr>
          <w:spacing w:val="-1"/>
        </w:rPr>
        <w:t xml:space="preserve"> </w:t>
      </w:r>
      <w:r>
        <w:t>el</w:t>
      </w:r>
      <w:r>
        <w:rPr>
          <w:spacing w:val="-2"/>
        </w:rPr>
        <w:t xml:space="preserve"> </w:t>
      </w:r>
      <w:r>
        <w:t>Estado.</w:t>
      </w:r>
    </w:p>
    <w:p w:rsidR="0078074A" w:rsidRDefault="00673B48" w14:paraId="06E8C13B" w14:textId="77777777">
      <w:pPr>
        <w:pStyle w:val="Textoindependiente"/>
        <w:tabs>
          <w:tab w:val="left" w:pos="868"/>
        </w:tabs>
        <w:spacing w:before="120" w:line="276" w:lineRule="auto"/>
        <w:ind w:left="160" w:right="160"/>
        <w:jc w:val="both"/>
      </w:pPr>
      <w:r>
        <w:t>A</w:t>
      </w:r>
      <w:r>
        <w:tab/>
      </w:r>
      <w:r>
        <w:t xml:space="preserve">hora bien, es pertinente mencionar lo contenido en la Ley 1943 de 2018 </w:t>
      </w:r>
      <w:r>
        <w:rPr>
          <w:i/>
        </w:rPr>
        <w:t>“Por la cual se</w:t>
      </w:r>
      <w:r>
        <w:rPr>
          <w:i/>
          <w:spacing w:val="1"/>
        </w:rPr>
        <w:t xml:space="preserve"> </w:t>
      </w:r>
      <w:r>
        <w:rPr>
          <w:i/>
        </w:rPr>
        <w:t>expiden normas de financiamiento para el restablecimiento del equilibrio del presupuesto general y</w:t>
      </w:r>
      <w:r>
        <w:rPr>
          <w:i/>
          <w:spacing w:val="-47"/>
        </w:rPr>
        <w:t xml:space="preserve"> </w:t>
      </w:r>
      <w:r>
        <w:rPr>
          <w:i/>
        </w:rPr>
        <w:t>se</w:t>
      </w:r>
      <w:r>
        <w:rPr>
          <w:i/>
          <w:spacing w:val="1"/>
        </w:rPr>
        <w:t xml:space="preserve"> </w:t>
      </w:r>
      <w:r>
        <w:rPr>
          <w:i/>
        </w:rPr>
        <w:t>dictan</w:t>
      </w:r>
      <w:r>
        <w:rPr>
          <w:i/>
          <w:spacing w:val="1"/>
        </w:rPr>
        <w:t xml:space="preserve"> </w:t>
      </w:r>
      <w:r>
        <w:rPr>
          <w:i/>
        </w:rPr>
        <w:t>otras</w:t>
      </w:r>
      <w:r>
        <w:rPr>
          <w:i/>
          <w:spacing w:val="1"/>
        </w:rPr>
        <w:t xml:space="preserve"> </w:t>
      </w:r>
      <w:r>
        <w:rPr>
          <w:i/>
        </w:rPr>
        <w:t>disposiciones”</w:t>
      </w:r>
      <w:r>
        <w:t>,</w:t>
      </w:r>
      <w:r>
        <w:rPr>
          <w:spacing w:val="1"/>
        </w:rPr>
        <w:t xml:space="preserve"> </w:t>
      </w:r>
      <w:r>
        <w:t>en</w:t>
      </w:r>
      <w:r>
        <w:rPr>
          <w:spacing w:val="1"/>
        </w:rPr>
        <w:t xml:space="preserve"> </w:t>
      </w:r>
      <w:r>
        <w:t>la</w:t>
      </w:r>
      <w:r>
        <w:rPr>
          <w:spacing w:val="1"/>
        </w:rPr>
        <w:t xml:space="preserve"> </w:t>
      </w:r>
      <w:r>
        <w:t>que</w:t>
      </w:r>
      <w:r>
        <w:rPr>
          <w:spacing w:val="1"/>
        </w:rPr>
        <w:t xml:space="preserve"> </w:t>
      </w:r>
      <w:r>
        <w:t>se</w:t>
      </w:r>
      <w:r>
        <w:rPr>
          <w:spacing w:val="1"/>
        </w:rPr>
        <w:t xml:space="preserve"> </w:t>
      </w:r>
      <w:r>
        <w:t>dispuso</w:t>
      </w:r>
      <w:r>
        <w:rPr>
          <w:spacing w:val="1"/>
        </w:rPr>
        <w:t xml:space="preserve"> </w:t>
      </w:r>
      <w:r>
        <w:t>de</w:t>
      </w:r>
      <w:r>
        <w:rPr>
          <w:spacing w:val="1"/>
        </w:rPr>
        <w:t xml:space="preserve"> </w:t>
      </w:r>
      <w:r>
        <w:t>una</w:t>
      </w:r>
      <w:r>
        <w:rPr>
          <w:spacing w:val="1"/>
        </w:rPr>
        <w:t xml:space="preserve"> </w:t>
      </w:r>
      <w:r>
        <w:t>serie</w:t>
      </w:r>
      <w:r>
        <w:rPr>
          <w:spacing w:val="1"/>
        </w:rPr>
        <w:t xml:space="preserve"> </w:t>
      </w:r>
      <w:r>
        <w:t>de</w:t>
      </w:r>
      <w:r>
        <w:rPr>
          <w:spacing w:val="1"/>
        </w:rPr>
        <w:t xml:space="preserve"> </w:t>
      </w:r>
      <w:r>
        <w:t>cambios</w:t>
      </w:r>
      <w:r>
        <w:rPr>
          <w:spacing w:val="1"/>
        </w:rPr>
        <w:t xml:space="preserve"> </w:t>
      </w:r>
      <w:r>
        <w:t>respecto</w:t>
      </w:r>
      <w:r>
        <w:rPr>
          <w:spacing w:val="1"/>
        </w:rPr>
        <w:t xml:space="preserve"> </w:t>
      </w:r>
      <w:r>
        <w:t>a</w:t>
      </w:r>
      <w:r>
        <w:rPr>
          <w:spacing w:val="1"/>
        </w:rPr>
        <w:t xml:space="preserve"> </w:t>
      </w:r>
      <w:r>
        <w:t>los</w:t>
      </w:r>
      <w:r>
        <w:rPr>
          <w:spacing w:val="-47"/>
        </w:rPr>
        <w:t xml:space="preserve"> </w:t>
      </w:r>
      <w:r>
        <w:t>responsables del IVA.</w:t>
      </w:r>
      <w:r>
        <w:rPr>
          <w:spacing w:val="1"/>
        </w:rPr>
        <w:t xml:space="preserve"> </w:t>
      </w:r>
      <w:r>
        <w:t>En ese sentido, la mencionada ley eliminó la referencia al régimen común y</w:t>
      </w:r>
      <w:r>
        <w:rPr>
          <w:spacing w:val="1"/>
        </w:rPr>
        <w:t xml:space="preserve"> </w:t>
      </w:r>
      <w:r>
        <w:t>simplificado, para hablar de responsables y no responsables del impuesto de IVA. Así las cosas, el</w:t>
      </w:r>
      <w:r>
        <w:rPr>
          <w:spacing w:val="1"/>
        </w:rPr>
        <w:t xml:space="preserve"> </w:t>
      </w:r>
      <w:r>
        <w:t>artículo 18</w:t>
      </w:r>
      <w:r>
        <w:rPr>
          <w:vertAlign w:val="superscript"/>
        </w:rPr>
        <w:t>8</w:t>
      </w:r>
      <w:r>
        <w:t xml:space="preserve"> de la Ley 1943 de 2018, dispone que se eliminan todas las referencias al régimen</w:t>
      </w:r>
      <w:r>
        <w:rPr>
          <w:spacing w:val="1"/>
        </w:rPr>
        <w:t xml:space="preserve"> </w:t>
      </w:r>
      <w:r>
        <w:t>simplificado</w:t>
      </w:r>
      <w:r>
        <w:rPr>
          <w:spacing w:val="-10"/>
        </w:rPr>
        <w:t xml:space="preserve"> </w:t>
      </w:r>
      <w:r>
        <w:t>del</w:t>
      </w:r>
      <w:r>
        <w:rPr>
          <w:spacing w:val="-11"/>
        </w:rPr>
        <w:t xml:space="preserve"> </w:t>
      </w:r>
      <w:r>
        <w:t>impuesto</w:t>
      </w:r>
      <w:r>
        <w:rPr>
          <w:spacing w:val="-9"/>
        </w:rPr>
        <w:t xml:space="preserve"> </w:t>
      </w:r>
      <w:r>
        <w:t>a</w:t>
      </w:r>
      <w:r>
        <w:rPr>
          <w:spacing w:val="-11"/>
        </w:rPr>
        <w:t xml:space="preserve"> </w:t>
      </w:r>
      <w:r>
        <w:t>las</w:t>
      </w:r>
      <w:r>
        <w:rPr>
          <w:spacing w:val="-10"/>
        </w:rPr>
        <w:t xml:space="preserve"> </w:t>
      </w:r>
      <w:r>
        <w:t>ventas,</w:t>
      </w:r>
      <w:r>
        <w:rPr>
          <w:spacing w:val="-10"/>
        </w:rPr>
        <w:t xml:space="preserve"> </w:t>
      </w:r>
      <w:r>
        <w:t>y</w:t>
      </w:r>
      <w:r>
        <w:rPr>
          <w:spacing w:val="-10"/>
        </w:rPr>
        <w:t xml:space="preserve"> </w:t>
      </w:r>
      <w:r>
        <w:t>que,</w:t>
      </w:r>
      <w:r>
        <w:rPr>
          <w:spacing w:val="-11"/>
        </w:rPr>
        <w:t xml:space="preserve"> </w:t>
      </w:r>
      <w:r>
        <w:t>conforme</w:t>
      </w:r>
      <w:r>
        <w:rPr>
          <w:spacing w:val="-8"/>
        </w:rPr>
        <w:t xml:space="preserve"> </w:t>
      </w:r>
      <w:r>
        <w:t>a</w:t>
      </w:r>
      <w:r>
        <w:rPr>
          <w:spacing w:val="-11"/>
        </w:rPr>
        <w:t xml:space="preserve"> </w:t>
      </w:r>
      <w:r>
        <w:t>ello,</w:t>
      </w:r>
      <w:r>
        <w:rPr>
          <w:spacing w:val="-9"/>
        </w:rPr>
        <w:t xml:space="preserve"> </w:t>
      </w:r>
      <w:r>
        <w:t>las</w:t>
      </w:r>
      <w:r>
        <w:rPr>
          <w:spacing w:val="-11"/>
        </w:rPr>
        <w:t xml:space="preserve"> </w:t>
      </w:r>
      <w:r>
        <w:t>normas</w:t>
      </w:r>
      <w:r>
        <w:rPr>
          <w:spacing w:val="-10"/>
        </w:rPr>
        <w:t xml:space="preserve"> </w:t>
      </w:r>
      <w:r>
        <w:t>que</w:t>
      </w:r>
      <w:r>
        <w:rPr>
          <w:spacing w:val="-10"/>
        </w:rPr>
        <w:t xml:space="preserve"> </w:t>
      </w:r>
      <w:r>
        <w:t>se</w:t>
      </w:r>
      <w:r>
        <w:rPr>
          <w:spacing w:val="-11"/>
        </w:rPr>
        <w:t xml:space="preserve"> </w:t>
      </w:r>
      <w:r>
        <w:t>refieran</w:t>
      </w:r>
      <w:r>
        <w:rPr>
          <w:spacing w:val="-9"/>
        </w:rPr>
        <w:t xml:space="preserve"> </w:t>
      </w:r>
      <w:r>
        <w:t>al</w:t>
      </w:r>
      <w:r>
        <w:rPr>
          <w:spacing w:val="-11"/>
        </w:rPr>
        <w:t xml:space="preserve"> </w:t>
      </w:r>
      <w:r>
        <w:t>régimen</w:t>
      </w:r>
      <w:r>
        <w:rPr>
          <w:spacing w:val="1"/>
        </w:rPr>
        <w:t xml:space="preserve"> </w:t>
      </w:r>
      <w:r>
        <w:t>común</w:t>
      </w:r>
      <w:r>
        <w:rPr>
          <w:spacing w:val="-4"/>
        </w:rPr>
        <w:t xml:space="preserve"> </w:t>
      </w:r>
      <w:r>
        <w:t>y</w:t>
      </w:r>
      <w:r>
        <w:rPr>
          <w:spacing w:val="-3"/>
        </w:rPr>
        <w:t xml:space="preserve"> </w:t>
      </w:r>
      <w:r>
        <w:t>al</w:t>
      </w:r>
      <w:r>
        <w:rPr>
          <w:spacing w:val="-3"/>
        </w:rPr>
        <w:t xml:space="preserve"> </w:t>
      </w:r>
      <w:r>
        <w:t>régimen</w:t>
      </w:r>
      <w:r>
        <w:rPr>
          <w:spacing w:val="-3"/>
        </w:rPr>
        <w:t xml:space="preserve"> </w:t>
      </w:r>
      <w:r>
        <w:t>simplificado</w:t>
      </w:r>
      <w:r>
        <w:rPr>
          <w:spacing w:val="-3"/>
        </w:rPr>
        <w:t xml:space="preserve"> </w:t>
      </w:r>
      <w:r>
        <w:t>se</w:t>
      </w:r>
      <w:r>
        <w:rPr>
          <w:spacing w:val="-3"/>
        </w:rPr>
        <w:t xml:space="preserve"> </w:t>
      </w:r>
      <w:r>
        <w:t>entenderán</w:t>
      </w:r>
      <w:r>
        <w:rPr>
          <w:spacing w:val="-4"/>
        </w:rPr>
        <w:t xml:space="preserve"> </w:t>
      </w:r>
      <w:r>
        <w:t>referidas</w:t>
      </w:r>
      <w:r>
        <w:rPr>
          <w:spacing w:val="-3"/>
        </w:rPr>
        <w:t xml:space="preserve"> </w:t>
      </w:r>
      <w:r>
        <w:t>al</w:t>
      </w:r>
      <w:r>
        <w:rPr>
          <w:spacing w:val="-3"/>
        </w:rPr>
        <w:t xml:space="preserve"> </w:t>
      </w:r>
      <w:r>
        <w:t>régimen</w:t>
      </w:r>
      <w:r>
        <w:rPr>
          <w:spacing w:val="-3"/>
        </w:rPr>
        <w:t xml:space="preserve"> </w:t>
      </w:r>
      <w:r>
        <w:t>de</w:t>
      </w:r>
      <w:r>
        <w:rPr>
          <w:spacing w:val="-3"/>
        </w:rPr>
        <w:t xml:space="preserve"> </w:t>
      </w:r>
      <w:r>
        <w:t>responsabilidad</w:t>
      </w:r>
      <w:r>
        <w:rPr>
          <w:spacing w:val="-3"/>
        </w:rPr>
        <w:t xml:space="preserve"> </w:t>
      </w:r>
      <w:r>
        <w:t>del</w:t>
      </w:r>
      <w:r>
        <w:rPr>
          <w:spacing w:val="-4"/>
        </w:rPr>
        <w:t xml:space="preserve"> </w:t>
      </w:r>
      <w:r>
        <w:t>IVA</w:t>
      </w:r>
      <w:r>
        <w:rPr>
          <w:vertAlign w:val="superscript"/>
        </w:rPr>
        <w:t>9</w:t>
      </w:r>
      <w:r>
        <w:t>.</w:t>
      </w:r>
    </w:p>
    <w:p w:rsidR="0078074A" w:rsidRDefault="00673B48" w14:paraId="2A49B0D4" w14:textId="77777777">
      <w:pPr>
        <w:pStyle w:val="Textoindependiente"/>
        <w:spacing w:before="120" w:line="276" w:lineRule="auto"/>
        <w:ind w:left="160" w:right="160" w:firstLine="708"/>
        <w:jc w:val="both"/>
      </w:pPr>
      <w:r>
        <w:t>De acuerdo con esta norma, por regla general, se considera que una persona natural o</w:t>
      </w:r>
      <w:r>
        <w:rPr>
          <w:spacing w:val="1"/>
        </w:rPr>
        <w:t xml:space="preserve"> </w:t>
      </w:r>
      <w:r>
        <w:t>jurídica no es responsable de IVA, si vende productos o presta un servicio que no está gravado con</w:t>
      </w:r>
      <w:r>
        <w:rPr>
          <w:spacing w:val="1"/>
        </w:rPr>
        <w:t xml:space="preserve"> </w:t>
      </w:r>
      <w:r>
        <w:t>este</w:t>
      </w:r>
      <w:r>
        <w:rPr>
          <w:spacing w:val="-11"/>
        </w:rPr>
        <w:t xml:space="preserve"> </w:t>
      </w:r>
      <w:r>
        <w:t>impuesto;</w:t>
      </w:r>
      <w:r>
        <w:rPr>
          <w:spacing w:val="-10"/>
        </w:rPr>
        <w:t xml:space="preserve"> </w:t>
      </w:r>
      <w:r>
        <w:t>caso</w:t>
      </w:r>
      <w:r>
        <w:rPr>
          <w:spacing w:val="-11"/>
        </w:rPr>
        <w:t xml:space="preserve"> </w:t>
      </w:r>
      <w:r>
        <w:t>contrario</w:t>
      </w:r>
      <w:r>
        <w:rPr>
          <w:spacing w:val="-10"/>
        </w:rPr>
        <w:t xml:space="preserve"> </w:t>
      </w:r>
      <w:r>
        <w:t>ocurre</w:t>
      </w:r>
      <w:r>
        <w:rPr>
          <w:spacing w:val="-11"/>
        </w:rPr>
        <w:t xml:space="preserve"> </w:t>
      </w:r>
      <w:r>
        <w:t>cuando</w:t>
      </w:r>
      <w:r>
        <w:rPr>
          <w:spacing w:val="-9"/>
        </w:rPr>
        <w:t xml:space="preserve"> </w:t>
      </w:r>
      <w:r>
        <w:t>el</w:t>
      </w:r>
      <w:r>
        <w:rPr>
          <w:spacing w:val="-11"/>
        </w:rPr>
        <w:t xml:space="preserve"> </w:t>
      </w:r>
      <w:r>
        <w:t>bien</w:t>
      </w:r>
      <w:r>
        <w:rPr>
          <w:spacing w:val="-11"/>
        </w:rPr>
        <w:t xml:space="preserve"> </w:t>
      </w:r>
      <w:r>
        <w:t>o</w:t>
      </w:r>
      <w:r>
        <w:rPr>
          <w:spacing w:val="-11"/>
        </w:rPr>
        <w:t xml:space="preserve"> </w:t>
      </w:r>
      <w:r>
        <w:t>servicio</w:t>
      </w:r>
      <w:r>
        <w:rPr>
          <w:spacing w:val="-11"/>
        </w:rPr>
        <w:t xml:space="preserve"> </w:t>
      </w:r>
      <w:r>
        <w:t>se</w:t>
      </w:r>
      <w:r>
        <w:rPr>
          <w:spacing w:val="-10"/>
        </w:rPr>
        <w:t xml:space="preserve"> </w:t>
      </w:r>
      <w:r>
        <w:t>encuentra</w:t>
      </w:r>
      <w:r>
        <w:rPr>
          <w:spacing w:val="-10"/>
        </w:rPr>
        <w:t xml:space="preserve"> </w:t>
      </w:r>
      <w:r>
        <w:t>gravado</w:t>
      </w:r>
      <w:r>
        <w:rPr>
          <w:spacing w:val="-10"/>
        </w:rPr>
        <w:t xml:space="preserve"> </w:t>
      </w:r>
      <w:r>
        <w:t>con</w:t>
      </w:r>
      <w:r>
        <w:rPr>
          <w:spacing w:val="-11"/>
        </w:rPr>
        <w:t xml:space="preserve"> </w:t>
      </w:r>
      <w:r>
        <w:t>IVA,</w:t>
      </w:r>
      <w:r>
        <w:rPr>
          <w:spacing w:val="-11"/>
        </w:rPr>
        <w:t xml:space="preserve"> </w:t>
      </w:r>
      <w:r>
        <w:t>en</w:t>
      </w:r>
      <w:r>
        <w:rPr>
          <w:spacing w:val="-11"/>
        </w:rPr>
        <w:t xml:space="preserve"> </w:t>
      </w:r>
      <w:r>
        <w:t>ese</w:t>
      </w:r>
      <w:r>
        <w:rPr>
          <w:spacing w:val="1"/>
        </w:rPr>
        <w:t xml:space="preserve"> </w:t>
      </w:r>
      <w:r>
        <w:t>sentido, la persona natural o jurídica será responsable de IVA. Sin embargo, algunas personas</w:t>
      </w:r>
      <w:r>
        <w:rPr>
          <w:spacing w:val="1"/>
        </w:rPr>
        <w:t xml:space="preserve"> </w:t>
      </w:r>
      <w:r>
        <w:t>naturales, que se encuentran en la primera hipótesis mencionada, esto es −que venden productos</w:t>
      </w:r>
      <w:r>
        <w:rPr>
          <w:spacing w:val="1"/>
        </w:rPr>
        <w:t xml:space="preserve"> </w:t>
      </w:r>
      <w:r>
        <w:t>o</w:t>
      </w:r>
      <w:r>
        <w:rPr>
          <w:spacing w:val="1"/>
        </w:rPr>
        <w:t xml:space="preserve"> </w:t>
      </w:r>
      <w:r>
        <w:t>prestan</w:t>
      </w:r>
      <w:r>
        <w:rPr>
          <w:spacing w:val="1"/>
        </w:rPr>
        <w:t xml:space="preserve"> </w:t>
      </w:r>
      <w:r>
        <w:t>servicios</w:t>
      </w:r>
      <w:r>
        <w:rPr>
          <w:spacing w:val="1"/>
        </w:rPr>
        <w:t xml:space="preserve"> </w:t>
      </w:r>
      <w:r>
        <w:t>gravados</w:t>
      </w:r>
      <w:r>
        <w:rPr>
          <w:spacing w:val="1"/>
        </w:rPr>
        <w:t xml:space="preserve"> </w:t>
      </w:r>
      <w:r>
        <w:t>con</w:t>
      </w:r>
      <w:r>
        <w:rPr>
          <w:spacing w:val="1"/>
        </w:rPr>
        <w:t xml:space="preserve"> </w:t>
      </w:r>
      <w:r>
        <w:t>IVA−</w:t>
      </w:r>
      <w:r>
        <w:rPr>
          <w:spacing w:val="1"/>
        </w:rPr>
        <w:t xml:space="preserve"> </w:t>
      </w:r>
      <w:r>
        <w:t>pueden</w:t>
      </w:r>
      <w:r>
        <w:rPr>
          <w:spacing w:val="1"/>
        </w:rPr>
        <w:t xml:space="preserve"> </w:t>
      </w:r>
      <w:r>
        <w:t>no</w:t>
      </w:r>
      <w:r>
        <w:rPr>
          <w:spacing w:val="1"/>
        </w:rPr>
        <w:t xml:space="preserve"> </w:t>
      </w:r>
      <w:r>
        <w:t>ser</w:t>
      </w:r>
      <w:r>
        <w:rPr>
          <w:spacing w:val="1"/>
        </w:rPr>
        <w:t xml:space="preserve"> </w:t>
      </w:r>
      <w:r>
        <w:t>responsables</w:t>
      </w:r>
      <w:r>
        <w:rPr>
          <w:spacing w:val="1"/>
        </w:rPr>
        <w:t xml:space="preserve"> </w:t>
      </w:r>
      <w:r>
        <w:t>de</w:t>
      </w:r>
      <w:r>
        <w:rPr>
          <w:spacing w:val="1"/>
        </w:rPr>
        <w:t xml:space="preserve"> </w:t>
      </w:r>
      <w:r>
        <w:t>este</w:t>
      </w:r>
      <w:r>
        <w:rPr>
          <w:spacing w:val="1"/>
        </w:rPr>
        <w:t xml:space="preserve"> </w:t>
      </w:r>
      <w:r>
        <w:t>impuesto,</w:t>
      </w:r>
      <w:r>
        <w:rPr>
          <w:spacing w:val="1"/>
        </w:rPr>
        <w:t xml:space="preserve"> </w:t>
      </w:r>
      <w:r>
        <w:t>si</w:t>
      </w:r>
      <w:r>
        <w:rPr>
          <w:spacing w:val="1"/>
        </w:rPr>
        <w:t xml:space="preserve"> </w:t>
      </w:r>
      <w:r>
        <w:t>no</w:t>
      </w:r>
      <w:r>
        <w:rPr>
          <w:spacing w:val="1"/>
        </w:rPr>
        <w:t xml:space="preserve"> </w:t>
      </w:r>
      <w:r>
        <w:t>sobrepasan unos topes mínimos de i</w:t>
      </w:r>
      <w:r>
        <w:t>ngresos y otros conceptos, que se señalan en el parágrafo 3</w:t>
      </w:r>
      <w:r>
        <w:rPr>
          <w:spacing w:val="1"/>
        </w:rPr>
        <w:t xml:space="preserve"> </w:t>
      </w:r>
      <w:r>
        <w:t>artículo</w:t>
      </w:r>
      <w:r>
        <w:rPr>
          <w:spacing w:val="-2"/>
        </w:rPr>
        <w:t xml:space="preserve"> </w:t>
      </w:r>
      <w:r>
        <w:t>437</w:t>
      </w:r>
      <w:r>
        <w:rPr>
          <w:spacing w:val="-1"/>
        </w:rPr>
        <w:t xml:space="preserve"> </w:t>
      </w:r>
      <w:r>
        <w:t>del</w:t>
      </w:r>
      <w:r>
        <w:rPr>
          <w:spacing w:val="-1"/>
        </w:rPr>
        <w:t xml:space="preserve"> </w:t>
      </w:r>
      <w:r>
        <w:t>Estatuto</w:t>
      </w:r>
      <w:r>
        <w:rPr>
          <w:spacing w:val="-1"/>
        </w:rPr>
        <w:t xml:space="preserve"> </w:t>
      </w:r>
      <w:r>
        <w:t>Tributario.</w:t>
      </w:r>
    </w:p>
    <w:p w:rsidR="0078074A" w:rsidRDefault="00673B48" w14:paraId="681177ED" w14:textId="77777777">
      <w:pPr>
        <w:pStyle w:val="Textoindependiente"/>
        <w:spacing w:before="120" w:line="259" w:lineRule="auto"/>
        <w:ind w:left="160" w:right="159" w:firstLine="708"/>
        <w:jc w:val="both"/>
      </w:pPr>
      <w:r>
        <w:t>Ahora</w:t>
      </w:r>
      <w:r>
        <w:rPr>
          <w:spacing w:val="1"/>
        </w:rPr>
        <w:t xml:space="preserve"> </w:t>
      </w:r>
      <w:r>
        <w:t>bien,</w:t>
      </w:r>
      <w:r>
        <w:rPr>
          <w:spacing w:val="1"/>
        </w:rPr>
        <w:t xml:space="preserve"> </w:t>
      </w:r>
      <w:r>
        <w:t>de</w:t>
      </w:r>
      <w:r>
        <w:rPr>
          <w:spacing w:val="1"/>
        </w:rPr>
        <w:t xml:space="preserve"> </w:t>
      </w:r>
      <w:r>
        <w:t>acuerdo</w:t>
      </w:r>
      <w:r>
        <w:rPr>
          <w:spacing w:val="1"/>
        </w:rPr>
        <w:t xml:space="preserve"> </w:t>
      </w:r>
      <w:r>
        <w:t>a</w:t>
      </w:r>
      <w:r>
        <w:rPr>
          <w:spacing w:val="1"/>
        </w:rPr>
        <w:t xml:space="preserve"> </w:t>
      </w:r>
      <w:r>
        <w:t>las</w:t>
      </w:r>
      <w:r>
        <w:rPr>
          <w:spacing w:val="1"/>
        </w:rPr>
        <w:t xml:space="preserve"> </w:t>
      </w:r>
      <w:r>
        <w:t>consideraciones</w:t>
      </w:r>
      <w:r>
        <w:rPr>
          <w:spacing w:val="1"/>
        </w:rPr>
        <w:t xml:space="preserve"> </w:t>
      </w:r>
      <w:r>
        <w:t>desarrolladas</w:t>
      </w:r>
      <w:r>
        <w:rPr>
          <w:spacing w:val="1"/>
        </w:rPr>
        <w:t xml:space="preserve"> </w:t>
      </w:r>
      <w:r>
        <w:t>en</w:t>
      </w:r>
      <w:r>
        <w:rPr>
          <w:spacing w:val="1"/>
        </w:rPr>
        <w:t xml:space="preserve"> </w:t>
      </w:r>
      <w:r>
        <w:t>este</w:t>
      </w:r>
      <w:r>
        <w:rPr>
          <w:spacing w:val="1"/>
        </w:rPr>
        <w:t xml:space="preserve"> </w:t>
      </w:r>
      <w:r>
        <w:t>concepto,</w:t>
      </w:r>
      <w:r>
        <w:rPr>
          <w:spacing w:val="1"/>
        </w:rPr>
        <w:t xml:space="preserve"> </w:t>
      </w:r>
      <w:r>
        <w:t>indistintamente de que el oferente que se presenta al proceso de selección sea un contribuyentes</w:t>
      </w:r>
      <w:r>
        <w:rPr>
          <w:spacing w:val="1"/>
        </w:rPr>
        <w:t xml:space="preserve"> </w:t>
      </w:r>
      <w:r>
        <w:t>que está inscrito como responsables del IVA −equivale al régimen común que antes existía− o que</w:t>
      </w:r>
      <w:r>
        <w:rPr>
          <w:spacing w:val="1"/>
        </w:rPr>
        <w:t xml:space="preserve"> </w:t>
      </w:r>
      <w:r>
        <w:t>no sea responsables de IVA −contribuyentes que antes pertenecían al régimen simplificado−, la</w:t>
      </w:r>
      <w:r>
        <w:rPr>
          <w:spacing w:val="1"/>
        </w:rPr>
        <w:t xml:space="preserve"> </w:t>
      </w:r>
      <w:r>
        <w:t>evaluación</w:t>
      </w:r>
      <w:r>
        <w:rPr>
          <w:spacing w:val="1"/>
        </w:rPr>
        <w:t xml:space="preserve"> </w:t>
      </w:r>
      <w:r>
        <w:t>de</w:t>
      </w:r>
      <w:r>
        <w:rPr>
          <w:spacing w:val="1"/>
        </w:rPr>
        <w:t xml:space="preserve"> </w:t>
      </w:r>
      <w:r>
        <w:t>las</w:t>
      </w:r>
      <w:r>
        <w:rPr>
          <w:spacing w:val="1"/>
        </w:rPr>
        <w:t xml:space="preserve"> </w:t>
      </w:r>
      <w:r>
        <w:t>propuestas</w:t>
      </w:r>
      <w:r>
        <w:rPr>
          <w:spacing w:val="1"/>
        </w:rPr>
        <w:t xml:space="preserve"> </w:t>
      </w:r>
      <w:r>
        <w:t>económicas</w:t>
      </w:r>
      <w:r>
        <w:rPr>
          <w:spacing w:val="1"/>
        </w:rPr>
        <w:t xml:space="preserve"> </w:t>
      </w:r>
      <w:r>
        <w:t>se</w:t>
      </w:r>
      <w:r>
        <w:rPr>
          <w:spacing w:val="1"/>
        </w:rPr>
        <w:t xml:space="preserve"> </w:t>
      </w:r>
      <w:r>
        <w:t>realiza</w:t>
      </w:r>
      <w:r>
        <w:rPr>
          <w:spacing w:val="1"/>
        </w:rPr>
        <w:t xml:space="preserve"> </w:t>
      </w:r>
      <w:r>
        <w:t>sobre</w:t>
      </w:r>
      <w:r>
        <w:rPr>
          <w:spacing w:val="1"/>
        </w:rPr>
        <w:t xml:space="preserve"> </w:t>
      </w:r>
      <w:r>
        <w:t>el</w:t>
      </w:r>
      <w:r>
        <w:rPr>
          <w:spacing w:val="1"/>
        </w:rPr>
        <w:t xml:space="preserve"> </w:t>
      </w:r>
      <w:r>
        <w:t>precio</w:t>
      </w:r>
      <w:r>
        <w:rPr>
          <w:spacing w:val="1"/>
        </w:rPr>
        <w:t xml:space="preserve"> </w:t>
      </w:r>
      <w:r>
        <w:t>real</w:t>
      </w:r>
      <w:r>
        <w:rPr>
          <w:spacing w:val="1"/>
        </w:rPr>
        <w:t xml:space="preserve"> </w:t>
      </w:r>
      <w:r>
        <w:t>ofrecido</w:t>
      </w:r>
      <w:r>
        <w:rPr>
          <w:spacing w:val="1"/>
        </w:rPr>
        <w:t xml:space="preserve"> </w:t>
      </w:r>
      <w:r>
        <w:t>por</w:t>
      </w:r>
      <w:r>
        <w:rPr>
          <w:spacing w:val="1"/>
        </w:rPr>
        <w:t xml:space="preserve"> </w:t>
      </w:r>
      <w:r>
        <w:t>cada</w:t>
      </w:r>
      <w:r>
        <w:rPr>
          <w:spacing w:val="1"/>
        </w:rPr>
        <w:t xml:space="preserve"> </w:t>
      </w:r>
      <w:r>
        <w:t>proponente, esto es, con la inclusión de los impuestos, que se entienden parte del precio. Así las</w:t>
      </w:r>
      <w:r>
        <w:rPr>
          <w:spacing w:val="1"/>
        </w:rPr>
        <w:t xml:space="preserve"> </w:t>
      </w:r>
      <w:r>
        <w:t>cosas, si un oferente es r</w:t>
      </w:r>
      <w:r>
        <w:t>esponsable de IVA y ello influye en el precio ofertado, la ponderación se</w:t>
      </w:r>
      <w:r>
        <w:rPr>
          <w:spacing w:val="1"/>
        </w:rPr>
        <w:t xml:space="preserve"> </w:t>
      </w:r>
      <w:r>
        <w:t>hace sobre el valor final, sin importar que en el procedimiento existan otros oferentes que no son</w:t>
      </w:r>
      <w:r>
        <w:rPr>
          <w:spacing w:val="1"/>
        </w:rPr>
        <w:t xml:space="preserve"> </w:t>
      </w:r>
      <w:r>
        <w:t>responsables</w:t>
      </w:r>
      <w:r>
        <w:rPr>
          <w:spacing w:val="-2"/>
        </w:rPr>
        <w:t xml:space="preserve"> </w:t>
      </w:r>
      <w:r>
        <w:t>de</w:t>
      </w:r>
      <w:r>
        <w:rPr>
          <w:spacing w:val="-1"/>
        </w:rPr>
        <w:t xml:space="preserve"> </w:t>
      </w:r>
      <w:r>
        <w:t>este</w:t>
      </w:r>
      <w:r>
        <w:rPr>
          <w:spacing w:val="-1"/>
        </w:rPr>
        <w:t xml:space="preserve"> </w:t>
      </w:r>
      <w:r>
        <w:t>impuesto.</w:t>
      </w:r>
    </w:p>
    <w:p w:rsidR="0078074A" w:rsidRDefault="00673B48" w14:paraId="0132A0CF" w14:textId="1C67F43D">
      <w:pPr>
        <w:pStyle w:val="Textoindependiente"/>
        <w:spacing w:before="10"/>
        <w:rPr>
          <w:sz w:val="24"/>
        </w:rPr>
      </w:pPr>
      <w:r>
        <w:rPr>
          <w:noProof/>
        </w:rPr>
        <mc:AlternateContent>
          <mc:Choice Requires="wps">
            <w:drawing>
              <wp:anchor distT="0" distB="0" distL="0" distR="0" simplePos="0" relativeHeight="487602688" behindDoc="1" locked="0" layoutInCell="1" allowOverlap="1" wp14:anchorId="5633A568" wp14:editId="5C82AE5C">
                <wp:simplePos x="0" y="0"/>
                <wp:positionH relativeFrom="page">
                  <wp:posOffset>1080135</wp:posOffset>
                </wp:positionH>
                <wp:positionV relativeFrom="paragraph">
                  <wp:posOffset>220345</wp:posOffset>
                </wp:positionV>
                <wp:extent cx="1828800" cy="1270"/>
                <wp:effectExtent l="0" t="0" r="0" b="0"/>
                <wp:wrapTopAndBottom/>
                <wp:docPr id="2726588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BF43D55">
              <v:shape id="Freeform 8" style="position:absolute;margin-left:85.05pt;margin-top:17.35pt;width:2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" w14:anchorId="139EE830">
                <v:path arrowok="t" o:connecttype="custom" o:connectlocs="0,0;1828800,0" o:connectangles="0,0"/>
                <w10:wrap type="topAndBottom" anchorx="page"/>
              </v:shape>
            </w:pict>
          </mc:Fallback>
        </mc:AlternateContent>
      </w:r>
    </w:p>
    <w:p w:rsidR="0078074A" w:rsidRDefault="00673B48" w14:paraId="0E4FD349" w14:textId="77777777">
      <w:pPr>
        <w:spacing w:before="86"/>
        <w:ind w:left="160" w:right="159" w:firstLine="708"/>
        <w:jc w:val="both"/>
        <w:rPr>
          <w:sz w:val="16"/>
        </w:rPr>
      </w:pPr>
      <w:r>
        <w:rPr>
          <w:sz w:val="16"/>
          <w:vertAlign w:val="superscript"/>
        </w:rPr>
        <w:t>8</w:t>
      </w:r>
      <w:r>
        <w:rPr>
          <w:sz w:val="16"/>
        </w:rPr>
        <w:t xml:space="preserve"> “Artículo 18. &lt;Ley INEXEQUIBLE a partir del 1o. de enero de 2020, C-481-19&gt; Elimínense todas las referencias al régimen</w:t>
      </w:r>
      <w:r>
        <w:rPr>
          <w:spacing w:val="1"/>
          <w:sz w:val="16"/>
        </w:rPr>
        <w:t xml:space="preserve"> </w:t>
      </w:r>
      <w:r>
        <w:rPr>
          <w:sz w:val="16"/>
        </w:rPr>
        <w:t>simplificado del impuesto a las ventas y del impuesto nacional al consumo. Las normas que se refieran al régimen común y al régimen</w:t>
      </w:r>
      <w:r>
        <w:rPr>
          <w:spacing w:val="1"/>
          <w:sz w:val="16"/>
        </w:rPr>
        <w:t xml:space="preserve"> </w:t>
      </w:r>
      <w:r>
        <w:rPr>
          <w:sz w:val="16"/>
        </w:rPr>
        <w:t>simplificado</w:t>
      </w:r>
      <w:r>
        <w:rPr>
          <w:spacing w:val="-3"/>
          <w:sz w:val="16"/>
        </w:rPr>
        <w:t xml:space="preserve"> </w:t>
      </w:r>
      <w:r>
        <w:rPr>
          <w:sz w:val="16"/>
        </w:rPr>
        <w:t>se</w:t>
      </w:r>
      <w:r>
        <w:rPr>
          <w:spacing w:val="-2"/>
          <w:sz w:val="16"/>
        </w:rPr>
        <w:t xml:space="preserve"> </w:t>
      </w:r>
      <w:r>
        <w:rPr>
          <w:sz w:val="16"/>
        </w:rPr>
        <w:t>entenderán</w:t>
      </w:r>
      <w:r>
        <w:rPr>
          <w:spacing w:val="-2"/>
          <w:sz w:val="16"/>
        </w:rPr>
        <w:t xml:space="preserve"> </w:t>
      </w:r>
      <w:r>
        <w:rPr>
          <w:sz w:val="16"/>
        </w:rPr>
        <w:t>referidas</w:t>
      </w:r>
      <w:r>
        <w:rPr>
          <w:spacing w:val="-2"/>
          <w:sz w:val="16"/>
        </w:rPr>
        <w:t xml:space="preserve"> </w:t>
      </w:r>
      <w:r>
        <w:rPr>
          <w:sz w:val="16"/>
        </w:rPr>
        <w:t>al</w:t>
      </w:r>
      <w:r>
        <w:rPr>
          <w:spacing w:val="-2"/>
          <w:sz w:val="16"/>
        </w:rPr>
        <w:t xml:space="preserve"> </w:t>
      </w:r>
      <w:r>
        <w:rPr>
          <w:sz w:val="16"/>
        </w:rPr>
        <w:t>régimen</w:t>
      </w:r>
      <w:r>
        <w:rPr>
          <w:spacing w:val="-2"/>
          <w:sz w:val="16"/>
        </w:rPr>
        <w:t xml:space="preserve"> </w:t>
      </w:r>
      <w:r>
        <w:rPr>
          <w:sz w:val="16"/>
        </w:rPr>
        <w:t>de</w:t>
      </w:r>
      <w:r>
        <w:rPr>
          <w:spacing w:val="-2"/>
          <w:sz w:val="16"/>
        </w:rPr>
        <w:t xml:space="preserve"> </w:t>
      </w:r>
      <w:r>
        <w:rPr>
          <w:sz w:val="16"/>
        </w:rPr>
        <w:t>responsabilidad</w:t>
      </w:r>
      <w:r>
        <w:rPr>
          <w:spacing w:val="-2"/>
          <w:sz w:val="16"/>
        </w:rPr>
        <w:t xml:space="preserve"> </w:t>
      </w:r>
      <w:r>
        <w:rPr>
          <w:sz w:val="16"/>
        </w:rPr>
        <w:t>del</w:t>
      </w:r>
      <w:r>
        <w:rPr>
          <w:spacing w:val="-2"/>
          <w:sz w:val="16"/>
        </w:rPr>
        <w:t xml:space="preserve"> </w:t>
      </w:r>
      <w:r>
        <w:rPr>
          <w:sz w:val="16"/>
        </w:rPr>
        <w:t>Impuesto</w:t>
      </w:r>
      <w:r>
        <w:rPr>
          <w:spacing w:val="-2"/>
          <w:sz w:val="16"/>
        </w:rPr>
        <w:t xml:space="preserve"> </w:t>
      </w:r>
      <w:r>
        <w:rPr>
          <w:sz w:val="16"/>
        </w:rPr>
        <w:t>sobre</w:t>
      </w:r>
      <w:r>
        <w:rPr>
          <w:spacing w:val="-2"/>
          <w:sz w:val="16"/>
        </w:rPr>
        <w:t xml:space="preserve"> </w:t>
      </w:r>
      <w:r>
        <w:rPr>
          <w:sz w:val="16"/>
        </w:rPr>
        <w:t>las</w:t>
      </w:r>
      <w:r>
        <w:rPr>
          <w:spacing w:val="-2"/>
          <w:sz w:val="16"/>
        </w:rPr>
        <w:t xml:space="preserve"> </w:t>
      </w:r>
      <w:r>
        <w:rPr>
          <w:sz w:val="16"/>
        </w:rPr>
        <w:t>Ventas</w:t>
      </w:r>
      <w:r>
        <w:rPr>
          <w:spacing w:val="-2"/>
          <w:sz w:val="16"/>
        </w:rPr>
        <w:t xml:space="preserve"> </w:t>
      </w:r>
      <w:r>
        <w:rPr>
          <w:sz w:val="16"/>
        </w:rPr>
        <w:t>(IVA).</w:t>
      </w:r>
    </w:p>
    <w:p w:rsidR="0078074A" w:rsidRDefault="00673B48" w14:paraId="27693FD5" w14:textId="77777777">
      <w:pPr>
        <w:ind w:left="869"/>
        <w:jc w:val="both"/>
        <w:rPr>
          <w:sz w:val="16"/>
        </w:rPr>
      </w:pPr>
      <w:r>
        <w:rPr>
          <w:sz w:val="16"/>
          <w:vertAlign w:val="superscript"/>
        </w:rPr>
        <w:t>9</w:t>
      </w:r>
      <w:r>
        <w:rPr>
          <w:spacing w:val="-4"/>
          <w:sz w:val="16"/>
        </w:rPr>
        <w:t xml:space="preserve"> </w:t>
      </w:r>
      <w:r>
        <w:rPr>
          <w:sz w:val="16"/>
        </w:rPr>
        <w:t>Dirección</w:t>
      </w:r>
      <w:r>
        <w:rPr>
          <w:spacing w:val="-5"/>
          <w:sz w:val="16"/>
        </w:rPr>
        <w:t xml:space="preserve"> </w:t>
      </w:r>
      <w:r>
        <w:rPr>
          <w:sz w:val="16"/>
        </w:rPr>
        <w:t>de</w:t>
      </w:r>
      <w:r>
        <w:rPr>
          <w:spacing w:val="-4"/>
          <w:sz w:val="16"/>
        </w:rPr>
        <w:t xml:space="preserve"> </w:t>
      </w:r>
      <w:r>
        <w:rPr>
          <w:sz w:val="16"/>
        </w:rPr>
        <w:t>Impuestos</w:t>
      </w:r>
      <w:r>
        <w:rPr>
          <w:spacing w:val="-5"/>
          <w:sz w:val="16"/>
        </w:rPr>
        <w:t xml:space="preserve"> </w:t>
      </w:r>
      <w:r>
        <w:rPr>
          <w:sz w:val="16"/>
        </w:rPr>
        <w:t>y</w:t>
      </w:r>
      <w:r>
        <w:rPr>
          <w:spacing w:val="-4"/>
          <w:sz w:val="16"/>
        </w:rPr>
        <w:t xml:space="preserve"> </w:t>
      </w:r>
      <w:r>
        <w:rPr>
          <w:sz w:val="16"/>
        </w:rPr>
        <w:t>Aduanas</w:t>
      </w:r>
      <w:r>
        <w:rPr>
          <w:spacing w:val="-5"/>
          <w:sz w:val="16"/>
        </w:rPr>
        <w:t xml:space="preserve"> </w:t>
      </w:r>
      <w:r>
        <w:rPr>
          <w:sz w:val="16"/>
        </w:rPr>
        <w:t>Nacionales</w:t>
      </w:r>
      <w:r>
        <w:rPr>
          <w:spacing w:val="-4"/>
          <w:sz w:val="16"/>
        </w:rPr>
        <w:t xml:space="preserve"> </w:t>
      </w:r>
      <w:r>
        <w:rPr>
          <w:sz w:val="16"/>
        </w:rPr>
        <w:t>−</w:t>
      </w:r>
      <w:r>
        <w:rPr>
          <w:sz w:val="16"/>
        </w:rPr>
        <w:t>DIAN−</w:t>
      </w:r>
      <w:r>
        <w:rPr>
          <w:spacing w:val="-5"/>
          <w:sz w:val="16"/>
        </w:rPr>
        <w:t xml:space="preserve"> </w:t>
      </w:r>
      <w:r>
        <w:rPr>
          <w:sz w:val="16"/>
        </w:rPr>
        <w:t>Concepto</w:t>
      </w:r>
      <w:r>
        <w:rPr>
          <w:spacing w:val="-4"/>
          <w:sz w:val="16"/>
        </w:rPr>
        <w:t xml:space="preserve"> </w:t>
      </w:r>
      <w:r>
        <w:rPr>
          <w:sz w:val="16"/>
        </w:rPr>
        <w:t>jurídico</w:t>
      </w:r>
      <w:r>
        <w:rPr>
          <w:spacing w:val="-5"/>
          <w:sz w:val="16"/>
        </w:rPr>
        <w:t xml:space="preserve"> </w:t>
      </w:r>
      <w:r>
        <w:rPr>
          <w:sz w:val="16"/>
        </w:rPr>
        <w:t>No.</w:t>
      </w:r>
      <w:r>
        <w:rPr>
          <w:spacing w:val="-4"/>
          <w:sz w:val="16"/>
        </w:rPr>
        <w:t xml:space="preserve"> </w:t>
      </w:r>
      <w:r>
        <w:rPr>
          <w:sz w:val="16"/>
        </w:rPr>
        <w:t>000105</w:t>
      </w:r>
      <w:r>
        <w:rPr>
          <w:spacing w:val="-5"/>
          <w:sz w:val="16"/>
        </w:rPr>
        <w:t xml:space="preserve"> </w:t>
      </w:r>
      <w:r>
        <w:rPr>
          <w:sz w:val="16"/>
        </w:rPr>
        <w:t>del</w:t>
      </w:r>
      <w:r>
        <w:rPr>
          <w:spacing w:val="-4"/>
          <w:sz w:val="16"/>
        </w:rPr>
        <w:t xml:space="preserve"> </w:t>
      </w:r>
      <w:r>
        <w:rPr>
          <w:sz w:val="16"/>
        </w:rPr>
        <w:t>23</w:t>
      </w:r>
      <w:r>
        <w:rPr>
          <w:spacing w:val="-5"/>
          <w:sz w:val="16"/>
        </w:rPr>
        <w:t xml:space="preserve"> </w:t>
      </w:r>
      <w:r>
        <w:rPr>
          <w:sz w:val="16"/>
        </w:rPr>
        <w:t>de</w:t>
      </w:r>
      <w:r>
        <w:rPr>
          <w:spacing w:val="-4"/>
          <w:sz w:val="16"/>
        </w:rPr>
        <w:t xml:space="preserve"> </w:t>
      </w:r>
      <w:r>
        <w:rPr>
          <w:sz w:val="16"/>
        </w:rPr>
        <w:t>enero</w:t>
      </w:r>
      <w:r>
        <w:rPr>
          <w:spacing w:val="-5"/>
          <w:sz w:val="16"/>
        </w:rPr>
        <w:t xml:space="preserve"> </w:t>
      </w:r>
      <w:r>
        <w:rPr>
          <w:sz w:val="16"/>
        </w:rPr>
        <w:t>de</w:t>
      </w:r>
      <w:r>
        <w:rPr>
          <w:spacing w:val="-4"/>
          <w:sz w:val="16"/>
        </w:rPr>
        <w:t xml:space="preserve"> </w:t>
      </w:r>
      <w:r>
        <w:rPr>
          <w:sz w:val="16"/>
        </w:rPr>
        <w:t>2019.</w:t>
      </w:r>
    </w:p>
    <w:p w:rsidR="0078074A" w:rsidRDefault="00673B48" w14:paraId="0BC2A915" w14:textId="77777777">
      <w:pPr>
        <w:pStyle w:val="Textoindependiente"/>
        <w:ind w:left="161"/>
        <w:rPr>
          <w:sz w:val="20"/>
        </w:rPr>
      </w:pPr>
      <w:r>
        <w:rPr>
          <w:noProof/>
          <w:sz w:val="20"/>
        </w:rPr>
        <w:drawing>
          <wp:inline distT="0" distB="0" distL="0" distR="0" wp14:anchorId="165D5BE7" wp14:editId="169B6D95">
            <wp:extent cx="5557324" cy="643890"/>
            <wp:effectExtent l="0" t="0" r="0" b="0"/>
            <wp:docPr id="7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39E60738" w14:textId="77777777">
        <w:trPr>
          <w:trHeight w:val="228"/>
        </w:trPr>
        <w:tc>
          <w:tcPr>
            <w:tcW w:w="1271" w:type="dxa"/>
          </w:tcPr>
          <w:p w:rsidR="0078074A" w:rsidRDefault="00673B48" w14:paraId="45DD4C87"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55CDBA96"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507BDF10"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3B294919" w14:textId="77777777">
            <w:pPr>
              <w:pStyle w:val="TableParagraph"/>
              <w:ind w:left="180"/>
              <w:rPr>
                <w:b/>
                <w:sz w:val="16"/>
              </w:rPr>
            </w:pPr>
            <w:r>
              <w:rPr>
                <w:sz w:val="16"/>
              </w:rPr>
              <w:t>PÁGINA</w:t>
            </w:r>
            <w:r>
              <w:rPr>
                <w:spacing w:val="-2"/>
                <w:sz w:val="16"/>
              </w:rPr>
              <w:t xml:space="preserve"> </w:t>
            </w:r>
            <w:r>
              <w:rPr>
                <w:b/>
                <w:sz w:val="16"/>
              </w:rPr>
              <w:t>8</w:t>
            </w:r>
            <w:r>
              <w:rPr>
                <w:b/>
                <w:spacing w:val="-3"/>
                <w:sz w:val="16"/>
              </w:rPr>
              <w:t xml:space="preserve"> </w:t>
            </w:r>
            <w:r>
              <w:rPr>
                <w:sz w:val="16"/>
              </w:rPr>
              <w:t>DE</w:t>
            </w:r>
            <w:r>
              <w:rPr>
                <w:spacing w:val="-2"/>
                <w:sz w:val="16"/>
              </w:rPr>
              <w:t xml:space="preserve"> </w:t>
            </w:r>
            <w:r>
              <w:rPr>
                <w:b/>
                <w:sz w:val="16"/>
              </w:rPr>
              <w:t>10</w:t>
            </w:r>
          </w:p>
        </w:tc>
      </w:tr>
    </w:tbl>
    <w:p w:rsidR="0078074A" w:rsidRDefault="0078074A" w14:paraId="48AFBF97" w14:textId="77777777">
      <w:pPr>
        <w:rPr>
          <w:sz w:val="16"/>
        </w:rPr>
        <w:sectPr w:rsidR="0078074A">
          <w:pgSz w:w="12240" w:h="15840" w:orient="portrait"/>
          <w:pgMar w:top="1480" w:right="1540" w:bottom="0" w:left="1540" w:header="503" w:footer="0" w:gutter="0"/>
          <w:cols w:space="720"/>
        </w:sectPr>
      </w:pPr>
    </w:p>
    <w:p w:rsidR="0078074A" w:rsidRDefault="00673B48" w14:paraId="1955F24D" w14:textId="1DB2CCF5">
      <w:pPr>
        <w:spacing w:before="21"/>
        <w:ind w:left="160"/>
        <w:rPr>
          <w:sz w:val="16"/>
        </w:rPr>
      </w:pPr>
      <w:r>
        <w:rPr>
          <w:noProof/>
        </w:rPr>
        <w:drawing>
          <wp:anchor distT="0" distB="0" distL="0" distR="0" simplePos="0" relativeHeight="15746048" behindDoc="0" locked="0" layoutInCell="1" allowOverlap="1" wp14:anchorId="63C7BD9A" wp14:editId="00C199EF">
            <wp:simplePos x="0" y="0"/>
            <wp:positionH relativeFrom="page">
              <wp:posOffset>7338059</wp:posOffset>
            </wp:positionH>
            <wp:positionV relativeFrom="page">
              <wp:posOffset>0</wp:posOffset>
            </wp:positionV>
            <wp:extent cx="434340" cy="2354579"/>
            <wp:effectExtent l="0" t="0" r="0" b="0"/>
            <wp:wrapNone/>
            <wp:docPr id="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6560" behindDoc="0" locked="0" layoutInCell="1" allowOverlap="1" wp14:anchorId="1E3B2943" wp14:editId="5EAAB519">
            <wp:simplePos x="0" y="0"/>
            <wp:positionH relativeFrom="page">
              <wp:posOffset>0</wp:posOffset>
            </wp:positionH>
            <wp:positionV relativeFrom="page">
              <wp:posOffset>6959600</wp:posOffset>
            </wp:positionV>
            <wp:extent cx="478790" cy="3098800"/>
            <wp:effectExtent l="0" t="0" r="0" b="0"/>
            <wp:wrapNone/>
            <wp:docPr id="8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47072" behindDoc="0" locked="0" layoutInCell="1" allowOverlap="1" wp14:anchorId="55F2698B" wp14:editId="3356A2DD">
                <wp:simplePos x="0" y="0"/>
                <wp:positionH relativeFrom="page">
                  <wp:posOffset>1047750</wp:posOffset>
                </wp:positionH>
                <wp:positionV relativeFrom="page">
                  <wp:posOffset>9552940</wp:posOffset>
                </wp:positionV>
                <wp:extent cx="5680710" cy="158115"/>
                <wp:effectExtent l="0" t="0" r="0" b="0"/>
                <wp:wrapNone/>
                <wp:docPr id="10393305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7EF4C140" w14:textId="77777777">
                              <w:trPr>
                                <w:trHeight w:val="228"/>
                              </w:trPr>
                              <w:tc>
                                <w:tcPr>
                                  <w:tcW w:w="1271" w:type="dxa"/>
                                </w:tcPr>
                                <w:p w:rsidR="0078074A" w:rsidRDefault="00673B48" w14:paraId="01AA7918"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03F430B7"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49FD894A"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1E88BE2F" w14:textId="77777777">
                                  <w:pPr>
                                    <w:pStyle w:val="TableParagraph"/>
                                    <w:ind w:left="180"/>
                                    <w:rPr>
                                      <w:b/>
                                      <w:sz w:val="16"/>
                                    </w:rPr>
                                  </w:pPr>
                                  <w:r>
                                    <w:rPr>
                                      <w:sz w:val="16"/>
                                    </w:rPr>
                                    <w:t>PÁGINA</w:t>
                                  </w:r>
                                  <w:r>
                                    <w:rPr>
                                      <w:spacing w:val="-2"/>
                                      <w:sz w:val="16"/>
                                    </w:rPr>
                                    <w:t xml:space="preserve"> </w:t>
                                  </w:r>
                                  <w:r>
                                    <w:rPr>
                                      <w:b/>
                                      <w:sz w:val="16"/>
                                    </w:rPr>
                                    <w:t>9</w:t>
                                  </w:r>
                                  <w:r>
                                    <w:rPr>
                                      <w:b/>
                                      <w:spacing w:val="-3"/>
                                      <w:sz w:val="16"/>
                                    </w:rPr>
                                    <w:t xml:space="preserve"> </w:t>
                                  </w:r>
                                  <w:r>
                                    <w:rPr>
                                      <w:sz w:val="16"/>
                                    </w:rPr>
                                    <w:t>DE</w:t>
                                  </w:r>
                                  <w:r>
                                    <w:rPr>
                                      <w:spacing w:val="-2"/>
                                      <w:sz w:val="16"/>
                                    </w:rPr>
                                    <w:t xml:space="preserve"> </w:t>
                                  </w:r>
                                  <w:r>
                                    <w:rPr>
                                      <w:b/>
                                      <w:sz w:val="16"/>
                                    </w:rPr>
                                    <w:t>10</w:t>
                                  </w:r>
                                </w:p>
                              </w:tc>
                            </w:tr>
                          </w:tbl>
                          <w:p w:rsidR="0078074A" w:rsidRDefault="0078074A" w14:paraId="0EA6AC97" w14:textId="77777777">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6BEE436">
              <v:shape id="Text Box 7" style="position:absolute;left:0;text-align:left;margin-left:82.5pt;margin-top:752.2pt;width:447.3pt;height:12.45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0p2gEAAJgDAAAOAAAAZHJzL2Uyb0RvYy54bWysU9tu2zAMfR+wfxD0vjjukC4w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" w14:anchorId="55F2698B">
                <v:textbox inset="0,0,0,0">
                  <w:txbxContent>
                    <w:tbl>
                      <w:tblPr>
                        <w:tblStyle w:val="TableNormal"/>
                        <w:tblW w:w="0" w:type="auto"/>
                        <w:tblInd w:w="5"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41D5F671" w14:textId="77777777">
                        <w:trPr>
                          <w:trHeight w:val="228"/>
                        </w:trPr>
                        <w:tc>
                          <w:tcPr>
                            <w:tcW w:w="1271" w:type="dxa"/>
                          </w:tcPr>
                          <w:p w:rsidR="0078074A" w:rsidRDefault="00673B48" w14:paraId="4B2136CC"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738BDE48"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4588AC9A"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2E991B53" w14:textId="77777777">
                            <w:pPr>
                              <w:pStyle w:val="TableParagraph"/>
                              <w:ind w:left="180"/>
                              <w:rPr>
                                <w:b/>
                                <w:sz w:val="16"/>
                              </w:rPr>
                            </w:pPr>
                            <w:r>
                              <w:rPr>
                                <w:sz w:val="16"/>
                              </w:rPr>
                              <w:t>PÁGINA</w:t>
                            </w:r>
                            <w:r>
                              <w:rPr>
                                <w:spacing w:val="-2"/>
                                <w:sz w:val="16"/>
                              </w:rPr>
                              <w:t xml:space="preserve"> </w:t>
                            </w:r>
                            <w:r>
                              <w:rPr>
                                <w:b/>
                                <w:sz w:val="16"/>
                              </w:rPr>
                              <w:t>9</w:t>
                            </w:r>
                            <w:r>
                              <w:rPr>
                                <w:b/>
                                <w:spacing w:val="-3"/>
                                <w:sz w:val="16"/>
                              </w:rPr>
                              <w:t xml:space="preserve"> </w:t>
                            </w:r>
                            <w:r>
                              <w:rPr>
                                <w:sz w:val="16"/>
                              </w:rPr>
                              <w:t>DE</w:t>
                            </w:r>
                            <w:r>
                              <w:rPr>
                                <w:spacing w:val="-2"/>
                                <w:sz w:val="16"/>
                              </w:rPr>
                              <w:t xml:space="preserve"> </w:t>
                            </w:r>
                            <w:r>
                              <w:rPr>
                                <w:b/>
                                <w:sz w:val="16"/>
                              </w:rPr>
                              <w:t>10</w:t>
                            </w:r>
                          </w:p>
                        </w:tc>
                      </w:tr>
                    </w:tbl>
                    <w:p w:rsidR="0078074A" w:rsidRDefault="0078074A" w14:paraId="02EB378F" w14:textId="77777777">
                      <w:pPr>
                        <w:pStyle w:val="Textoindependiente"/>
                      </w:pPr>
                    </w:p>
                  </w:txbxContent>
                </v:textbox>
                <w10:wrap anchorx="page" anchory="page"/>
              </v:shape>
            </w:pict>
          </mc:Fallback>
        </mc:AlternateContent>
      </w:r>
      <w:r>
        <w:rPr>
          <w:color w:val="002060"/>
          <w:sz w:val="16"/>
        </w:rPr>
        <w:t>FORMATO</w:t>
      </w:r>
      <w:r>
        <w:rPr>
          <w:color w:val="002060"/>
          <w:spacing w:val="-6"/>
          <w:sz w:val="16"/>
        </w:rPr>
        <w:t xml:space="preserve"> </w:t>
      </w:r>
      <w:r>
        <w:rPr>
          <w:color w:val="002060"/>
          <w:sz w:val="16"/>
        </w:rPr>
        <w:t>PQRSD</w:t>
      </w:r>
    </w:p>
    <w:p w:rsidR="0078074A" w:rsidRDefault="00673B48" w14:paraId="113D43C6"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765DC790"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06BDC7D7" w14:textId="77777777">
      <w:pPr>
        <w:pStyle w:val="Textoindependiente"/>
        <w:spacing w:before="3"/>
        <w:rPr>
          <w:sz w:val="12"/>
        </w:rPr>
      </w:pPr>
    </w:p>
    <w:p w:rsidR="0078074A" w:rsidRDefault="00673B48" w14:paraId="39A84591" w14:textId="77777777">
      <w:pPr>
        <w:pStyle w:val="Textoindependiente"/>
        <w:spacing w:line="259" w:lineRule="auto"/>
        <w:ind w:left="160" w:right="159" w:firstLine="757"/>
        <w:jc w:val="both"/>
      </w:pPr>
      <w:r>
        <w:t>El procedimiento para la contratación de mínima cuantía, en el que según el literal c) del</w:t>
      </w:r>
      <w:r>
        <w:rPr>
          <w:spacing w:val="1"/>
        </w:rPr>
        <w:t xml:space="preserve"> </w:t>
      </w:r>
      <w:r>
        <w:t>numeral</w:t>
      </w:r>
      <w:r>
        <w:rPr>
          <w:spacing w:val="-9"/>
        </w:rPr>
        <w:t xml:space="preserve"> </w:t>
      </w:r>
      <w:r>
        <w:t>5</w:t>
      </w:r>
      <w:r>
        <w:rPr>
          <w:spacing w:val="-8"/>
        </w:rPr>
        <w:t xml:space="preserve"> </w:t>
      </w:r>
      <w:r>
        <w:t>del</w:t>
      </w:r>
      <w:r>
        <w:rPr>
          <w:spacing w:val="-9"/>
        </w:rPr>
        <w:t xml:space="preserve"> </w:t>
      </w:r>
      <w:r>
        <w:t>artículo</w:t>
      </w:r>
      <w:r>
        <w:rPr>
          <w:spacing w:val="-8"/>
        </w:rPr>
        <w:t xml:space="preserve"> </w:t>
      </w:r>
      <w:r>
        <w:t>2</w:t>
      </w:r>
      <w:r>
        <w:rPr>
          <w:spacing w:val="-9"/>
        </w:rPr>
        <w:t xml:space="preserve"> </w:t>
      </w:r>
      <w:r>
        <w:t>de</w:t>
      </w:r>
      <w:r>
        <w:rPr>
          <w:spacing w:val="-8"/>
        </w:rPr>
        <w:t xml:space="preserve"> </w:t>
      </w:r>
      <w:r>
        <w:t>la</w:t>
      </w:r>
      <w:r>
        <w:rPr>
          <w:spacing w:val="-9"/>
        </w:rPr>
        <w:t xml:space="preserve"> </w:t>
      </w:r>
      <w:r>
        <w:t>Ley</w:t>
      </w:r>
      <w:r>
        <w:rPr>
          <w:spacing w:val="-8"/>
        </w:rPr>
        <w:t xml:space="preserve"> </w:t>
      </w:r>
      <w:r>
        <w:t>1150</w:t>
      </w:r>
      <w:r>
        <w:rPr>
          <w:spacing w:val="-9"/>
        </w:rPr>
        <w:t xml:space="preserve"> </w:t>
      </w:r>
      <w:r>
        <w:t>de</w:t>
      </w:r>
      <w:r>
        <w:rPr>
          <w:spacing w:val="-8"/>
        </w:rPr>
        <w:t xml:space="preserve"> </w:t>
      </w:r>
      <w:r>
        <w:t>2007</w:t>
      </w:r>
      <w:r>
        <w:rPr>
          <w:spacing w:val="-8"/>
        </w:rPr>
        <w:t xml:space="preserve"> </w:t>
      </w:r>
      <w:r>
        <w:t>y</w:t>
      </w:r>
      <w:r>
        <w:rPr>
          <w:spacing w:val="-9"/>
        </w:rPr>
        <w:t xml:space="preserve"> </w:t>
      </w:r>
      <w:r>
        <w:t>el</w:t>
      </w:r>
      <w:r>
        <w:rPr>
          <w:spacing w:val="-8"/>
        </w:rPr>
        <w:t xml:space="preserve"> </w:t>
      </w:r>
      <w:r>
        <w:t>artículo</w:t>
      </w:r>
      <w:r>
        <w:rPr>
          <w:spacing w:val="-9"/>
        </w:rPr>
        <w:t xml:space="preserve"> </w:t>
      </w:r>
      <w:r>
        <w:t>2.2.1.2.1.5.2.</w:t>
      </w:r>
      <w:r>
        <w:rPr>
          <w:spacing w:val="-6"/>
        </w:rPr>
        <w:t xml:space="preserve"> </w:t>
      </w:r>
      <w:r>
        <w:t>del</w:t>
      </w:r>
      <w:r>
        <w:rPr>
          <w:spacing w:val="-9"/>
        </w:rPr>
        <w:t xml:space="preserve"> </w:t>
      </w:r>
      <w:r>
        <w:t>Decreto</w:t>
      </w:r>
      <w:r>
        <w:rPr>
          <w:spacing w:val="-8"/>
        </w:rPr>
        <w:t xml:space="preserve"> </w:t>
      </w:r>
      <w:r>
        <w:t>1082</w:t>
      </w:r>
      <w:r>
        <w:rPr>
          <w:spacing w:val="-9"/>
        </w:rPr>
        <w:t xml:space="preserve"> </w:t>
      </w:r>
      <w:r>
        <w:t>de</w:t>
      </w:r>
      <w:r>
        <w:rPr>
          <w:spacing w:val="-8"/>
        </w:rPr>
        <w:t xml:space="preserve"> </w:t>
      </w:r>
      <w:r>
        <w:t>2015,</w:t>
      </w:r>
      <w:r>
        <w:rPr>
          <w:spacing w:val="1"/>
        </w:rPr>
        <w:t xml:space="preserve"> </w:t>
      </w:r>
      <w:r>
        <w:t>el único factor de escogencia es el menor valor, no es la excepción a la aplicación de la postura</w:t>
      </w:r>
      <w:r>
        <w:rPr>
          <w:spacing w:val="1"/>
        </w:rPr>
        <w:t xml:space="preserve"> </w:t>
      </w:r>
      <w:r>
        <w:t>explicada.</w:t>
      </w:r>
      <w:r>
        <w:rPr>
          <w:spacing w:val="-9"/>
        </w:rPr>
        <w:t xml:space="preserve"> </w:t>
      </w:r>
      <w:r>
        <w:t>En</w:t>
      </w:r>
      <w:r>
        <w:rPr>
          <w:spacing w:val="-10"/>
        </w:rPr>
        <w:t xml:space="preserve"> </w:t>
      </w:r>
      <w:r>
        <w:t>ese</w:t>
      </w:r>
      <w:r>
        <w:rPr>
          <w:spacing w:val="-10"/>
        </w:rPr>
        <w:t xml:space="preserve"> </w:t>
      </w:r>
      <w:r>
        <w:t>sentido,</w:t>
      </w:r>
      <w:r>
        <w:rPr>
          <w:spacing w:val="-10"/>
        </w:rPr>
        <w:t xml:space="preserve"> </w:t>
      </w:r>
      <w:r>
        <w:t>la</w:t>
      </w:r>
      <w:r>
        <w:rPr>
          <w:spacing w:val="-10"/>
        </w:rPr>
        <w:t xml:space="preserve"> </w:t>
      </w:r>
      <w:r>
        <w:t>Agencia</w:t>
      </w:r>
      <w:r>
        <w:rPr>
          <w:spacing w:val="-9"/>
        </w:rPr>
        <w:t xml:space="preserve"> </w:t>
      </w:r>
      <w:r>
        <w:t>Nacional</w:t>
      </w:r>
      <w:r>
        <w:rPr>
          <w:spacing w:val="-9"/>
        </w:rPr>
        <w:t xml:space="preserve"> </w:t>
      </w:r>
      <w:r>
        <w:t>de</w:t>
      </w:r>
      <w:r>
        <w:rPr>
          <w:spacing w:val="-10"/>
        </w:rPr>
        <w:t xml:space="preserve"> </w:t>
      </w:r>
      <w:r>
        <w:t>Contratación</w:t>
      </w:r>
      <w:r>
        <w:rPr>
          <w:spacing w:val="-10"/>
        </w:rPr>
        <w:t xml:space="preserve"> </w:t>
      </w:r>
      <w:r>
        <w:t>Pública</w:t>
      </w:r>
      <w:r>
        <w:rPr>
          <w:spacing w:val="-9"/>
        </w:rPr>
        <w:t xml:space="preserve"> </w:t>
      </w:r>
      <w:r>
        <w:t>–</w:t>
      </w:r>
      <w:r>
        <w:rPr>
          <w:spacing w:val="-10"/>
        </w:rPr>
        <w:t xml:space="preserve"> </w:t>
      </w:r>
      <w:r>
        <w:t>Colombia</w:t>
      </w:r>
      <w:r>
        <w:rPr>
          <w:spacing w:val="-10"/>
        </w:rPr>
        <w:t xml:space="preserve"> </w:t>
      </w:r>
      <w:r>
        <w:t>Compra</w:t>
      </w:r>
      <w:r>
        <w:rPr>
          <w:spacing w:val="-9"/>
        </w:rPr>
        <w:t xml:space="preserve"> </w:t>
      </w:r>
      <w:r>
        <w:t>Eficiente</w:t>
      </w:r>
      <w:r>
        <w:rPr>
          <w:spacing w:val="1"/>
        </w:rPr>
        <w:t xml:space="preserve"> </w:t>
      </w:r>
      <w:r>
        <w:t>estima que estos procesos, la evaluación de la oferta debe realizarse respecto del precio real</w:t>
      </w:r>
      <w:r>
        <w:rPr>
          <w:spacing w:val="1"/>
        </w:rPr>
        <w:t xml:space="preserve"> </w:t>
      </w:r>
      <w:r>
        <w:t>ofertado,</w:t>
      </w:r>
      <w:r>
        <w:rPr>
          <w:spacing w:val="-5"/>
        </w:rPr>
        <w:t xml:space="preserve"> </w:t>
      </w:r>
      <w:r>
        <w:t>el</w:t>
      </w:r>
      <w:r>
        <w:rPr>
          <w:spacing w:val="-4"/>
        </w:rPr>
        <w:t xml:space="preserve"> </w:t>
      </w:r>
      <w:r>
        <w:t>cual</w:t>
      </w:r>
      <w:r>
        <w:rPr>
          <w:spacing w:val="-5"/>
        </w:rPr>
        <w:t xml:space="preserve"> </w:t>
      </w:r>
      <w:r>
        <w:t>incluye</w:t>
      </w:r>
      <w:r>
        <w:rPr>
          <w:spacing w:val="-4"/>
        </w:rPr>
        <w:t xml:space="preserve"> </w:t>
      </w:r>
      <w:r>
        <w:t>los</w:t>
      </w:r>
      <w:r>
        <w:rPr>
          <w:spacing w:val="-4"/>
        </w:rPr>
        <w:t xml:space="preserve"> </w:t>
      </w:r>
      <w:r>
        <w:t>valores</w:t>
      </w:r>
      <w:r>
        <w:rPr>
          <w:spacing w:val="-5"/>
        </w:rPr>
        <w:t xml:space="preserve"> </w:t>
      </w:r>
      <w:r>
        <w:t>que</w:t>
      </w:r>
      <w:r>
        <w:rPr>
          <w:spacing w:val="-4"/>
        </w:rPr>
        <w:t xml:space="preserve"> </w:t>
      </w:r>
      <w:r>
        <w:t>debe</w:t>
      </w:r>
      <w:r>
        <w:rPr>
          <w:spacing w:val="-5"/>
        </w:rPr>
        <w:t xml:space="preserve"> </w:t>
      </w:r>
      <w:r>
        <w:t>pagar</w:t>
      </w:r>
      <w:r>
        <w:rPr>
          <w:spacing w:val="-4"/>
        </w:rPr>
        <w:t xml:space="preserve"> </w:t>
      </w:r>
      <w:r>
        <w:t>la</w:t>
      </w:r>
      <w:r>
        <w:rPr>
          <w:spacing w:val="-4"/>
        </w:rPr>
        <w:t xml:space="preserve"> </w:t>
      </w:r>
      <w:r>
        <w:t>entidad</w:t>
      </w:r>
      <w:r>
        <w:rPr>
          <w:spacing w:val="-5"/>
        </w:rPr>
        <w:t xml:space="preserve"> </w:t>
      </w:r>
      <w:r>
        <w:t>para</w:t>
      </w:r>
      <w:r>
        <w:rPr>
          <w:spacing w:val="-4"/>
        </w:rPr>
        <w:t xml:space="preserve"> </w:t>
      </w:r>
      <w:r>
        <w:t>adquirir</w:t>
      </w:r>
      <w:r>
        <w:rPr>
          <w:spacing w:val="-5"/>
        </w:rPr>
        <w:t xml:space="preserve"> </w:t>
      </w:r>
      <w:r>
        <w:t>el</w:t>
      </w:r>
      <w:r>
        <w:rPr>
          <w:spacing w:val="-5"/>
        </w:rPr>
        <w:t xml:space="preserve"> </w:t>
      </w:r>
      <w:r>
        <w:t>bien,</w:t>
      </w:r>
      <w:r>
        <w:rPr>
          <w:spacing w:val="-4"/>
        </w:rPr>
        <w:t xml:space="preserve"> </w:t>
      </w:r>
      <w:r>
        <w:t>obra</w:t>
      </w:r>
      <w:r>
        <w:rPr>
          <w:spacing w:val="-5"/>
        </w:rPr>
        <w:t xml:space="preserve"> </w:t>
      </w:r>
      <w:r>
        <w:t>o</w:t>
      </w:r>
      <w:r>
        <w:rPr>
          <w:spacing w:val="-5"/>
        </w:rPr>
        <w:t xml:space="preserve"> </w:t>
      </w:r>
      <w:r>
        <w:t>servicio,</w:t>
      </w:r>
      <w:r>
        <w:rPr>
          <w:spacing w:val="1"/>
        </w:rPr>
        <w:t xml:space="preserve"> </w:t>
      </w:r>
      <w:r>
        <w:t>como los impuestos. Esto puesto que la entidad deberá pagar dichos tributos para adquirir el bien</w:t>
      </w:r>
      <w:r>
        <w:rPr>
          <w:spacing w:val="1"/>
        </w:rPr>
        <w:t xml:space="preserve"> </w:t>
      </w:r>
      <w:r>
        <w:t>o</w:t>
      </w:r>
      <w:r>
        <w:rPr>
          <w:spacing w:val="-2"/>
        </w:rPr>
        <w:t xml:space="preserve"> </w:t>
      </w:r>
      <w:r>
        <w:t>servicio</w:t>
      </w:r>
      <w:r>
        <w:rPr>
          <w:spacing w:val="-1"/>
        </w:rPr>
        <w:t xml:space="preserve"> </w:t>
      </w:r>
      <w:r>
        <w:t>ofertado.</w:t>
      </w:r>
    </w:p>
    <w:p w:rsidR="0078074A" w:rsidRDefault="00673B48" w14:paraId="0781A9F0" w14:textId="77777777">
      <w:pPr>
        <w:pStyle w:val="Ttulo1"/>
        <w:tabs>
          <w:tab w:val="left" w:pos="520"/>
        </w:tabs>
        <w:spacing w:before="158"/>
        <w:ind w:left="160" w:firstLine="0"/>
        <w:jc w:val="left"/>
      </w:pPr>
      <w:r>
        <w:t>3</w:t>
      </w:r>
      <w:r>
        <w:tab/>
      </w:r>
      <w:r>
        <w:t>Respuesta</w:t>
      </w:r>
    </w:p>
    <w:p w:rsidR="0078074A" w:rsidRDefault="0078074A" w14:paraId="146122FF" w14:textId="77777777">
      <w:pPr>
        <w:pStyle w:val="Textoindependiente"/>
        <w:rPr>
          <w:b/>
        </w:rPr>
      </w:pPr>
    </w:p>
    <w:p w:rsidR="0078074A" w:rsidRDefault="00673B48" w14:paraId="6D885D10" w14:textId="77777777">
      <w:pPr>
        <w:spacing w:before="161"/>
        <w:ind w:left="870" w:right="868"/>
        <w:jc w:val="both"/>
        <w:rPr>
          <w:sz w:val="20"/>
        </w:rPr>
      </w:pPr>
      <w:r>
        <w:rPr>
          <w:sz w:val="20"/>
        </w:rPr>
        <w:t>“Teniendo en cuenta, las modalidades de selección en las que el menor precio es el factor</w:t>
      </w:r>
      <w:r>
        <w:rPr>
          <w:spacing w:val="1"/>
          <w:sz w:val="20"/>
        </w:rPr>
        <w:t xml:space="preserve"> </w:t>
      </w:r>
      <w:r>
        <w:rPr>
          <w:sz w:val="20"/>
        </w:rPr>
        <w:t>de</w:t>
      </w:r>
      <w:r>
        <w:rPr>
          <w:spacing w:val="-6"/>
          <w:sz w:val="20"/>
        </w:rPr>
        <w:t xml:space="preserve"> </w:t>
      </w:r>
      <w:r>
        <w:rPr>
          <w:sz w:val="20"/>
        </w:rPr>
        <w:t>selección,</w:t>
      </w:r>
      <w:r>
        <w:rPr>
          <w:spacing w:val="-6"/>
          <w:sz w:val="20"/>
        </w:rPr>
        <w:t xml:space="preserve"> </w:t>
      </w:r>
      <w:r>
        <w:rPr>
          <w:sz w:val="20"/>
        </w:rPr>
        <w:t>podría</w:t>
      </w:r>
      <w:r>
        <w:rPr>
          <w:spacing w:val="-6"/>
          <w:sz w:val="20"/>
        </w:rPr>
        <w:t xml:space="preserve"> </w:t>
      </w:r>
      <w:r>
        <w:rPr>
          <w:sz w:val="20"/>
        </w:rPr>
        <w:t>una</w:t>
      </w:r>
      <w:r>
        <w:rPr>
          <w:spacing w:val="-5"/>
          <w:sz w:val="20"/>
        </w:rPr>
        <w:t xml:space="preserve"> </w:t>
      </w:r>
      <w:r>
        <w:rPr>
          <w:sz w:val="20"/>
        </w:rPr>
        <w:t>entidad</w:t>
      </w:r>
      <w:r>
        <w:rPr>
          <w:spacing w:val="-6"/>
          <w:sz w:val="20"/>
        </w:rPr>
        <w:t xml:space="preserve"> </w:t>
      </w:r>
      <w:r>
        <w:rPr>
          <w:sz w:val="20"/>
        </w:rPr>
        <w:t>estatal</w:t>
      </w:r>
      <w:r>
        <w:rPr>
          <w:spacing w:val="-6"/>
          <w:sz w:val="20"/>
        </w:rPr>
        <w:t xml:space="preserve"> </w:t>
      </w:r>
      <w:r>
        <w:rPr>
          <w:sz w:val="20"/>
        </w:rPr>
        <w:t>rechazar</w:t>
      </w:r>
      <w:r>
        <w:rPr>
          <w:spacing w:val="-4"/>
          <w:sz w:val="20"/>
        </w:rPr>
        <w:t xml:space="preserve"> </w:t>
      </w:r>
      <w:r>
        <w:rPr>
          <w:sz w:val="20"/>
        </w:rPr>
        <w:t>una</w:t>
      </w:r>
      <w:r>
        <w:rPr>
          <w:spacing w:val="-6"/>
          <w:sz w:val="20"/>
        </w:rPr>
        <w:t xml:space="preserve"> </w:t>
      </w:r>
      <w:r>
        <w:rPr>
          <w:sz w:val="20"/>
        </w:rPr>
        <w:t>propuesta</w:t>
      </w:r>
      <w:r>
        <w:rPr>
          <w:spacing w:val="-6"/>
          <w:sz w:val="20"/>
        </w:rPr>
        <w:t xml:space="preserve"> </w:t>
      </w:r>
      <w:r>
        <w:rPr>
          <w:sz w:val="20"/>
        </w:rPr>
        <w:t>que</w:t>
      </w:r>
      <w:r>
        <w:rPr>
          <w:spacing w:val="-5"/>
          <w:sz w:val="20"/>
        </w:rPr>
        <w:t xml:space="preserve"> </w:t>
      </w:r>
      <w:r>
        <w:rPr>
          <w:sz w:val="20"/>
        </w:rPr>
        <w:t>aplique</w:t>
      </w:r>
      <w:r>
        <w:rPr>
          <w:spacing w:val="-6"/>
          <w:sz w:val="20"/>
        </w:rPr>
        <w:t xml:space="preserve"> </w:t>
      </w:r>
      <w:r>
        <w:rPr>
          <w:sz w:val="20"/>
        </w:rPr>
        <w:t>el</w:t>
      </w:r>
      <w:r>
        <w:rPr>
          <w:spacing w:val="-6"/>
          <w:sz w:val="20"/>
        </w:rPr>
        <w:t xml:space="preserve"> </w:t>
      </w:r>
      <w:r>
        <w:rPr>
          <w:sz w:val="20"/>
        </w:rPr>
        <w:t>IVA</w:t>
      </w:r>
      <w:r>
        <w:rPr>
          <w:spacing w:val="-6"/>
          <w:sz w:val="20"/>
        </w:rPr>
        <w:t xml:space="preserve"> </w:t>
      </w:r>
      <w:r>
        <w:rPr>
          <w:sz w:val="20"/>
        </w:rPr>
        <w:t>a</w:t>
      </w:r>
      <w:r>
        <w:rPr>
          <w:spacing w:val="-5"/>
          <w:sz w:val="20"/>
        </w:rPr>
        <w:t xml:space="preserve"> </w:t>
      </w:r>
      <w:r>
        <w:rPr>
          <w:sz w:val="20"/>
        </w:rPr>
        <w:t>bienes</w:t>
      </w:r>
      <w:r>
        <w:rPr>
          <w:spacing w:val="1"/>
          <w:sz w:val="20"/>
        </w:rPr>
        <w:t xml:space="preserve"> </w:t>
      </w:r>
      <w:r>
        <w:rPr>
          <w:sz w:val="20"/>
        </w:rPr>
        <w:t>y servicios que estén exentos, aunque esto signifique rechazar al menor valor ofertado?</w:t>
      </w:r>
      <w:r>
        <w:rPr>
          <w:spacing w:val="1"/>
          <w:sz w:val="20"/>
        </w:rPr>
        <w:t xml:space="preserve"> </w:t>
      </w:r>
      <w:r>
        <w:rPr>
          <w:sz w:val="20"/>
        </w:rPr>
        <w:t>Se</w:t>
      </w:r>
      <w:r>
        <w:rPr>
          <w:spacing w:val="-43"/>
          <w:sz w:val="20"/>
        </w:rPr>
        <w:t xml:space="preserve"> </w:t>
      </w:r>
      <w:r>
        <w:rPr>
          <w:sz w:val="20"/>
        </w:rPr>
        <w:t>podría suponer que sería el mejor oferente, toda vez que cumplidos los demás requisitos</w:t>
      </w:r>
      <w:r>
        <w:rPr>
          <w:spacing w:val="1"/>
          <w:sz w:val="20"/>
        </w:rPr>
        <w:t xml:space="preserve"> </w:t>
      </w:r>
      <w:r>
        <w:rPr>
          <w:sz w:val="20"/>
        </w:rPr>
        <w:t>habilitantes,</w:t>
      </w:r>
      <w:r>
        <w:rPr>
          <w:spacing w:val="-8"/>
          <w:sz w:val="20"/>
        </w:rPr>
        <w:t xml:space="preserve"> </w:t>
      </w:r>
      <w:r>
        <w:rPr>
          <w:sz w:val="20"/>
        </w:rPr>
        <w:t>estaría</w:t>
      </w:r>
      <w:r>
        <w:rPr>
          <w:spacing w:val="-8"/>
          <w:sz w:val="20"/>
        </w:rPr>
        <w:t xml:space="preserve"> </w:t>
      </w:r>
      <w:r>
        <w:rPr>
          <w:sz w:val="20"/>
        </w:rPr>
        <w:t>ofertando</w:t>
      </w:r>
      <w:r>
        <w:rPr>
          <w:spacing w:val="-9"/>
          <w:sz w:val="20"/>
        </w:rPr>
        <w:t xml:space="preserve"> </w:t>
      </w:r>
      <w:r>
        <w:rPr>
          <w:sz w:val="20"/>
        </w:rPr>
        <w:t>menores</w:t>
      </w:r>
      <w:r>
        <w:rPr>
          <w:spacing w:val="-7"/>
          <w:sz w:val="20"/>
        </w:rPr>
        <w:t xml:space="preserve"> </w:t>
      </w:r>
      <w:r>
        <w:rPr>
          <w:sz w:val="20"/>
        </w:rPr>
        <w:t>precios</w:t>
      </w:r>
      <w:r>
        <w:rPr>
          <w:spacing w:val="-8"/>
          <w:sz w:val="20"/>
        </w:rPr>
        <w:t xml:space="preserve"> </w:t>
      </w:r>
      <w:r>
        <w:rPr>
          <w:sz w:val="20"/>
        </w:rPr>
        <w:t>a</w:t>
      </w:r>
      <w:r>
        <w:rPr>
          <w:spacing w:val="-9"/>
          <w:sz w:val="20"/>
        </w:rPr>
        <w:t xml:space="preserve"> </w:t>
      </w:r>
      <w:r>
        <w:rPr>
          <w:sz w:val="20"/>
        </w:rPr>
        <w:t>la</w:t>
      </w:r>
      <w:r>
        <w:rPr>
          <w:spacing w:val="-8"/>
          <w:sz w:val="20"/>
        </w:rPr>
        <w:t xml:space="preserve"> </w:t>
      </w:r>
      <w:r>
        <w:rPr>
          <w:sz w:val="20"/>
        </w:rPr>
        <w:t>entidad,</w:t>
      </w:r>
      <w:r>
        <w:rPr>
          <w:spacing w:val="-8"/>
          <w:sz w:val="20"/>
        </w:rPr>
        <w:t xml:space="preserve"> </w:t>
      </w:r>
      <w:r>
        <w:rPr>
          <w:sz w:val="20"/>
        </w:rPr>
        <w:t>contribuyendo</w:t>
      </w:r>
      <w:r>
        <w:rPr>
          <w:spacing w:val="-6"/>
          <w:sz w:val="20"/>
        </w:rPr>
        <w:t xml:space="preserve"> </w:t>
      </w:r>
      <w:r>
        <w:rPr>
          <w:sz w:val="20"/>
        </w:rPr>
        <w:t>de</w:t>
      </w:r>
      <w:r>
        <w:rPr>
          <w:spacing w:val="-9"/>
          <w:sz w:val="20"/>
        </w:rPr>
        <w:t xml:space="preserve"> </w:t>
      </w:r>
      <w:r>
        <w:rPr>
          <w:sz w:val="20"/>
        </w:rPr>
        <w:t>esta</w:t>
      </w:r>
      <w:r>
        <w:rPr>
          <w:spacing w:val="-8"/>
          <w:sz w:val="20"/>
        </w:rPr>
        <w:t xml:space="preserve"> </w:t>
      </w:r>
      <w:r>
        <w:rPr>
          <w:sz w:val="20"/>
        </w:rPr>
        <w:t>manera</w:t>
      </w:r>
      <w:r>
        <w:rPr>
          <w:spacing w:val="1"/>
          <w:sz w:val="20"/>
        </w:rPr>
        <w:t xml:space="preserve"> </w:t>
      </w:r>
      <w:r>
        <w:rPr>
          <w:sz w:val="20"/>
        </w:rPr>
        <w:t>al principio de economía de la misma y adicional, está contribuyendo al estado, tributando</w:t>
      </w:r>
      <w:r>
        <w:rPr>
          <w:spacing w:val="1"/>
          <w:sz w:val="20"/>
        </w:rPr>
        <w:t xml:space="preserve"> </w:t>
      </w:r>
      <w:r>
        <w:rPr>
          <w:sz w:val="20"/>
        </w:rPr>
        <w:t>el</w:t>
      </w:r>
      <w:r>
        <w:rPr>
          <w:spacing w:val="-2"/>
          <w:sz w:val="20"/>
        </w:rPr>
        <w:t xml:space="preserve"> </w:t>
      </w:r>
      <w:r>
        <w:rPr>
          <w:sz w:val="20"/>
        </w:rPr>
        <w:t>IVA?“</w:t>
      </w:r>
      <w:r>
        <w:rPr>
          <w:spacing w:val="-1"/>
          <w:sz w:val="20"/>
        </w:rPr>
        <w:t xml:space="preserve"> </w:t>
      </w:r>
      <w:r>
        <w:rPr>
          <w:sz w:val="20"/>
        </w:rPr>
        <w:t>(sic).</w:t>
      </w:r>
    </w:p>
    <w:p w:rsidR="0078074A" w:rsidRDefault="0078074A" w14:paraId="23671325" w14:textId="77777777">
      <w:pPr>
        <w:pStyle w:val="Textoindependiente"/>
        <w:rPr>
          <w:sz w:val="20"/>
        </w:rPr>
      </w:pPr>
    </w:p>
    <w:p w:rsidR="0078074A" w:rsidRDefault="00673B48" w14:paraId="44562E4F" w14:textId="77777777">
      <w:pPr>
        <w:pStyle w:val="Textoindependiente"/>
        <w:spacing w:line="276" w:lineRule="auto"/>
        <w:ind w:left="160" w:right="159"/>
        <w:jc w:val="both"/>
      </w:pPr>
      <w:r>
        <w:t>Conforme</w:t>
      </w:r>
      <w:r>
        <w:rPr>
          <w:spacing w:val="-8"/>
        </w:rPr>
        <w:t xml:space="preserve"> </w:t>
      </w:r>
      <w:r>
        <w:t>a</w:t>
      </w:r>
      <w:r>
        <w:rPr>
          <w:spacing w:val="-8"/>
        </w:rPr>
        <w:t xml:space="preserve"> </w:t>
      </w:r>
      <w:r>
        <w:t>lo</w:t>
      </w:r>
      <w:r>
        <w:rPr>
          <w:spacing w:val="-8"/>
        </w:rPr>
        <w:t xml:space="preserve"> </w:t>
      </w:r>
      <w:r>
        <w:t>expuesto,</w:t>
      </w:r>
      <w:r>
        <w:rPr>
          <w:spacing w:val="-7"/>
        </w:rPr>
        <w:t xml:space="preserve"> </w:t>
      </w:r>
      <w:r>
        <w:t>en</w:t>
      </w:r>
      <w:r>
        <w:rPr>
          <w:spacing w:val="-8"/>
        </w:rPr>
        <w:t xml:space="preserve"> </w:t>
      </w:r>
      <w:r>
        <w:t>los</w:t>
      </w:r>
      <w:r>
        <w:rPr>
          <w:spacing w:val="-8"/>
        </w:rPr>
        <w:t xml:space="preserve"> </w:t>
      </w:r>
      <w:r>
        <w:t>procesos</w:t>
      </w:r>
      <w:r>
        <w:rPr>
          <w:spacing w:val="-7"/>
        </w:rPr>
        <w:t xml:space="preserve"> </w:t>
      </w:r>
      <w:r>
        <w:t>de</w:t>
      </w:r>
      <w:r>
        <w:rPr>
          <w:spacing w:val="-8"/>
        </w:rPr>
        <w:t xml:space="preserve"> </w:t>
      </w:r>
      <w:r>
        <w:t>contratación</w:t>
      </w:r>
      <w:r>
        <w:rPr>
          <w:spacing w:val="-6"/>
        </w:rPr>
        <w:t xml:space="preserve"> </w:t>
      </w:r>
      <w:r>
        <w:t>las</w:t>
      </w:r>
      <w:r>
        <w:rPr>
          <w:spacing w:val="-8"/>
        </w:rPr>
        <w:t xml:space="preserve"> </w:t>
      </w:r>
      <w:r>
        <w:t>entidades</w:t>
      </w:r>
      <w:r>
        <w:rPr>
          <w:spacing w:val="-7"/>
        </w:rPr>
        <w:t xml:space="preserve"> </w:t>
      </w:r>
      <w:r>
        <w:t>deben</w:t>
      </w:r>
      <w:r>
        <w:rPr>
          <w:spacing w:val="-7"/>
        </w:rPr>
        <w:t xml:space="preserve"> </w:t>
      </w:r>
      <w:r>
        <w:t>evaluar</w:t>
      </w:r>
      <w:r>
        <w:rPr>
          <w:spacing w:val="-7"/>
        </w:rPr>
        <w:t xml:space="preserve"> </w:t>
      </w:r>
      <w:r>
        <w:t>sobre</w:t>
      </w:r>
      <w:r>
        <w:rPr>
          <w:spacing w:val="-8"/>
        </w:rPr>
        <w:t xml:space="preserve"> </w:t>
      </w:r>
      <w:r>
        <w:t>el</w:t>
      </w:r>
      <w:r>
        <w:rPr>
          <w:spacing w:val="-8"/>
        </w:rPr>
        <w:t xml:space="preserve"> </w:t>
      </w:r>
      <w:r>
        <w:t>valor</w:t>
      </w:r>
      <w:r>
        <w:rPr>
          <w:spacing w:val="1"/>
        </w:rPr>
        <w:t xml:space="preserve"> </w:t>
      </w:r>
      <w:r>
        <w:t>real que cuesta comprar el bien, de tal manera de que si el proveedor, el contratista, el oferente es</w:t>
      </w:r>
      <w:r>
        <w:rPr>
          <w:spacing w:val="-48"/>
        </w:rPr>
        <w:t xml:space="preserve"> </w:t>
      </w:r>
      <w:r>
        <w:rPr>
          <w:spacing w:val="-1"/>
        </w:rPr>
        <w:t>responsable</w:t>
      </w:r>
      <w:r>
        <w:rPr>
          <w:spacing w:val="-10"/>
        </w:rPr>
        <w:t xml:space="preserve"> </w:t>
      </w:r>
      <w:r>
        <w:rPr>
          <w:spacing w:val="-1"/>
        </w:rPr>
        <w:t>de</w:t>
      </w:r>
      <w:r>
        <w:rPr>
          <w:spacing w:val="-11"/>
        </w:rPr>
        <w:t xml:space="preserve"> </w:t>
      </w:r>
      <w:r>
        <w:rPr>
          <w:spacing w:val="-1"/>
        </w:rPr>
        <w:t>IVA</w:t>
      </w:r>
      <w:r>
        <w:rPr>
          <w:spacing w:val="-11"/>
        </w:rPr>
        <w:t xml:space="preserve"> </w:t>
      </w:r>
      <w:r>
        <w:rPr>
          <w:spacing w:val="-1"/>
        </w:rPr>
        <w:t>en</w:t>
      </w:r>
      <w:r>
        <w:rPr>
          <w:spacing w:val="-11"/>
        </w:rPr>
        <w:t xml:space="preserve"> </w:t>
      </w:r>
      <w:r>
        <w:rPr>
          <w:spacing w:val="-1"/>
        </w:rPr>
        <w:t>el</w:t>
      </w:r>
      <w:r>
        <w:rPr>
          <w:spacing w:val="-10"/>
        </w:rPr>
        <w:t xml:space="preserve"> </w:t>
      </w:r>
      <w:r>
        <w:rPr>
          <w:spacing w:val="-1"/>
        </w:rPr>
        <w:t>precio</w:t>
      </w:r>
      <w:r>
        <w:rPr>
          <w:spacing w:val="-11"/>
        </w:rPr>
        <w:t xml:space="preserve"> </w:t>
      </w:r>
      <w:r>
        <w:rPr>
          <w:spacing w:val="-1"/>
        </w:rPr>
        <w:t>se</w:t>
      </w:r>
      <w:r>
        <w:rPr>
          <w:spacing w:val="-12"/>
        </w:rPr>
        <w:t xml:space="preserve"> </w:t>
      </w:r>
      <w:r>
        <w:rPr>
          <w:spacing w:val="-1"/>
        </w:rPr>
        <w:t>debe</w:t>
      </w:r>
      <w:r>
        <w:rPr>
          <w:spacing w:val="-11"/>
        </w:rPr>
        <w:t xml:space="preserve"> </w:t>
      </w:r>
      <w:r>
        <w:rPr>
          <w:spacing w:val="-1"/>
        </w:rPr>
        <w:t>incluir</w:t>
      </w:r>
      <w:r>
        <w:rPr>
          <w:spacing w:val="-10"/>
        </w:rPr>
        <w:t xml:space="preserve"> </w:t>
      </w:r>
      <w:r>
        <w:rPr>
          <w:spacing w:val="-1"/>
        </w:rPr>
        <w:t>este</w:t>
      </w:r>
      <w:r>
        <w:rPr>
          <w:spacing w:val="-11"/>
        </w:rPr>
        <w:t xml:space="preserve"> </w:t>
      </w:r>
      <w:r>
        <w:rPr>
          <w:spacing w:val="-1"/>
        </w:rPr>
        <w:t>mismo,</w:t>
      </w:r>
      <w:r>
        <w:rPr>
          <w:spacing w:val="-11"/>
        </w:rPr>
        <w:t xml:space="preserve"> </w:t>
      </w:r>
      <w:r>
        <w:rPr>
          <w:spacing w:val="-1"/>
        </w:rPr>
        <w:t>porque</w:t>
      </w:r>
      <w:r>
        <w:rPr>
          <w:spacing w:val="-11"/>
        </w:rPr>
        <w:t xml:space="preserve"> </w:t>
      </w:r>
      <w:r>
        <w:rPr>
          <w:spacing w:val="-1"/>
        </w:rPr>
        <w:t>este</w:t>
      </w:r>
      <w:r>
        <w:rPr>
          <w:spacing w:val="-10"/>
        </w:rPr>
        <w:t xml:space="preserve"> </w:t>
      </w:r>
      <w:r>
        <w:rPr>
          <w:spacing w:val="-1"/>
        </w:rPr>
        <w:t>es</w:t>
      </w:r>
      <w:r>
        <w:rPr>
          <w:spacing w:val="-11"/>
        </w:rPr>
        <w:t xml:space="preserve"> </w:t>
      </w:r>
      <w:r>
        <w:rPr>
          <w:spacing w:val="-1"/>
        </w:rPr>
        <w:t>un</w:t>
      </w:r>
      <w:r>
        <w:rPr>
          <w:spacing w:val="-11"/>
        </w:rPr>
        <w:t xml:space="preserve"> </w:t>
      </w:r>
      <w:r>
        <w:rPr>
          <w:spacing w:val="-1"/>
        </w:rPr>
        <w:t>costo</w:t>
      </w:r>
      <w:r>
        <w:rPr>
          <w:spacing w:val="-11"/>
        </w:rPr>
        <w:t xml:space="preserve"> </w:t>
      </w:r>
      <w:r>
        <w:t>en</w:t>
      </w:r>
      <w:r>
        <w:rPr>
          <w:spacing w:val="-10"/>
        </w:rPr>
        <w:t xml:space="preserve"> </w:t>
      </w:r>
      <w:r>
        <w:t>el</w:t>
      </w:r>
      <w:r>
        <w:rPr>
          <w:spacing w:val="-11"/>
        </w:rPr>
        <w:t xml:space="preserve"> </w:t>
      </w:r>
      <w:r>
        <w:t>que</w:t>
      </w:r>
      <w:r>
        <w:rPr>
          <w:spacing w:val="-11"/>
        </w:rPr>
        <w:t xml:space="preserve"> </w:t>
      </w:r>
      <w:r>
        <w:t>incurre</w:t>
      </w:r>
      <w:r>
        <w:rPr>
          <w:spacing w:val="1"/>
        </w:rPr>
        <w:t xml:space="preserve"> </w:t>
      </w:r>
      <w:r>
        <w:t>el contratista para prestar dicho servicio. En ese sentido, el valor imputable al IVA o los otros</w:t>
      </w:r>
      <w:r>
        <w:rPr>
          <w:spacing w:val="1"/>
        </w:rPr>
        <w:t xml:space="preserve"> </w:t>
      </w:r>
      <w:r>
        <w:t>impuestos</w:t>
      </w:r>
      <w:r>
        <w:rPr>
          <w:spacing w:val="-7"/>
        </w:rPr>
        <w:t xml:space="preserve"> </w:t>
      </w:r>
      <w:r>
        <w:t>en</w:t>
      </w:r>
      <w:r>
        <w:rPr>
          <w:spacing w:val="-7"/>
        </w:rPr>
        <w:t xml:space="preserve"> </w:t>
      </w:r>
      <w:r>
        <w:t>los</w:t>
      </w:r>
      <w:r>
        <w:rPr>
          <w:spacing w:val="-8"/>
        </w:rPr>
        <w:t xml:space="preserve"> </w:t>
      </w:r>
      <w:r>
        <w:t>que</w:t>
      </w:r>
      <w:r>
        <w:rPr>
          <w:spacing w:val="-7"/>
        </w:rPr>
        <w:t xml:space="preserve"> </w:t>
      </w:r>
      <w:r>
        <w:t>debe</w:t>
      </w:r>
      <w:r>
        <w:rPr>
          <w:spacing w:val="-7"/>
        </w:rPr>
        <w:t xml:space="preserve"> </w:t>
      </w:r>
      <w:r>
        <w:t>incurrir</w:t>
      </w:r>
      <w:r>
        <w:rPr>
          <w:spacing w:val="-8"/>
        </w:rPr>
        <w:t xml:space="preserve"> </w:t>
      </w:r>
      <w:r>
        <w:t>el</w:t>
      </w:r>
      <w:r>
        <w:rPr>
          <w:spacing w:val="-7"/>
        </w:rPr>
        <w:t xml:space="preserve"> </w:t>
      </w:r>
      <w:r>
        <w:t>eventual</w:t>
      </w:r>
      <w:r>
        <w:rPr>
          <w:spacing w:val="-6"/>
        </w:rPr>
        <w:t xml:space="preserve"> </w:t>
      </w:r>
      <w:r>
        <w:t>contratista</w:t>
      </w:r>
      <w:r>
        <w:rPr>
          <w:spacing w:val="-6"/>
        </w:rPr>
        <w:t xml:space="preserve"> </w:t>
      </w:r>
      <w:r>
        <w:t>para</w:t>
      </w:r>
      <w:r>
        <w:rPr>
          <w:spacing w:val="-7"/>
        </w:rPr>
        <w:t xml:space="preserve"> </w:t>
      </w:r>
      <w:r>
        <w:t>suministrar</w:t>
      </w:r>
      <w:r>
        <w:rPr>
          <w:spacing w:val="-7"/>
        </w:rPr>
        <w:t xml:space="preserve"> </w:t>
      </w:r>
      <w:r>
        <w:t>el</w:t>
      </w:r>
      <w:r>
        <w:rPr>
          <w:spacing w:val="-8"/>
        </w:rPr>
        <w:t xml:space="preserve"> </w:t>
      </w:r>
      <w:r>
        <w:t>bien,</w:t>
      </w:r>
      <w:r>
        <w:rPr>
          <w:spacing w:val="-7"/>
        </w:rPr>
        <w:t xml:space="preserve"> </w:t>
      </w:r>
      <w:r>
        <w:t>obra</w:t>
      </w:r>
      <w:r>
        <w:rPr>
          <w:spacing w:val="-7"/>
        </w:rPr>
        <w:t xml:space="preserve"> </w:t>
      </w:r>
      <w:r>
        <w:t>o</w:t>
      </w:r>
      <w:r>
        <w:rPr>
          <w:spacing w:val="-8"/>
        </w:rPr>
        <w:t xml:space="preserve"> </w:t>
      </w:r>
      <w:r>
        <w:t>servicios,</w:t>
      </w:r>
      <w:r>
        <w:rPr>
          <w:spacing w:val="1"/>
        </w:rPr>
        <w:t xml:space="preserve"> </w:t>
      </w:r>
      <w:r>
        <w:t>deberán</w:t>
      </w:r>
      <w:r>
        <w:rPr>
          <w:spacing w:val="-8"/>
        </w:rPr>
        <w:t xml:space="preserve"> </w:t>
      </w:r>
      <w:r>
        <w:t>ser</w:t>
      </w:r>
      <w:r>
        <w:rPr>
          <w:spacing w:val="-7"/>
        </w:rPr>
        <w:t xml:space="preserve"> </w:t>
      </w:r>
      <w:r>
        <w:t>tenido</w:t>
      </w:r>
      <w:r>
        <w:rPr>
          <w:spacing w:val="-7"/>
        </w:rPr>
        <w:t xml:space="preserve"> </w:t>
      </w:r>
      <w:r>
        <w:t>en</w:t>
      </w:r>
      <w:r>
        <w:rPr>
          <w:spacing w:val="-8"/>
        </w:rPr>
        <w:t xml:space="preserve"> </w:t>
      </w:r>
      <w:r>
        <w:t>cuenta</w:t>
      </w:r>
      <w:r>
        <w:rPr>
          <w:spacing w:val="-6"/>
        </w:rPr>
        <w:t xml:space="preserve"> </w:t>
      </w:r>
      <w:r>
        <w:t>al</w:t>
      </w:r>
      <w:r>
        <w:rPr>
          <w:spacing w:val="-8"/>
        </w:rPr>
        <w:t xml:space="preserve"> </w:t>
      </w:r>
      <w:r>
        <w:t>momento</w:t>
      </w:r>
      <w:r>
        <w:rPr>
          <w:spacing w:val="-6"/>
        </w:rPr>
        <w:t xml:space="preserve"> </w:t>
      </w:r>
      <w:r>
        <w:t>de</w:t>
      </w:r>
      <w:r>
        <w:rPr>
          <w:spacing w:val="-8"/>
        </w:rPr>
        <w:t xml:space="preserve"> </w:t>
      </w:r>
      <w:r>
        <w:t>evaluar</w:t>
      </w:r>
      <w:r>
        <w:rPr>
          <w:spacing w:val="-7"/>
        </w:rPr>
        <w:t xml:space="preserve"> </w:t>
      </w:r>
      <w:r>
        <w:t>en</w:t>
      </w:r>
      <w:r>
        <w:rPr>
          <w:spacing w:val="-8"/>
        </w:rPr>
        <w:t xml:space="preserve"> </w:t>
      </w:r>
      <w:r>
        <w:t>modalidades</w:t>
      </w:r>
      <w:r>
        <w:rPr>
          <w:spacing w:val="-6"/>
        </w:rPr>
        <w:t xml:space="preserve"> </w:t>
      </w:r>
      <w:r>
        <w:t>como</w:t>
      </w:r>
      <w:r>
        <w:rPr>
          <w:spacing w:val="-8"/>
        </w:rPr>
        <w:t xml:space="preserve"> </w:t>
      </w:r>
      <w:r>
        <w:t>la</w:t>
      </w:r>
      <w:r>
        <w:rPr>
          <w:spacing w:val="-7"/>
        </w:rPr>
        <w:t xml:space="preserve"> </w:t>
      </w:r>
      <w:r>
        <w:t>mínima</w:t>
      </w:r>
      <w:r>
        <w:rPr>
          <w:spacing w:val="-8"/>
        </w:rPr>
        <w:t xml:space="preserve"> </w:t>
      </w:r>
      <w:r>
        <w:t>cuantía</w:t>
      </w:r>
      <w:r>
        <w:rPr>
          <w:spacing w:val="-6"/>
        </w:rPr>
        <w:t xml:space="preserve"> </w:t>
      </w:r>
      <w:r>
        <w:t>en</w:t>
      </w:r>
      <w:r>
        <w:rPr>
          <w:spacing w:val="-8"/>
        </w:rPr>
        <w:t xml:space="preserve"> </w:t>
      </w:r>
      <w:r>
        <w:t>la</w:t>
      </w:r>
      <w:r>
        <w:rPr>
          <w:spacing w:val="1"/>
        </w:rPr>
        <w:t xml:space="preserve"> </w:t>
      </w:r>
      <w:r>
        <w:t>que</w:t>
      </w:r>
      <w:r>
        <w:rPr>
          <w:spacing w:val="-2"/>
        </w:rPr>
        <w:t xml:space="preserve"> </w:t>
      </w:r>
      <w:r>
        <w:t>el</w:t>
      </w:r>
      <w:r>
        <w:rPr>
          <w:spacing w:val="-2"/>
        </w:rPr>
        <w:t xml:space="preserve"> </w:t>
      </w:r>
      <w:r>
        <w:t>menor</w:t>
      </w:r>
      <w:r>
        <w:rPr>
          <w:spacing w:val="-1"/>
        </w:rPr>
        <w:t xml:space="preserve"> </w:t>
      </w:r>
      <w:r>
        <w:t>valor</w:t>
      </w:r>
      <w:r>
        <w:rPr>
          <w:spacing w:val="-2"/>
        </w:rPr>
        <w:t xml:space="preserve"> </w:t>
      </w:r>
      <w:r>
        <w:t>ofertado</w:t>
      </w:r>
      <w:r>
        <w:rPr>
          <w:spacing w:val="-1"/>
        </w:rPr>
        <w:t xml:space="preserve"> </w:t>
      </w:r>
      <w:r>
        <w:t>es</w:t>
      </w:r>
      <w:r>
        <w:rPr>
          <w:spacing w:val="-2"/>
        </w:rPr>
        <w:t xml:space="preserve"> </w:t>
      </w:r>
      <w:r>
        <w:t>el</w:t>
      </w:r>
      <w:r>
        <w:rPr>
          <w:spacing w:val="-1"/>
        </w:rPr>
        <w:t xml:space="preserve"> </w:t>
      </w:r>
      <w:r>
        <w:t>único</w:t>
      </w:r>
      <w:r>
        <w:rPr>
          <w:spacing w:val="-2"/>
        </w:rPr>
        <w:t xml:space="preserve"> </w:t>
      </w:r>
      <w:r>
        <w:t>factor</w:t>
      </w:r>
      <w:r>
        <w:rPr>
          <w:spacing w:val="-1"/>
        </w:rPr>
        <w:t xml:space="preserve"> </w:t>
      </w:r>
      <w:r>
        <w:t>de</w:t>
      </w:r>
      <w:r>
        <w:rPr>
          <w:spacing w:val="-2"/>
        </w:rPr>
        <w:t xml:space="preserve"> </w:t>
      </w:r>
      <w:r>
        <w:t>evaluación.</w:t>
      </w:r>
    </w:p>
    <w:p w:rsidR="0078074A" w:rsidRDefault="0078074A" w14:paraId="393B6B8F" w14:textId="77777777">
      <w:pPr>
        <w:pStyle w:val="Textoindependiente"/>
      </w:pPr>
    </w:p>
    <w:p w:rsidR="0078074A" w:rsidRDefault="0078074A" w14:paraId="379A2524" w14:textId="77777777">
      <w:pPr>
        <w:pStyle w:val="Textoindependiente"/>
        <w:spacing w:before="5"/>
        <w:rPr>
          <w:sz w:val="16"/>
        </w:rPr>
      </w:pPr>
    </w:p>
    <w:p w:rsidR="0078074A" w:rsidRDefault="00673B48" w14:paraId="2F8FA7E7" w14:textId="77777777">
      <w:pPr>
        <w:pStyle w:val="Textoindependiente"/>
        <w:spacing w:line="276" w:lineRule="auto"/>
        <w:ind w:left="160" w:right="160"/>
        <w:jc w:val="both"/>
      </w:pPr>
      <w:r>
        <w:rPr>
          <w:spacing w:val="-1"/>
        </w:rPr>
        <w:t>Este</w:t>
      </w:r>
      <w:r>
        <w:rPr>
          <w:spacing w:val="-11"/>
        </w:rPr>
        <w:t xml:space="preserve"> </w:t>
      </w:r>
      <w:r>
        <w:rPr>
          <w:spacing w:val="-1"/>
        </w:rPr>
        <w:t>concepto</w:t>
      </w:r>
      <w:r>
        <w:rPr>
          <w:spacing w:val="-9"/>
        </w:rPr>
        <w:t xml:space="preserve"> </w:t>
      </w:r>
      <w:r>
        <w:rPr>
          <w:spacing w:val="-1"/>
        </w:rPr>
        <w:t>tiene</w:t>
      </w:r>
      <w:r>
        <w:rPr>
          <w:spacing w:val="-11"/>
        </w:rPr>
        <w:t xml:space="preserve"> </w:t>
      </w:r>
      <w:r>
        <w:rPr>
          <w:spacing w:val="-1"/>
        </w:rPr>
        <w:t>el</w:t>
      </w:r>
      <w:r>
        <w:rPr>
          <w:spacing w:val="-10"/>
        </w:rPr>
        <w:t xml:space="preserve"> </w:t>
      </w:r>
      <w:r>
        <w:rPr>
          <w:spacing w:val="-1"/>
        </w:rPr>
        <w:t>alcance</w:t>
      </w:r>
      <w:r>
        <w:rPr>
          <w:spacing w:val="-11"/>
        </w:rPr>
        <w:t xml:space="preserve"> </w:t>
      </w:r>
      <w:r>
        <w:rPr>
          <w:spacing w:val="-1"/>
        </w:rPr>
        <w:t>previsto</w:t>
      </w:r>
      <w:r>
        <w:rPr>
          <w:spacing w:val="-11"/>
        </w:rPr>
        <w:t xml:space="preserve"> </w:t>
      </w:r>
      <w:r>
        <w:rPr>
          <w:spacing w:val="-1"/>
        </w:rPr>
        <w:t>en</w:t>
      </w:r>
      <w:r>
        <w:rPr>
          <w:spacing w:val="-10"/>
        </w:rPr>
        <w:t xml:space="preserve"> </w:t>
      </w:r>
      <w:r>
        <w:rPr>
          <w:spacing w:val="-1"/>
        </w:rPr>
        <w:t>el</w:t>
      </w:r>
      <w:r>
        <w:rPr>
          <w:spacing w:val="-10"/>
        </w:rPr>
        <w:t xml:space="preserve"> </w:t>
      </w:r>
      <w:r>
        <w:t>artículo</w:t>
      </w:r>
      <w:r>
        <w:rPr>
          <w:spacing w:val="-12"/>
        </w:rPr>
        <w:t xml:space="preserve"> </w:t>
      </w:r>
      <w:r>
        <w:t>28</w:t>
      </w:r>
      <w:r>
        <w:rPr>
          <w:spacing w:val="-10"/>
        </w:rPr>
        <w:t xml:space="preserve"> </w:t>
      </w:r>
      <w:r>
        <w:t>del</w:t>
      </w:r>
      <w:r>
        <w:rPr>
          <w:spacing w:val="-10"/>
        </w:rPr>
        <w:t xml:space="preserve"> </w:t>
      </w:r>
      <w:r>
        <w:t>Código</w:t>
      </w:r>
      <w:r>
        <w:rPr>
          <w:spacing w:val="-11"/>
        </w:rPr>
        <w:t xml:space="preserve"> </w:t>
      </w:r>
      <w:r>
        <w:t>de</w:t>
      </w:r>
      <w:r>
        <w:rPr>
          <w:spacing w:val="-10"/>
        </w:rPr>
        <w:t xml:space="preserve"> </w:t>
      </w:r>
      <w:r>
        <w:t>Procedimiento</w:t>
      </w:r>
      <w:r>
        <w:rPr>
          <w:spacing w:val="-9"/>
        </w:rPr>
        <w:t xml:space="preserve"> </w:t>
      </w:r>
      <w:r>
        <w:t>Administrativo</w:t>
      </w:r>
      <w:r>
        <w:rPr>
          <w:spacing w:val="1"/>
        </w:rPr>
        <w:t xml:space="preserve"> </w:t>
      </w:r>
      <w:r>
        <w:t>y</w:t>
      </w:r>
      <w:r>
        <w:rPr>
          <w:spacing w:val="-2"/>
        </w:rPr>
        <w:t xml:space="preserve"> </w:t>
      </w:r>
      <w:r>
        <w:t>de</w:t>
      </w:r>
      <w:r>
        <w:rPr>
          <w:spacing w:val="-1"/>
        </w:rPr>
        <w:t xml:space="preserve"> </w:t>
      </w:r>
      <w:r>
        <w:t>lo</w:t>
      </w:r>
      <w:r>
        <w:rPr>
          <w:spacing w:val="-1"/>
        </w:rPr>
        <w:t xml:space="preserve"> </w:t>
      </w:r>
      <w:r>
        <w:t>Contencioso</w:t>
      </w:r>
      <w:r>
        <w:rPr>
          <w:spacing w:val="-1"/>
        </w:rPr>
        <w:t xml:space="preserve"> </w:t>
      </w:r>
      <w:r>
        <w:t>Administrativo.</w:t>
      </w:r>
    </w:p>
    <w:p w:rsidR="0078074A" w:rsidRDefault="0078074A" w14:paraId="352909E2" w14:textId="77777777">
      <w:pPr>
        <w:pStyle w:val="Textoindependiente"/>
        <w:spacing w:before="10"/>
        <w:rPr>
          <w:sz w:val="31"/>
        </w:rPr>
      </w:pPr>
    </w:p>
    <w:p w:rsidR="0078074A" w:rsidRDefault="00673B48" w14:paraId="026CE917" w14:textId="77777777">
      <w:pPr>
        <w:pStyle w:val="Textoindependiente"/>
        <w:ind w:left="160"/>
      </w:pPr>
      <w:r>
        <w:t>Atentamente,</w:t>
      </w:r>
    </w:p>
    <w:p w:rsidR="0078074A" w:rsidRDefault="0078074A" w14:paraId="2736BD7F" w14:textId="77777777">
      <w:pPr>
        <w:pStyle w:val="Textoindependiente"/>
        <w:rPr>
          <w:sz w:val="20"/>
        </w:rPr>
      </w:pPr>
    </w:p>
    <w:p w:rsidR="0078074A" w:rsidP="00673B48" w:rsidRDefault="00673B48" w14:paraId="7A107612" w14:textId="01BAEF3E">
      <w:pPr>
        <w:pStyle w:val="Textoindependiente"/>
        <w:spacing w:before="3"/>
        <w:jc w:val="center"/>
        <w:rPr>
          <w:sz w:val="29"/>
        </w:rPr>
      </w:pPr>
      <w:r>
        <w:rPr>
          <w:noProof/>
        </w:rPr>
        <w:drawing>
          <wp:inline distT="0" distB="0" distL="0" distR="0" wp14:anchorId="7B78C036" wp14:editId="6272DBA4">
            <wp:extent cx="3006969" cy="1156051"/>
            <wp:effectExtent l="0" t="0" r="3175" b="6350"/>
            <wp:docPr id="40" name="Imagen 4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 Cart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3886" cy="1162555"/>
                    </a:xfrm>
                    <a:prstGeom prst="rect">
                      <a:avLst/>
                    </a:prstGeom>
                    <a:noFill/>
                    <a:ln>
                      <a:noFill/>
                    </a:ln>
                  </pic:spPr>
                </pic:pic>
              </a:graphicData>
            </a:graphic>
          </wp:inline>
        </w:drawing>
      </w:r>
    </w:p>
    <w:p w:rsidR="0078074A" w:rsidRDefault="0078074A" w14:paraId="648E8593" w14:textId="77777777">
      <w:pPr>
        <w:pStyle w:val="Textoindependiente"/>
        <w:rPr>
          <w:sz w:val="20"/>
        </w:rPr>
      </w:pPr>
    </w:p>
    <w:p w:rsidR="0078074A" w:rsidRDefault="0078074A" w14:paraId="4AA74E1D" w14:textId="77777777">
      <w:pPr>
        <w:pStyle w:val="Textoindependiente"/>
        <w:rPr>
          <w:sz w:val="20"/>
        </w:rPr>
      </w:pPr>
    </w:p>
    <w:p w:rsidR="0078074A" w:rsidRDefault="00673B48" w14:paraId="0F6C9617" w14:textId="77777777">
      <w:pPr>
        <w:pStyle w:val="Textoindependiente"/>
        <w:spacing w:before="11"/>
        <w:rPr>
          <w:sz w:val="26"/>
        </w:rPr>
      </w:pPr>
      <w:r>
        <w:rPr>
          <w:noProof/>
        </w:rPr>
        <w:drawing>
          <wp:anchor distT="0" distB="0" distL="0" distR="0" simplePos="0" relativeHeight="33" behindDoc="0" locked="0" layoutInCell="1" allowOverlap="1" wp14:anchorId="40317A8B" wp14:editId="4536ECB4">
            <wp:simplePos x="0" y="0"/>
            <wp:positionH relativeFrom="page">
              <wp:posOffset>1080135</wp:posOffset>
            </wp:positionH>
            <wp:positionV relativeFrom="paragraph">
              <wp:posOffset>233619</wp:posOffset>
            </wp:positionV>
            <wp:extent cx="5557324" cy="643890"/>
            <wp:effectExtent l="0" t="0" r="0" b="0"/>
            <wp:wrapTopAndBottom/>
            <wp:docPr id="8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6.png"/>
                    <pic:cNvPicPr/>
                  </pic:nvPicPr>
                  <pic:blipFill>
                    <a:blip r:embed="rId10" cstate="print"/>
                    <a:stretch>
                      <a:fillRect/>
                    </a:stretch>
                  </pic:blipFill>
                  <pic:spPr>
                    <a:xfrm>
                      <a:off x="0" y="0"/>
                      <a:ext cx="5557324" cy="643890"/>
                    </a:xfrm>
                    <a:prstGeom prst="rect">
                      <a:avLst/>
                    </a:prstGeom>
                  </pic:spPr>
                </pic:pic>
              </a:graphicData>
            </a:graphic>
          </wp:anchor>
        </w:drawing>
      </w:r>
    </w:p>
    <w:p w:rsidR="0078074A" w:rsidRDefault="0078074A" w14:paraId="53C6A4E1" w14:textId="77777777">
      <w:pPr>
        <w:rPr>
          <w:sz w:val="26"/>
        </w:rPr>
        <w:sectPr w:rsidR="0078074A">
          <w:headerReference w:type="default" r:id="rId19"/>
          <w:pgSz w:w="12240" w:h="15840" w:orient="portrait"/>
          <w:pgMar w:top="1480" w:right="1540" w:bottom="0" w:left="1540" w:header="503" w:footer="0" w:gutter="0"/>
          <w:cols w:space="720"/>
        </w:sectPr>
      </w:pPr>
    </w:p>
    <w:p w:rsidR="0078074A" w:rsidRDefault="00673B48" w14:paraId="06B0323E" w14:textId="77777777">
      <w:pPr>
        <w:spacing w:before="21"/>
        <w:ind w:left="160"/>
        <w:rPr>
          <w:sz w:val="16"/>
        </w:rPr>
      </w:pPr>
      <w:r>
        <w:rPr>
          <w:color w:val="002060"/>
          <w:sz w:val="16"/>
        </w:rPr>
        <w:t>FORMATO</w:t>
      </w:r>
      <w:r>
        <w:rPr>
          <w:color w:val="002060"/>
          <w:spacing w:val="-6"/>
          <w:sz w:val="16"/>
        </w:rPr>
        <w:t xml:space="preserve"> </w:t>
      </w:r>
      <w:r>
        <w:rPr>
          <w:color w:val="002060"/>
          <w:sz w:val="16"/>
        </w:rPr>
        <w:t>PQRSD</w:t>
      </w:r>
    </w:p>
    <w:p w:rsidR="0078074A" w:rsidRDefault="00673B48" w14:paraId="30843A95" w14:textId="77777777">
      <w:pPr>
        <w:spacing w:before="21"/>
        <w:ind w:left="160"/>
        <w:rPr>
          <w:sz w:val="16"/>
        </w:rPr>
      </w:pPr>
      <w:r>
        <w:rPr>
          <w:b/>
          <w:sz w:val="16"/>
        </w:rPr>
        <w:t>Código:</w:t>
      </w:r>
      <w:r>
        <w:rPr>
          <w:b/>
          <w:spacing w:val="-6"/>
          <w:sz w:val="16"/>
        </w:rPr>
        <w:t xml:space="preserve"> </w:t>
      </w:r>
      <w:r>
        <w:rPr>
          <w:sz w:val="16"/>
        </w:rPr>
        <w:t>CCE-REC-FM-17</w:t>
      </w:r>
    </w:p>
    <w:p w:rsidR="0078074A" w:rsidRDefault="00673B48" w14:paraId="5BC83999" w14:textId="77777777">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3"/>
          <w:sz w:val="16"/>
        </w:rPr>
        <w:t xml:space="preserve"> </w:t>
      </w:r>
      <w:r>
        <w:rPr>
          <w:sz w:val="16"/>
        </w:rPr>
        <w:t>2023</w:t>
      </w:r>
    </w:p>
    <w:p w:rsidR="0078074A" w:rsidRDefault="0078074A" w14:paraId="2B5689C3" w14:textId="77777777">
      <w:pPr>
        <w:pStyle w:val="Textoindependiente"/>
        <w:rPr>
          <w:sz w:val="20"/>
        </w:rPr>
      </w:pPr>
    </w:p>
    <w:p w:rsidR="0078074A" w:rsidRDefault="0078074A" w14:paraId="31EFB5E3" w14:textId="77777777">
      <w:pPr>
        <w:pStyle w:val="Textoindependiente"/>
        <w:rPr>
          <w:sz w:val="20"/>
        </w:rPr>
      </w:pPr>
    </w:p>
    <w:p w:rsidR="0078074A" w:rsidRDefault="0078074A" w14:paraId="54219A35" w14:textId="77777777">
      <w:pPr>
        <w:rPr>
          <w:sz w:val="20"/>
        </w:rPr>
        <w:sectPr w:rsidR="0078074A">
          <w:headerReference w:type="default" r:id="rId20"/>
          <w:pgSz w:w="12240" w:h="15840" w:orient="portrait"/>
          <w:pgMar w:top="1480" w:right="1540" w:bottom="0" w:left="1540" w:header="503" w:footer="0" w:gutter="0"/>
          <w:cols w:space="720"/>
        </w:sectPr>
      </w:pPr>
    </w:p>
    <w:p w:rsidR="0078074A" w:rsidRDefault="0078074A" w14:paraId="2825CDCE" w14:textId="77777777">
      <w:pPr>
        <w:pStyle w:val="Textoindependiente"/>
        <w:rPr>
          <w:sz w:val="16"/>
        </w:rPr>
      </w:pPr>
    </w:p>
    <w:p w:rsidR="0078074A" w:rsidRDefault="0078074A" w14:paraId="4D55168D" w14:textId="77777777">
      <w:pPr>
        <w:pStyle w:val="Textoindependiente"/>
        <w:spacing w:before="1"/>
        <w:rPr>
          <w:sz w:val="13"/>
        </w:rPr>
      </w:pPr>
    </w:p>
    <w:p w:rsidR="0078074A" w:rsidRDefault="00673B48" w14:paraId="544EFA56" w14:textId="77777777">
      <w:pPr>
        <w:spacing w:line="568" w:lineRule="auto"/>
        <w:ind w:left="160" w:right="29"/>
        <w:rPr>
          <w:sz w:val="16"/>
        </w:rPr>
      </w:pPr>
      <w:r>
        <w:rPr>
          <w:spacing w:val="-1"/>
          <w:sz w:val="16"/>
        </w:rPr>
        <w:t>Elaboró:</w:t>
      </w:r>
      <w:r>
        <w:rPr>
          <w:spacing w:val="-34"/>
          <w:sz w:val="16"/>
        </w:rPr>
        <w:t xml:space="preserve"> </w:t>
      </w:r>
      <w:r>
        <w:rPr>
          <w:sz w:val="16"/>
        </w:rPr>
        <w:t>Revisó:</w:t>
      </w:r>
      <w:r>
        <w:rPr>
          <w:spacing w:val="1"/>
          <w:sz w:val="16"/>
        </w:rPr>
        <w:t xml:space="preserve"> </w:t>
      </w:r>
      <w:r>
        <w:rPr>
          <w:sz w:val="16"/>
        </w:rPr>
        <w:t>Aprobó:</w:t>
      </w:r>
    </w:p>
    <w:p w:rsidR="0078074A" w:rsidRDefault="00673B48" w14:paraId="74E68A48" w14:textId="77777777">
      <w:pPr>
        <w:pStyle w:val="Textoindependiente"/>
        <w:spacing w:before="11"/>
        <w:rPr>
          <w:sz w:val="19"/>
        </w:rPr>
      </w:pPr>
      <w:r>
        <w:br w:type="column"/>
      </w:r>
    </w:p>
    <w:p w:rsidR="0078074A" w:rsidRDefault="00673B48" w14:paraId="4B53F294" w14:textId="77777777">
      <w:pPr>
        <w:ind w:left="160"/>
        <w:rPr>
          <w:sz w:val="16"/>
        </w:rPr>
      </w:pPr>
      <w:r>
        <w:rPr>
          <w:sz w:val="16"/>
        </w:rPr>
        <w:t>Oscar</w:t>
      </w:r>
      <w:r>
        <w:rPr>
          <w:spacing w:val="-8"/>
          <w:sz w:val="16"/>
        </w:rPr>
        <w:t xml:space="preserve"> </w:t>
      </w:r>
      <w:r>
        <w:rPr>
          <w:sz w:val="16"/>
        </w:rPr>
        <w:t>David</w:t>
      </w:r>
      <w:r>
        <w:rPr>
          <w:spacing w:val="-8"/>
          <w:sz w:val="16"/>
        </w:rPr>
        <w:t xml:space="preserve"> </w:t>
      </w:r>
      <w:r>
        <w:rPr>
          <w:sz w:val="16"/>
        </w:rPr>
        <w:t>Morelo</w:t>
      </w:r>
      <w:r>
        <w:rPr>
          <w:spacing w:val="-7"/>
          <w:sz w:val="16"/>
        </w:rPr>
        <w:t xml:space="preserve"> </w:t>
      </w:r>
      <w:r>
        <w:rPr>
          <w:sz w:val="16"/>
        </w:rPr>
        <w:t>Pedrozo</w:t>
      </w:r>
    </w:p>
    <w:p w:rsidR="0078074A" w:rsidRDefault="00673B48" w14:paraId="6E8DEC82" w14:textId="30CC266F">
      <w:pPr>
        <w:spacing w:before="29" w:line="290" w:lineRule="auto"/>
        <w:ind w:left="160" w:right="3983"/>
        <w:rPr>
          <w:sz w:val="16"/>
        </w:rPr>
      </w:pPr>
      <w:r>
        <w:rPr>
          <w:noProof/>
        </w:rPr>
        <mc:AlternateContent>
          <mc:Choice Requires="wps">
            <w:drawing>
              <wp:anchor distT="0" distB="0" distL="114300" distR="114300" simplePos="0" relativeHeight="487323136" behindDoc="1" locked="0" layoutInCell="1" allowOverlap="1" wp14:anchorId="672396CC" wp14:editId="33507603">
                <wp:simplePos x="0" y="0"/>
                <wp:positionH relativeFrom="page">
                  <wp:posOffset>1594485</wp:posOffset>
                </wp:positionH>
                <wp:positionV relativeFrom="paragraph">
                  <wp:posOffset>163195</wp:posOffset>
                </wp:positionV>
                <wp:extent cx="2906395" cy="1270"/>
                <wp:effectExtent l="0" t="0" r="0" b="0"/>
                <wp:wrapNone/>
                <wp:docPr id="111316057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6395" cy="1270"/>
                        </a:xfrm>
                        <a:custGeom>
                          <a:avLst/>
                          <a:gdLst>
                            <a:gd name="T0" fmla="+- 0 2511 2511"/>
                            <a:gd name="T1" fmla="*/ T0 w 4577"/>
                            <a:gd name="T2" fmla="+- 0 7088 2511"/>
                            <a:gd name="T3" fmla="*/ T2 w 4577"/>
                            <a:gd name="T4" fmla="+- 0 2511 2511"/>
                            <a:gd name="T5" fmla="*/ T4 w 4577"/>
                            <a:gd name="T6" fmla="+- 0 7088 2511"/>
                            <a:gd name="T7" fmla="*/ T6 w 4577"/>
                          </a:gdLst>
                          <a:ahLst/>
                          <a:cxnLst>
                            <a:cxn ang="0">
                              <a:pos x="T1" y="0"/>
                            </a:cxn>
                            <a:cxn ang="0">
                              <a:pos x="T3" y="0"/>
                            </a:cxn>
                            <a:cxn ang="0">
                              <a:pos x="T5" y="0"/>
                            </a:cxn>
                            <a:cxn ang="0">
                              <a:pos x="T7" y="0"/>
                            </a:cxn>
                          </a:cxnLst>
                          <a:rect l="0" t="0" r="r" b="b"/>
                          <a:pathLst>
                            <a:path w="4577">
                              <a:moveTo>
                                <a:pt x="0" y="0"/>
                              </a:moveTo>
                              <a:lnTo>
                                <a:pt x="4577" y="0"/>
                              </a:lnTo>
                              <a:moveTo>
                                <a:pt x="0" y="0"/>
                              </a:moveTo>
                              <a:lnTo>
                                <a:pt x="4577" y="0"/>
                              </a:lnTo>
                            </a:path>
                          </a:pathLst>
                        </a:custGeom>
                        <a:noFill/>
                        <a:ln w="9525">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2608FCF">
              <v:shape id="AutoShape 6" style="position:absolute;margin-left:125.55pt;margin-top:12.85pt;width:228.85pt;height:.1pt;z-index:-1599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77,1270" o:spid="_x0000_s1026" filled="f" strokecolor="#7e7e7e" path="m,l4577,m,l457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" w14:anchorId="385C9F2F">
                <v:stroke dashstyle="dot"/>
                <v:path arrowok="t" o:connecttype="custom" o:connectlocs="0,0;2906395,0;0,0;2906395,0" o:connectangles="0,0,0,0"/>
                <w10:wrap anchorx="page"/>
              </v:shape>
            </w:pict>
          </mc:Fallback>
        </mc:AlternateContent>
      </w:r>
      <w:r>
        <w:rPr>
          <w:sz w:val="16"/>
        </w:rPr>
        <w:t>Analista</w:t>
      </w:r>
      <w:r>
        <w:rPr>
          <w:spacing w:val="-6"/>
          <w:sz w:val="16"/>
        </w:rPr>
        <w:t xml:space="preserve"> </w:t>
      </w:r>
      <w:r>
        <w:rPr>
          <w:sz w:val="16"/>
        </w:rPr>
        <w:t>T2</w:t>
      </w:r>
      <w:r>
        <w:rPr>
          <w:spacing w:val="-5"/>
          <w:sz w:val="16"/>
        </w:rPr>
        <w:t xml:space="preserve"> </w:t>
      </w:r>
      <w:r>
        <w:rPr>
          <w:sz w:val="16"/>
        </w:rPr>
        <w:t>-2</w:t>
      </w:r>
      <w:r>
        <w:rPr>
          <w:spacing w:val="-5"/>
          <w:sz w:val="16"/>
        </w:rPr>
        <w:t xml:space="preserve"> </w:t>
      </w:r>
      <w:r>
        <w:rPr>
          <w:sz w:val="16"/>
        </w:rPr>
        <w:t>de</w:t>
      </w:r>
      <w:r>
        <w:rPr>
          <w:spacing w:val="-6"/>
          <w:sz w:val="16"/>
        </w:rPr>
        <w:t xml:space="preserve"> </w:t>
      </w:r>
      <w:r>
        <w:rPr>
          <w:sz w:val="16"/>
        </w:rPr>
        <w:t>la</w:t>
      </w:r>
      <w:r>
        <w:rPr>
          <w:spacing w:val="-5"/>
          <w:sz w:val="16"/>
        </w:rPr>
        <w:t xml:space="preserve"> </w:t>
      </w:r>
      <w:r>
        <w:rPr>
          <w:sz w:val="16"/>
        </w:rPr>
        <w:t>Subdirección</w:t>
      </w:r>
      <w:r>
        <w:rPr>
          <w:spacing w:val="-5"/>
          <w:sz w:val="16"/>
        </w:rPr>
        <w:t xml:space="preserve"> </w:t>
      </w:r>
      <w:r>
        <w:rPr>
          <w:sz w:val="16"/>
        </w:rPr>
        <w:t>de</w:t>
      </w:r>
      <w:r>
        <w:rPr>
          <w:spacing w:val="-6"/>
          <w:sz w:val="16"/>
        </w:rPr>
        <w:t xml:space="preserve"> </w:t>
      </w:r>
      <w:r>
        <w:rPr>
          <w:sz w:val="16"/>
        </w:rPr>
        <w:t>Gestión</w:t>
      </w:r>
      <w:r>
        <w:rPr>
          <w:spacing w:val="-5"/>
          <w:sz w:val="16"/>
        </w:rPr>
        <w:t xml:space="preserve"> </w:t>
      </w:r>
      <w:r>
        <w:rPr>
          <w:sz w:val="16"/>
        </w:rPr>
        <w:t>Contractual</w:t>
      </w:r>
      <w:r>
        <w:rPr>
          <w:spacing w:val="1"/>
          <w:sz w:val="16"/>
        </w:rPr>
        <w:t xml:space="preserve"> </w:t>
      </w:r>
      <w:r>
        <w:rPr>
          <w:sz w:val="16"/>
        </w:rPr>
        <w:t>Alejandro</w:t>
      </w:r>
      <w:r>
        <w:rPr>
          <w:spacing w:val="-2"/>
          <w:sz w:val="16"/>
        </w:rPr>
        <w:t xml:space="preserve"> </w:t>
      </w:r>
      <w:r>
        <w:rPr>
          <w:sz w:val="16"/>
        </w:rPr>
        <w:t>Sarmiento</w:t>
      </w:r>
      <w:r>
        <w:rPr>
          <w:spacing w:val="-1"/>
          <w:sz w:val="16"/>
        </w:rPr>
        <w:t xml:space="preserve"> </w:t>
      </w:r>
      <w:r>
        <w:rPr>
          <w:sz w:val="16"/>
        </w:rPr>
        <w:t>Cantillo</w:t>
      </w:r>
    </w:p>
    <w:p w:rsidR="0078074A" w:rsidRDefault="00673B48" w14:paraId="55B721C6" w14:textId="77777777">
      <w:pPr>
        <w:spacing w:line="183" w:lineRule="exact"/>
        <w:ind w:left="160"/>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5"/>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5"/>
          <w:sz w:val="16"/>
        </w:rPr>
        <w:t xml:space="preserve"> </w:t>
      </w:r>
      <w:r>
        <w:rPr>
          <w:sz w:val="16"/>
        </w:rPr>
        <w:t>Contractual</w:t>
      </w:r>
    </w:p>
    <w:p w:rsidR="0078074A" w:rsidRDefault="0078074A" w14:paraId="6D978E28" w14:textId="77777777">
      <w:pPr>
        <w:pStyle w:val="Textoindependiente"/>
        <w:spacing w:before="4"/>
        <w:rPr>
          <w:sz w:val="2"/>
        </w:rPr>
      </w:pPr>
    </w:p>
    <w:p w:rsidR="0078074A" w:rsidRDefault="00673B48" w14:paraId="6A357D94" w14:textId="6FD5A73C">
      <w:pPr>
        <w:pStyle w:val="Textoindependiente"/>
        <w:spacing w:line="20" w:lineRule="exact"/>
        <w:ind w:left="153"/>
        <w:rPr>
          <w:sz w:val="2"/>
        </w:rPr>
      </w:pPr>
      <w:r>
        <w:rPr>
          <w:noProof/>
          <w:sz w:val="2"/>
        </w:rPr>
        <mc:AlternateContent>
          <mc:Choice Requires="wpg">
            <w:drawing>
              <wp:inline distT="0" distB="0" distL="0" distR="0" wp14:anchorId="5B5CEF0B" wp14:editId="07F2272D">
                <wp:extent cx="2906395" cy="9525"/>
                <wp:effectExtent l="8255" t="1905" r="9525" b="7620"/>
                <wp:docPr id="71300973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6395" cy="9525"/>
                          <a:chOff x="0" y="0"/>
                          <a:chExt cx="4577" cy="15"/>
                        </a:xfrm>
                      </wpg:grpSpPr>
                      <wps:wsp>
                        <wps:cNvPr id="2031657993" name="AutoShape 5"/>
                        <wps:cNvSpPr>
                          <a:spLocks/>
                        </wps:cNvSpPr>
                        <wps:spPr bwMode="auto">
                          <a:xfrm>
                            <a:off x="0" y="7"/>
                            <a:ext cx="4577" cy="2"/>
                          </a:xfrm>
                          <a:custGeom>
                            <a:avLst/>
                            <a:gdLst>
                              <a:gd name="T0" fmla="*/ 0 w 4577"/>
                              <a:gd name="T1" fmla="*/ 4577 w 4577"/>
                              <a:gd name="T2" fmla="*/ 0 w 4577"/>
                              <a:gd name="T3" fmla="*/ 4577 w 4577"/>
                            </a:gdLst>
                            <a:ahLst/>
                            <a:cxnLst>
                              <a:cxn ang="0">
                                <a:pos x="T0" y="0"/>
                              </a:cxn>
                              <a:cxn ang="0">
                                <a:pos x="T1" y="0"/>
                              </a:cxn>
                              <a:cxn ang="0">
                                <a:pos x="T2" y="0"/>
                              </a:cxn>
                              <a:cxn ang="0">
                                <a:pos x="T3" y="0"/>
                              </a:cxn>
                            </a:cxnLst>
                            <a:rect l="0" t="0" r="r" b="b"/>
                            <a:pathLst>
                              <a:path w="4577">
                                <a:moveTo>
                                  <a:pt x="0" y="-1"/>
                                </a:moveTo>
                                <a:lnTo>
                                  <a:pt x="4577" y="-1"/>
                                </a:lnTo>
                                <a:moveTo>
                                  <a:pt x="0" y="-1"/>
                                </a:moveTo>
                                <a:lnTo>
                                  <a:pt x="4577" y="-1"/>
                                </a:lnTo>
                              </a:path>
                            </a:pathLst>
                          </a:custGeom>
                          <a:noFill/>
                          <a:ln w="9525">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4F591477">
              <v:group id="Group 4" style="width:228.85pt;height:.75pt;mso-position-horizontal-relative:char;mso-position-vertical-relative:line" coordsize="4577,15" o:spid="_x0000_s1026" w14:anchorId="7BC13E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">
                <v:shape id="AutoShape 5" style="position:absolute;top:7;width:4577;height:2;visibility:visible;mso-wrap-style:square;v-text-anchor:top" coordsize="4577,2" o:spid="_x0000_s1027" filled="f" strokecolor="#7e7e7e" path="m,-1r4577,m,-1r457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">
                  <v:stroke dashstyle="dot"/>
                  <v:path arrowok="t" o:connecttype="custom" o:connectlocs="0,0;4577,0;0,0;4577,0" o:connectangles="0,0,0,0"/>
                </v:shape>
                <w10:anchorlock/>
              </v:group>
            </w:pict>
          </mc:Fallback>
        </mc:AlternateContent>
      </w:r>
    </w:p>
    <w:p w:rsidR="0078074A" w:rsidRDefault="00673B48" w14:paraId="211F8A15" w14:textId="77777777">
      <w:pPr>
        <w:spacing w:line="276" w:lineRule="auto"/>
        <w:ind w:left="160" w:right="5021"/>
        <w:rPr>
          <w:sz w:val="16"/>
        </w:rPr>
      </w:pPr>
      <w:r>
        <w:rPr>
          <w:sz w:val="16"/>
        </w:rPr>
        <w:t>Nohelia</w:t>
      </w:r>
      <w:r>
        <w:rPr>
          <w:spacing w:val="-7"/>
          <w:sz w:val="16"/>
        </w:rPr>
        <w:t xml:space="preserve"> </w:t>
      </w:r>
      <w:r>
        <w:rPr>
          <w:sz w:val="16"/>
        </w:rPr>
        <w:t>del</w:t>
      </w:r>
      <w:r>
        <w:rPr>
          <w:spacing w:val="-6"/>
          <w:sz w:val="16"/>
        </w:rPr>
        <w:t xml:space="preserve"> </w:t>
      </w:r>
      <w:r>
        <w:rPr>
          <w:sz w:val="16"/>
        </w:rPr>
        <w:t>Carmen</w:t>
      </w:r>
      <w:r>
        <w:rPr>
          <w:spacing w:val="-7"/>
          <w:sz w:val="16"/>
        </w:rPr>
        <w:t xml:space="preserve"> </w:t>
      </w:r>
      <w:r>
        <w:rPr>
          <w:sz w:val="16"/>
        </w:rPr>
        <w:t>Zawady</w:t>
      </w:r>
      <w:r>
        <w:rPr>
          <w:spacing w:val="-6"/>
          <w:sz w:val="16"/>
        </w:rPr>
        <w:t xml:space="preserve"> </w:t>
      </w:r>
      <w:r>
        <w:rPr>
          <w:sz w:val="16"/>
        </w:rPr>
        <w:t>Palacios</w:t>
      </w:r>
      <w:r>
        <w:rPr>
          <w:spacing w:val="-33"/>
          <w:sz w:val="16"/>
        </w:rPr>
        <w:t xml:space="preserve"> </w:t>
      </w:r>
      <w:r>
        <w:rPr>
          <w:sz w:val="16"/>
        </w:rPr>
        <w:t>Subdirectora</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w:t>
      </w:r>
    </w:p>
    <w:p w:rsidR="0078074A" w:rsidRDefault="00673B48" w14:paraId="52011002" w14:textId="7CBD9ED5">
      <w:pPr>
        <w:pStyle w:val="Textoindependiente"/>
        <w:spacing w:line="20" w:lineRule="exact"/>
        <w:ind w:left="153"/>
        <w:rPr>
          <w:sz w:val="2"/>
        </w:rPr>
      </w:pPr>
      <w:r>
        <w:rPr>
          <w:noProof/>
          <w:sz w:val="2"/>
        </w:rPr>
        <mc:AlternateContent>
          <mc:Choice Requires="wpg">
            <w:drawing>
              <wp:inline distT="0" distB="0" distL="0" distR="0" wp14:anchorId="4081C43B" wp14:editId="7B86C843">
                <wp:extent cx="2906395" cy="9525"/>
                <wp:effectExtent l="8255" t="4445" r="9525" b="5080"/>
                <wp:docPr id="54278599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6395" cy="9525"/>
                          <a:chOff x="0" y="0"/>
                          <a:chExt cx="4577" cy="15"/>
                        </a:xfrm>
                      </wpg:grpSpPr>
                      <wps:wsp>
                        <wps:cNvPr id="562891525" name="Line 3"/>
                        <wps:cNvCnPr>
                          <a:cxnSpLocks noChangeShapeType="1"/>
                        </wps:cNvCnPr>
                        <wps:spPr bwMode="auto">
                          <a:xfrm>
                            <a:off x="0" y="8"/>
                            <a:ext cx="4577" cy="0"/>
                          </a:xfrm>
                          <a:prstGeom prst="line">
                            <a:avLst/>
                          </a:prstGeom>
                          <a:noFill/>
                          <a:ln w="9525">
                            <a:solidFill>
                              <a:srgbClr val="7E7E7E"/>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50FCF4FB">
              <v:group id="Group 2" style="width:228.85pt;height:.75pt;mso-position-horizontal-relative:char;mso-position-vertical-relative:line" coordsize="4577,15" o:spid="_x0000_s1026" w14:anchorId="3C4C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">
                <v:line id="Line 3" style="position:absolute;visibility:visible;mso-wrap-style:square" o:spid="_x0000_s1027" strokecolor="#7e7e7e" o:connectortype="straight" from="0,8" to="4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">
                  <v:stroke dashstyle="dot"/>
                </v:line>
                <w10:anchorlock/>
              </v:group>
            </w:pict>
          </mc:Fallback>
        </mc:AlternateContent>
      </w:r>
    </w:p>
    <w:p w:rsidR="0078074A" w:rsidRDefault="0078074A" w14:paraId="0DD00867" w14:textId="77777777">
      <w:pPr>
        <w:spacing w:line="20" w:lineRule="exact"/>
        <w:rPr>
          <w:sz w:val="2"/>
        </w:rPr>
        <w:sectPr w:rsidR="0078074A">
          <w:type w:val="continuous"/>
          <w:pgSz w:w="12240" w:h="15840" w:orient="portrait"/>
          <w:pgMar w:top="1480" w:right="1540" w:bottom="0" w:left="1540" w:header="720" w:footer="720" w:gutter="0"/>
          <w:cols w:equalWidth="0" w:space="720" w:num="2">
            <w:col w:w="744" w:space="66"/>
            <w:col w:w="8350"/>
          </w:cols>
        </w:sectPr>
      </w:pPr>
    </w:p>
    <w:p w:rsidR="0078074A" w:rsidRDefault="00673B48" w14:paraId="00DF0B92" w14:textId="77777777">
      <w:pPr>
        <w:pStyle w:val="Textoindependiente"/>
        <w:rPr>
          <w:sz w:val="20"/>
        </w:rPr>
      </w:pPr>
      <w:r>
        <w:rPr>
          <w:noProof/>
        </w:rPr>
        <w:drawing>
          <wp:anchor distT="0" distB="0" distL="0" distR="0" simplePos="0" relativeHeight="15748608" behindDoc="0" locked="0" layoutInCell="1" allowOverlap="1" wp14:anchorId="5BE9482D" wp14:editId="1F82C49C">
            <wp:simplePos x="0" y="0"/>
            <wp:positionH relativeFrom="page">
              <wp:posOffset>7338059</wp:posOffset>
            </wp:positionH>
            <wp:positionV relativeFrom="page">
              <wp:posOffset>0</wp:posOffset>
            </wp:positionV>
            <wp:extent cx="434340" cy="2354579"/>
            <wp:effectExtent l="0" t="0" r="0" b="0"/>
            <wp:wrapNone/>
            <wp:docPr id="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9120" behindDoc="0" locked="0" layoutInCell="1" allowOverlap="1" wp14:anchorId="76BD5B7A" wp14:editId="596B4A1C">
            <wp:simplePos x="0" y="0"/>
            <wp:positionH relativeFrom="page">
              <wp:posOffset>0</wp:posOffset>
            </wp:positionH>
            <wp:positionV relativeFrom="page">
              <wp:posOffset>6959600</wp:posOffset>
            </wp:positionV>
            <wp:extent cx="478790" cy="3098800"/>
            <wp:effectExtent l="0" t="0" r="0" b="0"/>
            <wp:wrapNone/>
            <wp:docPr id="9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png"/>
                    <pic:cNvPicPr/>
                  </pic:nvPicPr>
                  <pic:blipFill>
                    <a:blip r:embed="rId8" cstate="print"/>
                    <a:stretch>
                      <a:fillRect/>
                    </a:stretch>
                  </pic:blipFill>
                  <pic:spPr>
                    <a:xfrm>
                      <a:off x="0" y="0"/>
                      <a:ext cx="478790" cy="3098800"/>
                    </a:xfrm>
                    <a:prstGeom prst="rect">
                      <a:avLst/>
                    </a:prstGeom>
                  </pic:spPr>
                </pic:pic>
              </a:graphicData>
            </a:graphic>
          </wp:anchor>
        </w:drawing>
      </w:r>
    </w:p>
    <w:p w:rsidR="0078074A" w:rsidRDefault="0078074A" w14:paraId="07CBA3B4" w14:textId="77777777">
      <w:pPr>
        <w:pStyle w:val="Textoindependiente"/>
        <w:rPr>
          <w:sz w:val="20"/>
        </w:rPr>
      </w:pPr>
    </w:p>
    <w:p w:rsidR="0078074A" w:rsidRDefault="0078074A" w14:paraId="2A53E4B2" w14:textId="77777777">
      <w:pPr>
        <w:pStyle w:val="Textoindependiente"/>
        <w:rPr>
          <w:sz w:val="20"/>
        </w:rPr>
      </w:pPr>
    </w:p>
    <w:p w:rsidR="0078074A" w:rsidRDefault="0078074A" w14:paraId="6F793766" w14:textId="77777777">
      <w:pPr>
        <w:pStyle w:val="Textoindependiente"/>
        <w:rPr>
          <w:sz w:val="20"/>
        </w:rPr>
      </w:pPr>
    </w:p>
    <w:p w:rsidR="0078074A" w:rsidRDefault="0078074A" w14:paraId="184F2521" w14:textId="77777777">
      <w:pPr>
        <w:pStyle w:val="Textoindependiente"/>
        <w:rPr>
          <w:sz w:val="20"/>
        </w:rPr>
      </w:pPr>
    </w:p>
    <w:p w:rsidR="0078074A" w:rsidRDefault="0078074A" w14:paraId="2F500F6C" w14:textId="77777777">
      <w:pPr>
        <w:pStyle w:val="Textoindependiente"/>
        <w:rPr>
          <w:sz w:val="20"/>
        </w:rPr>
      </w:pPr>
    </w:p>
    <w:p w:rsidR="0078074A" w:rsidRDefault="0078074A" w14:paraId="2D6C710F" w14:textId="77777777">
      <w:pPr>
        <w:pStyle w:val="Textoindependiente"/>
        <w:rPr>
          <w:sz w:val="20"/>
        </w:rPr>
      </w:pPr>
    </w:p>
    <w:p w:rsidR="0078074A" w:rsidRDefault="0078074A" w14:paraId="343A2996" w14:textId="77777777">
      <w:pPr>
        <w:pStyle w:val="Textoindependiente"/>
        <w:rPr>
          <w:sz w:val="20"/>
        </w:rPr>
      </w:pPr>
    </w:p>
    <w:p w:rsidR="0078074A" w:rsidRDefault="0078074A" w14:paraId="365A30DD" w14:textId="77777777">
      <w:pPr>
        <w:pStyle w:val="Textoindependiente"/>
        <w:rPr>
          <w:sz w:val="20"/>
        </w:rPr>
      </w:pPr>
    </w:p>
    <w:p w:rsidR="0078074A" w:rsidRDefault="0078074A" w14:paraId="3D11722A" w14:textId="77777777">
      <w:pPr>
        <w:pStyle w:val="Textoindependiente"/>
        <w:rPr>
          <w:sz w:val="20"/>
        </w:rPr>
      </w:pPr>
    </w:p>
    <w:p w:rsidR="0078074A" w:rsidRDefault="0078074A" w14:paraId="615593F7" w14:textId="77777777">
      <w:pPr>
        <w:pStyle w:val="Textoindependiente"/>
        <w:rPr>
          <w:sz w:val="20"/>
        </w:rPr>
      </w:pPr>
    </w:p>
    <w:p w:rsidR="0078074A" w:rsidRDefault="0078074A" w14:paraId="2B1A5B59" w14:textId="77777777">
      <w:pPr>
        <w:pStyle w:val="Textoindependiente"/>
        <w:rPr>
          <w:sz w:val="20"/>
        </w:rPr>
      </w:pPr>
    </w:p>
    <w:p w:rsidR="0078074A" w:rsidRDefault="0078074A" w14:paraId="2D2F3F66" w14:textId="77777777">
      <w:pPr>
        <w:pStyle w:val="Textoindependiente"/>
        <w:rPr>
          <w:sz w:val="20"/>
        </w:rPr>
      </w:pPr>
    </w:p>
    <w:p w:rsidR="0078074A" w:rsidRDefault="0078074A" w14:paraId="089FEC46" w14:textId="77777777">
      <w:pPr>
        <w:pStyle w:val="Textoindependiente"/>
        <w:rPr>
          <w:sz w:val="20"/>
        </w:rPr>
      </w:pPr>
    </w:p>
    <w:p w:rsidR="0078074A" w:rsidRDefault="0078074A" w14:paraId="7A37E017" w14:textId="77777777">
      <w:pPr>
        <w:pStyle w:val="Textoindependiente"/>
        <w:rPr>
          <w:sz w:val="20"/>
        </w:rPr>
      </w:pPr>
    </w:p>
    <w:p w:rsidR="0078074A" w:rsidRDefault="0078074A" w14:paraId="4C9CC811" w14:textId="77777777">
      <w:pPr>
        <w:pStyle w:val="Textoindependiente"/>
        <w:rPr>
          <w:sz w:val="20"/>
        </w:rPr>
      </w:pPr>
    </w:p>
    <w:p w:rsidR="0078074A" w:rsidRDefault="0078074A" w14:paraId="35B41BCD" w14:textId="77777777">
      <w:pPr>
        <w:pStyle w:val="Textoindependiente"/>
        <w:rPr>
          <w:sz w:val="20"/>
        </w:rPr>
      </w:pPr>
    </w:p>
    <w:p w:rsidR="0078074A" w:rsidRDefault="0078074A" w14:paraId="599B6954" w14:textId="77777777">
      <w:pPr>
        <w:pStyle w:val="Textoindependiente"/>
        <w:rPr>
          <w:sz w:val="20"/>
        </w:rPr>
      </w:pPr>
    </w:p>
    <w:p w:rsidR="0078074A" w:rsidRDefault="0078074A" w14:paraId="3A249DE6" w14:textId="77777777">
      <w:pPr>
        <w:pStyle w:val="Textoindependiente"/>
        <w:rPr>
          <w:sz w:val="20"/>
        </w:rPr>
      </w:pPr>
    </w:p>
    <w:p w:rsidR="0078074A" w:rsidRDefault="0078074A" w14:paraId="29CA46FD" w14:textId="77777777">
      <w:pPr>
        <w:pStyle w:val="Textoindependiente"/>
        <w:rPr>
          <w:sz w:val="20"/>
        </w:rPr>
      </w:pPr>
    </w:p>
    <w:p w:rsidR="0078074A" w:rsidRDefault="0078074A" w14:paraId="501227DC" w14:textId="77777777">
      <w:pPr>
        <w:pStyle w:val="Textoindependiente"/>
        <w:rPr>
          <w:sz w:val="20"/>
        </w:rPr>
      </w:pPr>
    </w:p>
    <w:p w:rsidR="0078074A" w:rsidRDefault="0078074A" w14:paraId="638FF57E" w14:textId="77777777">
      <w:pPr>
        <w:pStyle w:val="Textoindependiente"/>
        <w:rPr>
          <w:sz w:val="20"/>
        </w:rPr>
      </w:pPr>
    </w:p>
    <w:p w:rsidR="0078074A" w:rsidRDefault="0078074A" w14:paraId="24C9C30F" w14:textId="77777777">
      <w:pPr>
        <w:pStyle w:val="Textoindependiente"/>
        <w:rPr>
          <w:sz w:val="20"/>
        </w:rPr>
      </w:pPr>
    </w:p>
    <w:p w:rsidR="0078074A" w:rsidRDefault="0078074A" w14:paraId="6B4CD995" w14:textId="77777777">
      <w:pPr>
        <w:pStyle w:val="Textoindependiente"/>
        <w:rPr>
          <w:sz w:val="20"/>
        </w:rPr>
      </w:pPr>
    </w:p>
    <w:p w:rsidR="0078074A" w:rsidRDefault="0078074A" w14:paraId="7E441FBD" w14:textId="77777777">
      <w:pPr>
        <w:pStyle w:val="Textoindependiente"/>
        <w:rPr>
          <w:sz w:val="20"/>
        </w:rPr>
      </w:pPr>
    </w:p>
    <w:p w:rsidR="0078074A" w:rsidRDefault="0078074A" w14:paraId="1682842F" w14:textId="77777777">
      <w:pPr>
        <w:pStyle w:val="Textoindependiente"/>
        <w:rPr>
          <w:sz w:val="20"/>
        </w:rPr>
      </w:pPr>
    </w:p>
    <w:p w:rsidR="0078074A" w:rsidRDefault="0078074A" w14:paraId="2815AF8E" w14:textId="77777777">
      <w:pPr>
        <w:pStyle w:val="Textoindependiente"/>
        <w:rPr>
          <w:sz w:val="20"/>
        </w:rPr>
      </w:pPr>
    </w:p>
    <w:p w:rsidR="0078074A" w:rsidRDefault="0078074A" w14:paraId="62FCA211" w14:textId="77777777">
      <w:pPr>
        <w:pStyle w:val="Textoindependiente"/>
        <w:rPr>
          <w:sz w:val="20"/>
        </w:rPr>
      </w:pPr>
    </w:p>
    <w:p w:rsidR="0078074A" w:rsidRDefault="0078074A" w14:paraId="10E24AF5" w14:textId="77777777">
      <w:pPr>
        <w:pStyle w:val="Textoindependiente"/>
        <w:rPr>
          <w:sz w:val="20"/>
        </w:rPr>
      </w:pPr>
    </w:p>
    <w:p w:rsidR="0078074A" w:rsidRDefault="0078074A" w14:paraId="5462583E" w14:textId="77777777">
      <w:pPr>
        <w:pStyle w:val="Textoindependiente"/>
        <w:rPr>
          <w:sz w:val="20"/>
        </w:rPr>
      </w:pPr>
    </w:p>
    <w:p w:rsidR="0078074A" w:rsidRDefault="0078074A" w14:paraId="5BE0280D" w14:textId="77777777">
      <w:pPr>
        <w:pStyle w:val="Textoindependiente"/>
        <w:rPr>
          <w:sz w:val="20"/>
        </w:rPr>
      </w:pPr>
    </w:p>
    <w:p w:rsidR="0078074A" w:rsidRDefault="0078074A" w14:paraId="416D5948" w14:textId="77777777">
      <w:pPr>
        <w:pStyle w:val="Textoindependiente"/>
        <w:rPr>
          <w:sz w:val="20"/>
        </w:rPr>
      </w:pPr>
    </w:p>
    <w:p w:rsidR="0078074A" w:rsidRDefault="0078074A" w14:paraId="1B0701D7" w14:textId="77777777">
      <w:pPr>
        <w:pStyle w:val="Textoindependiente"/>
        <w:rPr>
          <w:sz w:val="20"/>
        </w:rPr>
      </w:pPr>
    </w:p>
    <w:p w:rsidR="0078074A" w:rsidRDefault="0078074A" w14:paraId="76DE510C" w14:textId="77777777">
      <w:pPr>
        <w:pStyle w:val="Textoindependiente"/>
        <w:rPr>
          <w:sz w:val="20"/>
        </w:rPr>
      </w:pPr>
    </w:p>
    <w:p w:rsidR="0078074A" w:rsidRDefault="0078074A" w14:paraId="49D81F30" w14:textId="77777777">
      <w:pPr>
        <w:pStyle w:val="Textoindependiente"/>
        <w:rPr>
          <w:sz w:val="20"/>
        </w:rPr>
      </w:pPr>
    </w:p>
    <w:p w:rsidR="0078074A" w:rsidRDefault="0078074A" w14:paraId="03314896" w14:textId="77777777">
      <w:pPr>
        <w:pStyle w:val="Textoindependiente"/>
        <w:rPr>
          <w:sz w:val="20"/>
        </w:rPr>
      </w:pPr>
    </w:p>
    <w:p w:rsidR="0078074A" w:rsidRDefault="0078074A" w14:paraId="14BA554C" w14:textId="77777777">
      <w:pPr>
        <w:pStyle w:val="Textoindependiente"/>
        <w:rPr>
          <w:sz w:val="20"/>
        </w:rPr>
      </w:pPr>
    </w:p>
    <w:p w:rsidR="0078074A" w:rsidRDefault="0078074A" w14:paraId="4B66FDEE" w14:textId="77777777">
      <w:pPr>
        <w:pStyle w:val="Textoindependiente"/>
        <w:rPr>
          <w:sz w:val="20"/>
        </w:rPr>
      </w:pPr>
    </w:p>
    <w:p w:rsidR="0078074A" w:rsidRDefault="0078074A" w14:paraId="49288294" w14:textId="77777777">
      <w:pPr>
        <w:pStyle w:val="Textoindependiente"/>
        <w:rPr>
          <w:sz w:val="20"/>
        </w:rPr>
      </w:pPr>
    </w:p>
    <w:p w:rsidR="0078074A" w:rsidRDefault="0078074A" w14:paraId="32264FEB" w14:textId="77777777">
      <w:pPr>
        <w:pStyle w:val="Textoindependiente"/>
        <w:spacing w:before="8"/>
        <w:rPr>
          <w:sz w:val="10"/>
        </w:rPr>
      </w:pPr>
    </w:p>
    <w:p w:rsidR="0078074A" w:rsidRDefault="00673B48" w14:paraId="02D4B049" w14:textId="77777777">
      <w:pPr>
        <w:pStyle w:val="Textoindependiente"/>
        <w:ind w:left="161"/>
        <w:rPr>
          <w:sz w:val="20"/>
        </w:rPr>
      </w:pPr>
      <w:r>
        <w:rPr>
          <w:noProof/>
          <w:sz w:val="20"/>
        </w:rPr>
        <w:drawing>
          <wp:inline distT="0" distB="0" distL="0" distR="0" wp14:anchorId="0406F881" wp14:editId="1A7828A9">
            <wp:extent cx="5557324" cy="643890"/>
            <wp:effectExtent l="0" t="0" r="0" b="0"/>
            <wp:docPr id="9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color="808080" w:sz="4" w:space="0"/>
          <w:left w:val="dotted" w:color="808080" w:sz="4" w:space="0"/>
          <w:bottom w:val="dotted" w:color="808080" w:sz="4" w:space="0"/>
          <w:right w:val="dotted" w:color="808080" w:sz="4" w:space="0"/>
          <w:insideH w:val="dotted" w:color="808080" w:sz="4" w:space="0"/>
          <w:insideV w:val="dotted" w:color="808080" w:sz="4" w:space="0"/>
        </w:tblBorders>
        <w:tblLayout w:type="fixed"/>
        <w:tblLook w:val="01E0" w:firstRow="1" w:lastRow="1" w:firstColumn="1" w:lastColumn="1" w:noHBand="0" w:noVBand="0"/>
      </w:tblPr>
      <w:tblGrid>
        <w:gridCol w:w="1271"/>
        <w:gridCol w:w="2693"/>
        <w:gridCol w:w="2699"/>
        <w:gridCol w:w="2268"/>
      </w:tblGrid>
      <w:tr w:rsidR="0078074A" w14:paraId="5350C5DB" w14:textId="77777777">
        <w:trPr>
          <w:trHeight w:val="228"/>
        </w:trPr>
        <w:tc>
          <w:tcPr>
            <w:tcW w:w="1271" w:type="dxa"/>
          </w:tcPr>
          <w:p w:rsidR="0078074A" w:rsidRDefault="00673B48" w14:paraId="347B7FB1" w14:textId="77777777">
            <w:pPr>
              <w:pStyle w:val="TableParagraph"/>
              <w:ind w:left="225"/>
              <w:rPr>
                <w:sz w:val="16"/>
              </w:rPr>
            </w:pPr>
            <w:r>
              <w:rPr>
                <w:sz w:val="16"/>
              </w:rPr>
              <w:t>VERSIÓN:</w:t>
            </w:r>
            <w:r>
              <w:rPr>
                <w:spacing w:val="-4"/>
                <w:sz w:val="16"/>
              </w:rPr>
              <w:t xml:space="preserve"> </w:t>
            </w:r>
            <w:r>
              <w:rPr>
                <w:sz w:val="16"/>
              </w:rPr>
              <w:t>02</w:t>
            </w:r>
          </w:p>
        </w:tc>
        <w:tc>
          <w:tcPr>
            <w:tcW w:w="2693" w:type="dxa"/>
          </w:tcPr>
          <w:p w:rsidR="0078074A" w:rsidRDefault="00673B48" w14:paraId="00DE725D" w14:textId="77777777">
            <w:pPr>
              <w:pStyle w:val="TableParagraph"/>
              <w:ind w:left="527"/>
              <w:rPr>
                <w:b/>
                <w:sz w:val="16"/>
              </w:rPr>
            </w:pPr>
            <w:r>
              <w:rPr>
                <w:sz w:val="16"/>
              </w:rPr>
              <w:t>CÓDIGO:</w:t>
            </w:r>
            <w:r>
              <w:rPr>
                <w:spacing w:val="-6"/>
                <w:sz w:val="16"/>
              </w:rPr>
              <w:t xml:space="preserve"> </w:t>
            </w:r>
            <w:r>
              <w:rPr>
                <w:b/>
                <w:sz w:val="16"/>
              </w:rPr>
              <w:t>CCE-REC-FM-17</w:t>
            </w:r>
          </w:p>
        </w:tc>
        <w:tc>
          <w:tcPr>
            <w:tcW w:w="2699" w:type="dxa"/>
          </w:tcPr>
          <w:p w:rsidR="0078074A" w:rsidRDefault="00673B48" w14:paraId="70D601B8" w14:textId="77777777">
            <w:pPr>
              <w:pStyle w:val="TableParagraph"/>
              <w:rPr>
                <w:sz w:val="16"/>
              </w:rPr>
            </w:pPr>
            <w:r>
              <w:rPr>
                <w:sz w:val="16"/>
              </w:rPr>
              <w:t>FECHA:</w:t>
            </w:r>
            <w:r>
              <w:rPr>
                <w:spacing w:val="-3"/>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31"/>
                <w:sz w:val="16"/>
              </w:rPr>
              <w:t xml:space="preserve"> </w:t>
            </w:r>
            <w:r>
              <w:rPr>
                <w:sz w:val="16"/>
              </w:rPr>
              <w:t>2023</w:t>
            </w:r>
          </w:p>
        </w:tc>
        <w:tc>
          <w:tcPr>
            <w:tcW w:w="2268" w:type="dxa"/>
          </w:tcPr>
          <w:p w:rsidR="0078074A" w:rsidRDefault="00673B48" w14:paraId="5D0CE8ED" w14:textId="77777777">
            <w:pPr>
              <w:pStyle w:val="TableParagraph"/>
              <w:ind w:left="180"/>
              <w:rPr>
                <w:b/>
                <w:sz w:val="16"/>
              </w:rPr>
            </w:pPr>
            <w:r>
              <w:rPr>
                <w:sz w:val="16"/>
              </w:rPr>
              <w:t>PÁGINA</w:t>
            </w:r>
            <w:r>
              <w:rPr>
                <w:spacing w:val="-3"/>
                <w:sz w:val="16"/>
              </w:rPr>
              <w:t xml:space="preserve"> </w:t>
            </w:r>
            <w:r>
              <w:rPr>
                <w:b/>
                <w:sz w:val="16"/>
              </w:rPr>
              <w:t>10</w:t>
            </w:r>
            <w:r>
              <w:rPr>
                <w:b/>
                <w:spacing w:val="-2"/>
                <w:sz w:val="16"/>
              </w:rPr>
              <w:t xml:space="preserve"> </w:t>
            </w:r>
            <w:r>
              <w:rPr>
                <w:sz w:val="16"/>
              </w:rPr>
              <w:t>DE</w:t>
            </w:r>
            <w:r>
              <w:rPr>
                <w:spacing w:val="-2"/>
                <w:sz w:val="16"/>
              </w:rPr>
              <w:t xml:space="preserve"> </w:t>
            </w:r>
            <w:r>
              <w:rPr>
                <w:b/>
                <w:sz w:val="16"/>
              </w:rPr>
              <w:t>10</w:t>
            </w:r>
          </w:p>
        </w:tc>
      </w:tr>
    </w:tbl>
    <w:p w:rsidR="00673B48" w:rsidRDefault="00673B48" w14:paraId="5CC342C4" w14:textId="77777777"/>
    <w:sectPr w:rsidR="00000000">
      <w:type w:val="continuous"/>
      <w:pgSz w:w="12240" w:h="15840" w:orient="portrait"/>
      <w:pgMar w:top="1480" w:right="1540" w:bottom="0" w:left="1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3B48" w:rsidRDefault="00673B48" w14:paraId="494D9BC7" w14:textId="77777777">
      <w:r>
        <w:separator/>
      </w:r>
    </w:p>
  </w:endnote>
  <w:endnote w:type="continuationSeparator" w:id="0">
    <w:p w:rsidR="00673B48" w:rsidRDefault="00673B48" w14:paraId="4D07FE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3B48" w:rsidRDefault="00673B48" w14:paraId="7277160B" w14:textId="77777777">
      <w:r>
        <w:separator/>
      </w:r>
    </w:p>
  </w:footnote>
  <w:footnote w:type="continuationSeparator" w:id="0">
    <w:p w:rsidR="00673B48" w:rsidRDefault="00673B48" w14:paraId="4F8718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1D9B7B5C" w14:textId="77777777">
    <w:pPr>
      <w:pStyle w:val="Textoindependiente"/>
      <w:spacing w:line="14" w:lineRule="auto"/>
      <w:rPr>
        <w:sz w:val="20"/>
      </w:rPr>
    </w:pPr>
    <w:r>
      <w:rPr>
        <w:noProof/>
      </w:rPr>
      <w:drawing>
        <wp:anchor distT="0" distB="0" distL="0" distR="0" simplePos="0" relativeHeight="487302144" behindDoc="1" locked="0" layoutInCell="1" allowOverlap="1" wp14:anchorId="0DA6822A" wp14:editId="47DC325D">
          <wp:simplePos x="0" y="0"/>
          <wp:positionH relativeFrom="page">
            <wp:posOffset>4935220</wp:posOffset>
          </wp:positionH>
          <wp:positionV relativeFrom="page">
            <wp:posOffset>319573</wp:posOffset>
          </wp:positionV>
          <wp:extent cx="1757045" cy="6286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2656" behindDoc="1" locked="0" layoutInCell="1" allowOverlap="1" wp14:anchorId="658500F6" wp14:editId="3A82BBC7">
          <wp:simplePos x="0" y="0"/>
          <wp:positionH relativeFrom="page">
            <wp:posOffset>1080135</wp:posOffset>
          </wp:positionH>
          <wp:positionV relativeFrom="page">
            <wp:posOffset>372745</wp:posOffset>
          </wp:positionV>
          <wp:extent cx="1399539" cy="48577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31523A22" w14:textId="77777777">
    <w:pPr>
      <w:pStyle w:val="Textoindependiente"/>
      <w:spacing w:line="14" w:lineRule="auto"/>
      <w:rPr>
        <w:sz w:val="20"/>
      </w:rPr>
    </w:pPr>
    <w:r>
      <w:rPr>
        <w:noProof/>
      </w:rPr>
      <w:drawing>
        <wp:anchor distT="0" distB="0" distL="0" distR="0" simplePos="0" relativeHeight="487303168" behindDoc="1" locked="0" layoutInCell="1" allowOverlap="1" wp14:anchorId="446A9609" wp14:editId="480AC1D1">
          <wp:simplePos x="0" y="0"/>
          <wp:positionH relativeFrom="page">
            <wp:posOffset>4935220</wp:posOffset>
          </wp:positionH>
          <wp:positionV relativeFrom="page">
            <wp:posOffset>319573</wp:posOffset>
          </wp:positionV>
          <wp:extent cx="1757045" cy="62865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3680" behindDoc="1" locked="0" layoutInCell="1" allowOverlap="1" wp14:anchorId="5FBA5401" wp14:editId="0A35857B">
          <wp:simplePos x="0" y="0"/>
          <wp:positionH relativeFrom="page">
            <wp:posOffset>1080135</wp:posOffset>
          </wp:positionH>
          <wp:positionV relativeFrom="page">
            <wp:posOffset>372745</wp:posOffset>
          </wp:positionV>
          <wp:extent cx="1399539" cy="485774"/>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4AC4CD10" w14:textId="77777777">
    <w:pPr>
      <w:pStyle w:val="Textoindependiente"/>
      <w:spacing w:line="14" w:lineRule="auto"/>
      <w:rPr>
        <w:sz w:val="20"/>
      </w:rPr>
    </w:pPr>
    <w:r>
      <w:rPr>
        <w:noProof/>
      </w:rPr>
      <w:drawing>
        <wp:anchor distT="0" distB="0" distL="0" distR="0" simplePos="0" relativeHeight="487304192" behindDoc="1" locked="0" layoutInCell="1" allowOverlap="1" wp14:anchorId="424E6E5D" wp14:editId="55ECC5D8">
          <wp:simplePos x="0" y="0"/>
          <wp:positionH relativeFrom="page">
            <wp:posOffset>4935220</wp:posOffset>
          </wp:positionH>
          <wp:positionV relativeFrom="page">
            <wp:posOffset>319573</wp:posOffset>
          </wp:positionV>
          <wp:extent cx="1757045" cy="62865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4704" behindDoc="1" locked="0" layoutInCell="1" allowOverlap="1" wp14:anchorId="776EC40F" wp14:editId="6F64766C">
          <wp:simplePos x="0" y="0"/>
          <wp:positionH relativeFrom="page">
            <wp:posOffset>1080135</wp:posOffset>
          </wp:positionH>
          <wp:positionV relativeFrom="page">
            <wp:posOffset>372745</wp:posOffset>
          </wp:positionV>
          <wp:extent cx="1399539" cy="485774"/>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28E44DF1" w14:textId="77777777">
    <w:pPr>
      <w:pStyle w:val="Textoindependiente"/>
      <w:spacing w:line="14" w:lineRule="auto"/>
      <w:rPr>
        <w:sz w:val="20"/>
      </w:rPr>
    </w:pPr>
    <w:r>
      <w:rPr>
        <w:noProof/>
      </w:rPr>
      <w:drawing>
        <wp:anchor distT="0" distB="0" distL="0" distR="0" simplePos="0" relativeHeight="487305216" behindDoc="1" locked="0" layoutInCell="1" allowOverlap="1" wp14:anchorId="7C1FFA8D" wp14:editId="71DBF406">
          <wp:simplePos x="0" y="0"/>
          <wp:positionH relativeFrom="page">
            <wp:posOffset>4935220</wp:posOffset>
          </wp:positionH>
          <wp:positionV relativeFrom="page">
            <wp:posOffset>319573</wp:posOffset>
          </wp:positionV>
          <wp:extent cx="1757045" cy="628650"/>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5728" behindDoc="1" locked="0" layoutInCell="1" allowOverlap="1" wp14:anchorId="1E2D6D50" wp14:editId="4FC75587">
          <wp:simplePos x="0" y="0"/>
          <wp:positionH relativeFrom="page">
            <wp:posOffset>1080135</wp:posOffset>
          </wp:positionH>
          <wp:positionV relativeFrom="page">
            <wp:posOffset>372745</wp:posOffset>
          </wp:positionV>
          <wp:extent cx="1399539" cy="485774"/>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584AA4CC" w14:textId="77777777">
    <w:pPr>
      <w:pStyle w:val="Textoindependiente"/>
      <w:spacing w:line="14" w:lineRule="auto"/>
      <w:rPr>
        <w:sz w:val="20"/>
      </w:rPr>
    </w:pPr>
    <w:r>
      <w:rPr>
        <w:noProof/>
      </w:rPr>
      <w:drawing>
        <wp:anchor distT="0" distB="0" distL="0" distR="0" simplePos="0" relativeHeight="487306240" behindDoc="1" locked="0" layoutInCell="1" allowOverlap="1" wp14:anchorId="2D28F01D" wp14:editId="16905ABC">
          <wp:simplePos x="0" y="0"/>
          <wp:positionH relativeFrom="page">
            <wp:posOffset>4935220</wp:posOffset>
          </wp:positionH>
          <wp:positionV relativeFrom="page">
            <wp:posOffset>319573</wp:posOffset>
          </wp:positionV>
          <wp:extent cx="1757045" cy="62865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6752" behindDoc="1" locked="0" layoutInCell="1" allowOverlap="1" wp14:anchorId="3AF59BBD" wp14:editId="7B647966">
          <wp:simplePos x="0" y="0"/>
          <wp:positionH relativeFrom="page">
            <wp:posOffset>1080135</wp:posOffset>
          </wp:positionH>
          <wp:positionV relativeFrom="page">
            <wp:posOffset>372745</wp:posOffset>
          </wp:positionV>
          <wp:extent cx="1399539" cy="485774"/>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36C410B9" w14:textId="77777777">
    <w:pPr>
      <w:pStyle w:val="Textoindependiente"/>
      <w:spacing w:line="14" w:lineRule="auto"/>
      <w:rPr>
        <w:sz w:val="20"/>
      </w:rPr>
    </w:pPr>
    <w:r>
      <w:rPr>
        <w:noProof/>
      </w:rPr>
      <w:drawing>
        <wp:anchor distT="0" distB="0" distL="0" distR="0" simplePos="0" relativeHeight="487307264" behindDoc="1" locked="0" layoutInCell="1" allowOverlap="1" wp14:anchorId="589232CB" wp14:editId="7BB36F95">
          <wp:simplePos x="0" y="0"/>
          <wp:positionH relativeFrom="page">
            <wp:posOffset>4935220</wp:posOffset>
          </wp:positionH>
          <wp:positionV relativeFrom="page">
            <wp:posOffset>319573</wp:posOffset>
          </wp:positionV>
          <wp:extent cx="1757045" cy="62865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7776" behindDoc="1" locked="0" layoutInCell="1" allowOverlap="1" wp14:anchorId="2DCC9F2A" wp14:editId="1E02E7CD">
          <wp:simplePos x="0" y="0"/>
          <wp:positionH relativeFrom="page">
            <wp:posOffset>1080135</wp:posOffset>
          </wp:positionH>
          <wp:positionV relativeFrom="page">
            <wp:posOffset>372745</wp:posOffset>
          </wp:positionV>
          <wp:extent cx="1399539" cy="485774"/>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2F5B89A7" w14:textId="77777777">
    <w:pPr>
      <w:pStyle w:val="Textoindependiente"/>
      <w:spacing w:line="14" w:lineRule="auto"/>
      <w:rPr>
        <w:sz w:val="20"/>
      </w:rPr>
    </w:pPr>
    <w:r>
      <w:rPr>
        <w:noProof/>
      </w:rPr>
      <w:drawing>
        <wp:anchor distT="0" distB="0" distL="0" distR="0" simplePos="0" relativeHeight="487308288" behindDoc="1" locked="0" layoutInCell="1" allowOverlap="1" wp14:anchorId="70835945" wp14:editId="7A0495F0">
          <wp:simplePos x="0" y="0"/>
          <wp:positionH relativeFrom="page">
            <wp:posOffset>4935220</wp:posOffset>
          </wp:positionH>
          <wp:positionV relativeFrom="page">
            <wp:posOffset>319573</wp:posOffset>
          </wp:positionV>
          <wp:extent cx="1757045" cy="628650"/>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8800" behindDoc="1" locked="0" layoutInCell="1" allowOverlap="1" wp14:anchorId="1CF90B5B" wp14:editId="19355C95">
          <wp:simplePos x="0" y="0"/>
          <wp:positionH relativeFrom="page">
            <wp:posOffset>1080135</wp:posOffset>
          </wp:positionH>
          <wp:positionV relativeFrom="page">
            <wp:posOffset>372745</wp:posOffset>
          </wp:positionV>
          <wp:extent cx="1399539" cy="485774"/>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074A" w:rsidRDefault="00673B48" w14:paraId="0E7A1CAE" w14:textId="77777777">
    <w:pPr>
      <w:pStyle w:val="Textoindependiente"/>
      <w:spacing w:line="14" w:lineRule="auto"/>
      <w:rPr>
        <w:sz w:val="20"/>
      </w:rPr>
    </w:pPr>
    <w:r>
      <w:rPr>
        <w:noProof/>
      </w:rPr>
      <w:drawing>
        <wp:anchor distT="0" distB="0" distL="0" distR="0" simplePos="0" relativeHeight="487309312" behindDoc="1" locked="0" layoutInCell="1" allowOverlap="1" wp14:anchorId="2F2D6E49" wp14:editId="7CECBC29">
          <wp:simplePos x="0" y="0"/>
          <wp:positionH relativeFrom="page">
            <wp:posOffset>4935220</wp:posOffset>
          </wp:positionH>
          <wp:positionV relativeFrom="page">
            <wp:posOffset>319573</wp:posOffset>
          </wp:positionV>
          <wp:extent cx="1757045" cy="62865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309824" behindDoc="1" locked="0" layoutInCell="1" allowOverlap="1" wp14:anchorId="20FB6257" wp14:editId="66F85761">
          <wp:simplePos x="0" y="0"/>
          <wp:positionH relativeFrom="page">
            <wp:posOffset>1080135</wp:posOffset>
          </wp:positionH>
          <wp:positionV relativeFrom="page">
            <wp:posOffset>372745</wp:posOffset>
          </wp:positionV>
          <wp:extent cx="1399539" cy="485774"/>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93754"/>
    <w:multiLevelType w:val="multilevel"/>
    <w:tmpl w:val="98A0CEB8"/>
    <w:lvl w:ilvl="0">
      <w:start w:val="1"/>
      <w:numFmt w:val="decimal"/>
      <w:lvlText w:val="%1."/>
      <w:lvlJc w:val="left"/>
      <w:pPr>
        <w:ind w:left="445" w:hanging="284"/>
        <w:jc w:val="left"/>
      </w:pPr>
      <w:rPr>
        <w:rFonts w:hint="default" w:ascii="Calibri" w:hAnsi="Calibri" w:eastAsia="Calibri" w:cs="Calibri"/>
        <w:b/>
        <w:bCs/>
        <w:spacing w:val="-1"/>
        <w:w w:val="100"/>
        <w:sz w:val="22"/>
        <w:szCs w:val="22"/>
        <w:lang w:val="es-ES" w:eastAsia="en-US" w:bidi="ar-SA"/>
      </w:rPr>
    </w:lvl>
    <w:lvl w:ilvl="1">
      <w:start w:val="1"/>
      <w:numFmt w:val="decimal"/>
      <w:lvlText w:val="%1.%2"/>
      <w:lvlJc w:val="left"/>
      <w:pPr>
        <w:ind w:left="521" w:hanging="360"/>
        <w:jc w:val="left"/>
      </w:pPr>
      <w:rPr>
        <w:rFonts w:hint="default" w:ascii="Calibri" w:hAnsi="Calibri" w:eastAsia="Calibri" w:cs="Calibri"/>
        <w:b/>
        <w:bCs/>
        <w:spacing w:val="-1"/>
        <w:w w:val="100"/>
        <w:sz w:val="22"/>
        <w:szCs w:val="22"/>
        <w:lang w:val="es-ES" w:eastAsia="en-US" w:bidi="ar-SA"/>
      </w:rPr>
    </w:lvl>
    <w:lvl w:ilvl="2">
      <w:start w:val="1"/>
      <w:numFmt w:val="decimal"/>
      <w:lvlText w:val="%3."/>
      <w:lvlJc w:val="left"/>
      <w:pPr>
        <w:ind w:left="1218" w:hanging="350"/>
        <w:jc w:val="left"/>
      </w:pPr>
      <w:rPr>
        <w:rFonts w:hint="default" w:ascii="Calibri" w:hAnsi="Calibri" w:eastAsia="Calibri" w:cs="Calibri"/>
        <w:spacing w:val="-1"/>
        <w:w w:val="100"/>
        <w:sz w:val="21"/>
        <w:szCs w:val="21"/>
        <w:lang w:val="es-ES" w:eastAsia="en-US" w:bidi="ar-SA"/>
      </w:rPr>
    </w:lvl>
    <w:lvl w:ilvl="3">
      <w:numFmt w:val="bullet"/>
      <w:lvlText w:val="•"/>
      <w:lvlJc w:val="left"/>
      <w:pPr>
        <w:ind w:left="2212" w:hanging="350"/>
      </w:pPr>
      <w:rPr>
        <w:rFonts w:hint="default"/>
        <w:lang w:val="es-ES" w:eastAsia="en-US" w:bidi="ar-SA"/>
      </w:rPr>
    </w:lvl>
    <w:lvl w:ilvl="4">
      <w:numFmt w:val="bullet"/>
      <w:lvlText w:val="•"/>
      <w:lvlJc w:val="left"/>
      <w:pPr>
        <w:ind w:left="3205" w:hanging="350"/>
      </w:pPr>
      <w:rPr>
        <w:rFonts w:hint="default"/>
        <w:lang w:val="es-ES" w:eastAsia="en-US" w:bidi="ar-SA"/>
      </w:rPr>
    </w:lvl>
    <w:lvl w:ilvl="5">
      <w:numFmt w:val="bullet"/>
      <w:lvlText w:val="•"/>
      <w:lvlJc w:val="left"/>
      <w:pPr>
        <w:ind w:left="4197" w:hanging="350"/>
      </w:pPr>
      <w:rPr>
        <w:rFonts w:hint="default"/>
        <w:lang w:val="es-ES" w:eastAsia="en-US" w:bidi="ar-SA"/>
      </w:rPr>
    </w:lvl>
    <w:lvl w:ilvl="6">
      <w:numFmt w:val="bullet"/>
      <w:lvlText w:val="•"/>
      <w:lvlJc w:val="left"/>
      <w:pPr>
        <w:ind w:left="5190" w:hanging="350"/>
      </w:pPr>
      <w:rPr>
        <w:rFonts w:hint="default"/>
        <w:lang w:val="es-ES" w:eastAsia="en-US" w:bidi="ar-SA"/>
      </w:rPr>
    </w:lvl>
    <w:lvl w:ilvl="7">
      <w:numFmt w:val="bullet"/>
      <w:lvlText w:val="•"/>
      <w:lvlJc w:val="left"/>
      <w:pPr>
        <w:ind w:left="6182" w:hanging="350"/>
      </w:pPr>
      <w:rPr>
        <w:rFonts w:hint="default"/>
        <w:lang w:val="es-ES" w:eastAsia="en-US" w:bidi="ar-SA"/>
      </w:rPr>
    </w:lvl>
    <w:lvl w:ilvl="8">
      <w:numFmt w:val="bullet"/>
      <w:lvlText w:val="•"/>
      <w:lvlJc w:val="left"/>
      <w:pPr>
        <w:ind w:left="7175" w:hanging="350"/>
      </w:pPr>
      <w:rPr>
        <w:rFonts w:hint="default"/>
        <w:lang w:val="es-ES" w:eastAsia="en-US" w:bidi="ar-SA"/>
      </w:rPr>
    </w:lvl>
  </w:abstractNum>
  <w:num w:numId="1" w16cid:durableId="170309478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4A"/>
    <w:rsid w:val="00673B48"/>
    <w:rsid w:val="0078074A"/>
    <w:rsid w:val="21345596"/>
    <w:rsid w:val="41EA7961"/>
    <w:rsid w:val="487B50B3"/>
    <w:rsid w:val="50CA2A97"/>
    <w:rsid w:val="6C9482F7"/>
    <w:rsid w:val="74E1B5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20289810"/>
  <w15:docId w15:val="{1E425A34-1A24-4B59-8118-E83C3F6937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val="es-ES"/>
    </w:rPr>
  </w:style>
  <w:style w:type="paragraph" w:styleId="Ttulo1">
    <w:name w:val="heading 1"/>
    <w:basedOn w:val="Normal"/>
    <w:uiPriority w:val="9"/>
    <w:qFormat/>
    <w:pPr>
      <w:ind w:left="445" w:hanging="361"/>
      <w:jc w:val="both"/>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50"/>
      <w:ind w:left="869"/>
      <w:jc w:val="both"/>
    </w:pPr>
  </w:style>
  <w:style w:type="paragraph" w:styleId="TableParagraph" w:customStyle="1">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eader" Target="header2.xml" Id="rId13" /><Relationship Type="http://schemas.openxmlformats.org/officeDocument/2006/relationships/image" Target="media/image6.png"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image" Target="media/image1.png" Id="rId7" /><Relationship Type="http://schemas.openxmlformats.org/officeDocument/2006/relationships/hyperlink" Target="http://poxta2.colombiacompra.gov.co/sites/docs/_layouts/15/listform.aspx?PageType=6&amp;ListId=%7b41406f67-8aaf-444a-8f23-f6b9ad006b34%7d&amp;ID=91046" TargetMode="External" Id="rId12" /><Relationship Type="http://schemas.openxmlformats.org/officeDocument/2006/relationships/header" Target="header6.xml" Id="rId17" /><Relationship Type="http://schemas.openxmlformats.org/officeDocument/2006/relationships/customXml" Target="../customXml/item3.xml" Id="rId25" /><Relationship Type="http://schemas.openxmlformats.org/officeDocument/2006/relationships/styles" Target="styles.xml" Id="rId2" /><Relationship Type="http://schemas.openxmlformats.org/officeDocument/2006/relationships/header" Target="header5.xml" Id="rId16" /><Relationship Type="http://schemas.openxmlformats.org/officeDocument/2006/relationships/header" Target="header8.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customXml" Target="../customXml/item2.xml" Id="rId24" /><Relationship Type="http://schemas.openxmlformats.org/officeDocument/2006/relationships/footnotes" Target="footnotes.xml" Id="rId5" /><Relationship Type="http://schemas.openxmlformats.org/officeDocument/2006/relationships/header" Target="header4.xml" Id="rId15" /><Relationship Type="http://schemas.openxmlformats.org/officeDocument/2006/relationships/customXml" Target="../customXml/item1.xml" Id="rId23" /><Relationship Type="http://schemas.openxmlformats.org/officeDocument/2006/relationships/image" Target="media/image3.png" Id="rId10" /><Relationship Type="http://schemas.openxmlformats.org/officeDocument/2006/relationships/header" Target="header7.xml" Id="rId19" /><Relationship Type="http://schemas.openxmlformats.org/officeDocument/2006/relationships/webSettings" Target="webSettings.xml" Id="rId4" /><Relationship Type="http://schemas.openxmlformats.org/officeDocument/2006/relationships/hyperlink" Target="mailto:maricelaguacaryp@gmail.com" TargetMode="External" Id="rId9" /><Relationship Type="http://schemas.openxmlformats.org/officeDocument/2006/relationships/header" Target="header3.xm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46C831-3CA3-4D09-BE4A-18C6A05B2423}"/>
</file>

<file path=customXml/itemProps2.xml><?xml version="1.0" encoding="utf-8"?>
<ds:datastoreItem xmlns:ds="http://schemas.openxmlformats.org/officeDocument/2006/customXml" ds:itemID="{45B6BA91-5A01-42C5-92C4-5D34270739F5}"/>
</file>

<file path=customXml/itemProps3.xml><?xml version="1.0" encoding="utf-8"?>
<ds:datastoreItem xmlns:ds="http://schemas.openxmlformats.org/officeDocument/2006/customXml" ds:itemID="{B2B56ED1-E796-46C3-A964-0B440BE37B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Oscar David Mórelo Pedroza</cp:lastModifiedBy>
  <cp:revision>4</cp:revision>
  <dcterms:created xsi:type="dcterms:W3CDTF">2023-12-29T16:15:00Z</dcterms:created>
  <dcterms:modified xsi:type="dcterms:W3CDTF">2024-02-01T23:09:12Z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LastSaved">
    <vt:filetime>2023-10-31T00:00:00Z</vt:filetime>
  </property>
  <property fmtid="{D5CDD505-2E9C-101B-9397-08002B2CF9AE}" pid="4" name="ContentTypeId">
    <vt:lpwstr>0x010100F2E0F32964D9B84EA054B84E5D4157A0</vt:lpwstr>
  </property>
  <property fmtid="{D5CDD505-2E9C-101B-9397-08002B2CF9AE}" pid="5" name="MediaServiceImageTags">
    <vt:lpwstr/>
  </property>
</Properties>
</file>