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922B9" w14:textId="77777777" w:rsidR="003F3928" w:rsidRPr="00C37FDF" w:rsidRDefault="003F3928" w:rsidP="003F3928">
      <w:pPr>
        <w:autoSpaceDE w:val="0"/>
        <w:autoSpaceDN w:val="0"/>
        <w:adjustRightInd w:val="0"/>
        <w:spacing w:after="0" w:line="240" w:lineRule="auto"/>
        <w:jc w:val="both"/>
        <w:rPr>
          <w:rFonts w:ascii="Verdana" w:hAnsi="Verdana" w:cs="Arial"/>
          <w:b/>
          <w:bCs/>
          <w:lang w:val="es-ES"/>
        </w:rPr>
      </w:pPr>
      <w:bookmarkStart w:id="0" w:name="_Hlk143780582"/>
      <w:r w:rsidRPr="00C37FDF">
        <w:rPr>
          <w:rFonts w:ascii="Verdana" w:hAnsi="Verdana" w:cs="Arial"/>
          <w:b/>
          <w:bCs/>
          <w:lang w:val="es-ES"/>
        </w:rPr>
        <w:t>FIRMA MANUSCRITA, DIGITAL Y ELECTRÓNICA – Funciones de identificación</w:t>
      </w:r>
    </w:p>
    <w:p w14:paraId="4F95DF1C" w14:textId="77777777" w:rsidR="003F3928" w:rsidRPr="00C37FDF" w:rsidRDefault="003F3928" w:rsidP="003F3928">
      <w:pPr>
        <w:autoSpaceDE w:val="0"/>
        <w:autoSpaceDN w:val="0"/>
        <w:adjustRightInd w:val="0"/>
        <w:spacing w:after="0" w:line="240" w:lineRule="auto"/>
        <w:jc w:val="both"/>
        <w:rPr>
          <w:rFonts w:ascii="Verdana" w:hAnsi="Verdana" w:cs="Arial"/>
          <w:b/>
          <w:bCs/>
          <w:lang w:val="es-ES"/>
        </w:rPr>
      </w:pPr>
    </w:p>
    <w:p w14:paraId="439D0F16" w14:textId="77777777" w:rsidR="003F3928" w:rsidRPr="004B26E1" w:rsidRDefault="003F3928" w:rsidP="003F3928">
      <w:pPr>
        <w:autoSpaceDE w:val="0"/>
        <w:autoSpaceDN w:val="0"/>
        <w:adjustRightInd w:val="0"/>
        <w:spacing w:after="0" w:line="240" w:lineRule="auto"/>
        <w:jc w:val="both"/>
        <w:rPr>
          <w:rFonts w:ascii="Verdana" w:hAnsi="Verdana" w:cs="Arial"/>
          <w:sz w:val="20"/>
          <w:szCs w:val="20"/>
          <w:lang w:val="es-ES"/>
        </w:rPr>
      </w:pPr>
      <w:r w:rsidRPr="004B26E1">
        <w:rPr>
          <w:rFonts w:ascii="Verdana" w:hAnsi="Verdana" w:cs="Arial"/>
          <w:sz w:val="20"/>
          <w:szCs w:val="20"/>
          <w:lang w:val="es-ES"/>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firma manuscrita es «[…] un rasgo o signo impuesto del puño y letra de una persona, con el cual, de forma general y reiterada, se compromete con el contenido de los documentos que la consignan, o da fe de que lo allí registrado obedece a la realidad». </w:t>
      </w:r>
    </w:p>
    <w:p w14:paraId="7B5897A1" w14:textId="77777777" w:rsidR="003F3928" w:rsidRPr="004B26E1" w:rsidRDefault="003F3928" w:rsidP="003F3928">
      <w:pPr>
        <w:autoSpaceDE w:val="0"/>
        <w:autoSpaceDN w:val="0"/>
        <w:adjustRightInd w:val="0"/>
        <w:spacing w:after="0" w:line="240" w:lineRule="auto"/>
        <w:jc w:val="both"/>
        <w:rPr>
          <w:rFonts w:ascii="Verdana" w:hAnsi="Verdana" w:cs="Arial"/>
          <w:sz w:val="20"/>
          <w:szCs w:val="20"/>
          <w:lang w:val="es-ES"/>
        </w:rPr>
      </w:pPr>
    </w:p>
    <w:p w14:paraId="10BDF720" w14:textId="77777777" w:rsidR="003F3928" w:rsidRPr="004B26E1" w:rsidRDefault="003F3928" w:rsidP="003F3928">
      <w:pPr>
        <w:autoSpaceDE w:val="0"/>
        <w:autoSpaceDN w:val="0"/>
        <w:adjustRightInd w:val="0"/>
        <w:spacing w:after="0" w:line="240" w:lineRule="auto"/>
        <w:jc w:val="both"/>
        <w:rPr>
          <w:rFonts w:ascii="Verdana" w:hAnsi="Verdana" w:cs="Arial"/>
          <w:sz w:val="20"/>
          <w:szCs w:val="20"/>
          <w:lang w:val="es-ES"/>
        </w:rPr>
      </w:pPr>
      <w:r w:rsidRPr="004B26E1">
        <w:rPr>
          <w:rFonts w:ascii="Verdana" w:hAnsi="Verdana" w:cs="Arial"/>
          <w:sz w:val="20"/>
          <w:szCs w:val="20"/>
          <w:lang w:val="es-ES"/>
        </w:rPr>
        <w:t xml:space="preserve">Por otra parte, frente a la firma electrónica,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4B26E1">
        <w:rPr>
          <w:rFonts w:ascii="Verdana" w:hAnsi="Verdana" w:cs="Arial"/>
          <w:sz w:val="20"/>
          <w:szCs w:val="20"/>
          <w:lang w:val="es-ES"/>
        </w:rPr>
        <w:t>ii</w:t>
      </w:r>
      <w:proofErr w:type="spellEnd"/>
      <w:r w:rsidRPr="004B26E1">
        <w:rPr>
          <w:rFonts w:ascii="Verdana" w:hAnsi="Verdana" w:cs="Arial"/>
          <w:sz w:val="20"/>
          <w:szCs w:val="20"/>
          <w:lang w:val="es-ES"/>
        </w:rPr>
        <w:t xml:space="preserve">) asegurar que el documento firmado es exactamente el mismo que el original y </w:t>
      </w:r>
      <w:proofErr w:type="spellStart"/>
      <w:r w:rsidRPr="004B26E1">
        <w:rPr>
          <w:rFonts w:ascii="Verdana" w:hAnsi="Verdana" w:cs="Arial"/>
          <w:sz w:val="20"/>
          <w:szCs w:val="20"/>
          <w:lang w:val="es-ES"/>
        </w:rPr>
        <w:t>iii</w:t>
      </w:r>
      <w:proofErr w:type="spellEnd"/>
      <w:r w:rsidRPr="004B26E1">
        <w:rPr>
          <w:rFonts w:ascii="Verdana" w:hAnsi="Verdana" w:cs="Arial"/>
          <w:sz w:val="20"/>
          <w:szCs w:val="20"/>
          <w:lang w:val="es-ES"/>
        </w:rPr>
        <w:t xml:space="preserve">) asegurar que los datos que utiliza el firmante para realizar la firma son únicos y exclusivos. </w:t>
      </w:r>
    </w:p>
    <w:p w14:paraId="62BE2F02" w14:textId="77777777" w:rsidR="003F3928" w:rsidRPr="004B26E1" w:rsidRDefault="003F3928" w:rsidP="003F3928">
      <w:pPr>
        <w:autoSpaceDE w:val="0"/>
        <w:autoSpaceDN w:val="0"/>
        <w:adjustRightInd w:val="0"/>
        <w:spacing w:after="0" w:line="240" w:lineRule="auto"/>
        <w:jc w:val="both"/>
        <w:rPr>
          <w:rFonts w:ascii="Verdana" w:hAnsi="Verdana" w:cs="Arial"/>
          <w:sz w:val="20"/>
          <w:szCs w:val="20"/>
          <w:lang w:val="es-ES"/>
        </w:rPr>
      </w:pPr>
    </w:p>
    <w:p w14:paraId="351E5C42" w14:textId="77777777" w:rsidR="003F3928" w:rsidRPr="004B26E1" w:rsidRDefault="003F3928" w:rsidP="003F3928">
      <w:pPr>
        <w:autoSpaceDE w:val="0"/>
        <w:autoSpaceDN w:val="0"/>
        <w:adjustRightInd w:val="0"/>
        <w:spacing w:after="0" w:line="240" w:lineRule="auto"/>
        <w:jc w:val="both"/>
        <w:rPr>
          <w:rFonts w:ascii="Verdana" w:hAnsi="Verdana" w:cs="Arial"/>
          <w:sz w:val="20"/>
          <w:szCs w:val="20"/>
          <w:lang w:val="es-ES"/>
        </w:rPr>
      </w:pPr>
      <w:r w:rsidRPr="004B26E1">
        <w:rPr>
          <w:rFonts w:ascii="Verdana" w:hAnsi="Verdana" w:cs="Arial"/>
          <w:sz w:val="20"/>
          <w:szCs w:val="20"/>
          <w:lang w:val="es-ES"/>
        </w:rPr>
        <w:t>Finalmente, el artículo 2 de la Ley 527 de 1999 define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68C62578" w14:textId="77777777" w:rsidR="003F3928" w:rsidRPr="00C37FDF" w:rsidRDefault="003F3928" w:rsidP="003F3928">
      <w:pPr>
        <w:autoSpaceDE w:val="0"/>
        <w:autoSpaceDN w:val="0"/>
        <w:adjustRightInd w:val="0"/>
        <w:spacing w:after="0" w:line="240" w:lineRule="auto"/>
        <w:jc w:val="both"/>
        <w:rPr>
          <w:rFonts w:ascii="Verdana" w:eastAsia="Calibri" w:hAnsi="Verdana" w:cs="Arial"/>
          <w:b/>
          <w:lang w:val="es-ES"/>
        </w:rPr>
      </w:pPr>
    </w:p>
    <w:p w14:paraId="1498501A" w14:textId="43776698" w:rsidR="003F3928" w:rsidRPr="00C37FDF" w:rsidRDefault="003F3928" w:rsidP="003F3928">
      <w:pPr>
        <w:autoSpaceDE w:val="0"/>
        <w:autoSpaceDN w:val="0"/>
        <w:adjustRightInd w:val="0"/>
        <w:spacing w:after="0" w:line="240" w:lineRule="auto"/>
        <w:jc w:val="both"/>
        <w:rPr>
          <w:rFonts w:ascii="Verdana" w:eastAsia="Calibri" w:hAnsi="Verdana" w:cs="Arial"/>
          <w:b/>
          <w:lang w:val="es-ES"/>
        </w:rPr>
      </w:pPr>
      <w:r w:rsidRPr="00C37FDF">
        <w:rPr>
          <w:rFonts w:ascii="Verdana" w:eastAsia="Calibri" w:hAnsi="Verdana" w:cs="Arial"/>
          <w:b/>
          <w:lang w:val="es-ES"/>
        </w:rPr>
        <w:t xml:space="preserve">FIRMA – Electrónica – Digital – Escaneada – Efectos jurídicos – </w:t>
      </w:r>
      <w:r w:rsidR="00487898">
        <w:rPr>
          <w:rFonts w:ascii="Verdana" w:eastAsia="Calibri" w:hAnsi="Verdana" w:cs="Arial"/>
          <w:b/>
          <w:lang w:val="es-ES"/>
        </w:rPr>
        <w:t>Va</w:t>
      </w:r>
      <w:r w:rsidR="00487898" w:rsidRPr="00C37FDF">
        <w:rPr>
          <w:rFonts w:ascii="Verdana" w:eastAsia="Calibri" w:hAnsi="Verdana" w:cs="Arial"/>
          <w:b/>
          <w:lang w:val="es-ES"/>
        </w:rPr>
        <w:t>lidez</w:t>
      </w:r>
    </w:p>
    <w:p w14:paraId="3245B150" w14:textId="77777777" w:rsidR="003F3928" w:rsidRPr="00C37FDF" w:rsidRDefault="003F3928" w:rsidP="003F3928">
      <w:pPr>
        <w:spacing w:after="0" w:line="240" w:lineRule="auto"/>
        <w:rPr>
          <w:rFonts w:ascii="Verdana" w:eastAsia="Calibri" w:hAnsi="Verdana" w:cs="Arial"/>
          <w:b/>
          <w:lang w:val="es-ES"/>
        </w:rPr>
      </w:pPr>
    </w:p>
    <w:p w14:paraId="36B028EC" w14:textId="77777777" w:rsidR="003F3928" w:rsidRPr="004B26E1" w:rsidRDefault="003F3928" w:rsidP="003F3928">
      <w:pPr>
        <w:spacing w:after="0" w:line="240" w:lineRule="auto"/>
        <w:jc w:val="both"/>
        <w:rPr>
          <w:rFonts w:ascii="Verdana" w:eastAsia="Calibri" w:hAnsi="Verdana" w:cs="Arial"/>
          <w:bCs/>
          <w:sz w:val="20"/>
          <w:szCs w:val="20"/>
          <w:lang w:val="es-ES"/>
        </w:rPr>
      </w:pPr>
      <w:r w:rsidRPr="004B26E1">
        <w:rPr>
          <w:rFonts w:ascii="Verdana" w:eastAsia="Calibri" w:hAnsi="Verdana" w:cs="Arial"/>
          <w:bCs/>
          <w:sz w:val="20"/>
          <w:szCs w:val="20"/>
          <w:lang w:val="es-ES"/>
        </w:rPr>
        <w:t>En el primer supuesto,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 Conforme a lo anterior, si el oferente envía el documento con firma manuscrita y luego lo escanea para enviarlo, éste será válido, toda vez que la normativa no exige que se tenga que enviar el documento en original sino solo que tenga la firma de quien lo suscribe.</w:t>
      </w:r>
    </w:p>
    <w:p w14:paraId="1F1EBDED" w14:textId="77777777" w:rsidR="003F3928" w:rsidRPr="004B26E1" w:rsidRDefault="003F3928" w:rsidP="003F3928">
      <w:pPr>
        <w:spacing w:after="0" w:line="240" w:lineRule="auto"/>
        <w:jc w:val="both"/>
        <w:rPr>
          <w:rFonts w:ascii="Verdana" w:eastAsia="Calibri" w:hAnsi="Verdana" w:cs="Arial"/>
          <w:bCs/>
          <w:sz w:val="20"/>
          <w:szCs w:val="20"/>
          <w:lang w:val="es-ES"/>
        </w:rPr>
      </w:pPr>
    </w:p>
    <w:p w14:paraId="7968FEEB" w14:textId="77777777" w:rsidR="003F3928" w:rsidRPr="004B26E1" w:rsidRDefault="003F3928" w:rsidP="003F3928">
      <w:pPr>
        <w:spacing w:after="0" w:line="240" w:lineRule="auto"/>
        <w:jc w:val="both"/>
        <w:rPr>
          <w:rFonts w:ascii="Verdana" w:eastAsia="Calibri" w:hAnsi="Verdana" w:cs="Arial"/>
          <w:bCs/>
          <w:sz w:val="20"/>
          <w:szCs w:val="20"/>
          <w:lang w:val="es-ES"/>
        </w:rPr>
      </w:pPr>
      <w:r w:rsidRPr="004B26E1">
        <w:rPr>
          <w:rFonts w:ascii="Verdana" w:eastAsia="Calibri" w:hAnsi="Verdana" w:cs="Arial"/>
          <w:bCs/>
          <w:sz w:val="20"/>
          <w:szCs w:val="20"/>
          <w:lang w:val="es-ES"/>
        </w:rPr>
        <w:lastRenderedPageBreak/>
        <w:t xml:space="preserve">En el segundo supuesto,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4B26E1">
        <w:rPr>
          <w:rFonts w:ascii="Verdana" w:eastAsia="Calibri" w:hAnsi="Verdana" w:cs="Arial"/>
          <w:bCs/>
          <w:sz w:val="20"/>
          <w:szCs w:val="20"/>
          <w:lang w:val="es-ES"/>
        </w:rPr>
        <w:t>ii</w:t>
      </w:r>
      <w:proofErr w:type="spellEnd"/>
      <w:r w:rsidRPr="004B26E1">
        <w:rPr>
          <w:rFonts w:ascii="Verdana" w:eastAsia="Calibri" w:hAnsi="Verdana" w:cs="Arial"/>
          <w:bCs/>
          <w:sz w:val="20"/>
          <w:szCs w:val="20"/>
          <w:lang w:val="es-ES"/>
        </w:rPr>
        <w:t xml:space="preserve">) que el documento firmado es exactamente el mismo que el original y </w:t>
      </w:r>
      <w:proofErr w:type="spellStart"/>
      <w:r w:rsidRPr="004B26E1">
        <w:rPr>
          <w:rFonts w:ascii="Verdana" w:eastAsia="Calibri" w:hAnsi="Verdana" w:cs="Arial"/>
          <w:bCs/>
          <w:sz w:val="20"/>
          <w:szCs w:val="20"/>
          <w:lang w:val="es-ES"/>
        </w:rPr>
        <w:t>iii</w:t>
      </w:r>
      <w:proofErr w:type="spellEnd"/>
      <w:r w:rsidRPr="004B26E1">
        <w:rPr>
          <w:rFonts w:ascii="Verdana" w:eastAsia="Calibri" w:hAnsi="Verdana" w:cs="Arial"/>
          <w:bCs/>
          <w:sz w:val="20"/>
          <w:szCs w:val="20"/>
          <w:lang w:val="es-ES"/>
        </w:rPr>
        <w:t>) los datos que utiliza el firmante para realizar la firma son únicos y exclusivos.</w:t>
      </w:r>
    </w:p>
    <w:p w14:paraId="4C0864B2" w14:textId="77777777" w:rsidR="003F3928" w:rsidRPr="00C37FDF" w:rsidRDefault="003F3928" w:rsidP="003F3928">
      <w:pPr>
        <w:spacing w:after="0" w:line="240" w:lineRule="auto"/>
        <w:rPr>
          <w:rFonts w:ascii="Verdana" w:eastAsia="Calibri" w:hAnsi="Verdana" w:cs="Arial"/>
          <w:b/>
          <w:lang w:val="es-ES"/>
        </w:rPr>
      </w:pPr>
    </w:p>
    <w:p w14:paraId="790BED15" w14:textId="77777777" w:rsidR="003F3928" w:rsidRPr="00686B76" w:rsidRDefault="003F3928" w:rsidP="003F3928">
      <w:pPr>
        <w:spacing w:after="0"/>
        <w:rPr>
          <w:rFonts w:ascii="Verdana" w:hAnsi="Verdana"/>
          <w:lang w:val="es-ES"/>
        </w:rPr>
      </w:pPr>
    </w:p>
    <w:p w14:paraId="59933876" w14:textId="77777777" w:rsidR="003F3928" w:rsidRDefault="003F3928" w:rsidP="003F3928">
      <w:pPr>
        <w:spacing w:after="0"/>
        <w:rPr>
          <w:rFonts w:ascii="Verdana" w:hAnsi="Verdana"/>
        </w:rPr>
      </w:pPr>
    </w:p>
    <w:p w14:paraId="7FE9EE31" w14:textId="77777777" w:rsidR="003F3928" w:rsidRDefault="003F3928" w:rsidP="003F3928">
      <w:pPr>
        <w:spacing w:after="0"/>
        <w:rPr>
          <w:rFonts w:ascii="Verdana" w:hAnsi="Verdana"/>
        </w:rPr>
      </w:pPr>
    </w:p>
    <w:p w14:paraId="4C63BA26" w14:textId="77777777" w:rsidR="003F3928" w:rsidRDefault="003F3928" w:rsidP="003F3928">
      <w:pPr>
        <w:spacing w:after="0"/>
        <w:rPr>
          <w:rFonts w:ascii="Verdana" w:hAnsi="Verdana"/>
        </w:rPr>
      </w:pPr>
    </w:p>
    <w:p w14:paraId="39D71198" w14:textId="77777777" w:rsidR="003F3928" w:rsidRDefault="003F3928" w:rsidP="00A61795">
      <w:pPr>
        <w:rPr>
          <w:rFonts w:ascii="Verdana" w:hAnsi="Verdana"/>
        </w:rPr>
      </w:pPr>
    </w:p>
    <w:p w14:paraId="56F3329E" w14:textId="77777777" w:rsidR="003F3928" w:rsidRDefault="003F3928" w:rsidP="00A61795">
      <w:pPr>
        <w:rPr>
          <w:rFonts w:ascii="Verdana" w:hAnsi="Verdana"/>
        </w:rPr>
      </w:pPr>
    </w:p>
    <w:p w14:paraId="0699B0C9" w14:textId="77777777" w:rsidR="003F3928" w:rsidRDefault="003F3928" w:rsidP="00A61795">
      <w:pPr>
        <w:rPr>
          <w:rFonts w:ascii="Verdana" w:hAnsi="Verdana"/>
        </w:rPr>
      </w:pPr>
    </w:p>
    <w:p w14:paraId="4CD99843" w14:textId="77777777" w:rsidR="003F3928" w:rsidRDefault="003F3928" w:rsidP="00A61795">
      <w:pPr>
        <w:rPr>
          <w:rFonts w:ascii="Verdana" w:hAnsi="Verdana"/>
        </w:rPr>
      </w:pPr>
    </w:p>
    <w:p w14:paraId="3CEAFB45" w14:textId="77777777" w:rsidR="003F3928" w:rsidRDefault="003F3928" w:rsidP="00A61795">
      <w:pPr>
        <w:rPr>
          <w:rFonts w:ascii="Verdana" w:hAnsi="Verdana"/>
        </w:rPr>
      </w:pPr>
    </w:p>
    <w:p w14:paraId="78FFF3A6" w14:textId="77777777" w:rsidR="003F3928" w:rsidRDefault="003F3928" w:rsidP="00A61795">
      <w:pPr>
        <w:rPr>
          <w:rFonts w:ascii="Verdana" w:hAnsi="Verdana"/>
        </w:rPr>
      </w:pPr>
    </w:p>
    <w:p w14:paraId="591B3398" w14:textId="77777777" w:rsidR="003F3928" w:rsidRDefault="003F3928" w:rsidP="00A61795">
      <w:pPr>
        <w:rPr>
          <w:rFonts w:ascii="Verdana" w:hAnsi="Verdana"/>
        </w:rPr>
      </w:pPr>
    </w:p>
    <w:p w14:paraId="5A3EA9BB" w14:textId="77777777" w:rsidR="003F3928" w:rsidRDefault="003F3928" w:rsidP="00A61795">
      <w:pPr>
        <w:rPr>
          <w:rFonts w:ascii="Verdana" w:hAnsi="Verdana"/>
        </w:rPr>
      </w:pPr>
    </w:p>
    <w:p w14:paraId="40430406" w14:textId="77777777" w:rsidR="003F3928" w:rsidRDefault="003F3928" w:rsidP="00A61795">
      <w:pPr>
        <w:rPr>
          <w:rFonts w:ascii="Verdana" w:hAnsi="Verdana"/>
        </w:rPr>
      </w:pPr>
    </w:p>
    <w:p w14:paraId="1EF16269" w14:textId="77777777" w:rsidR="003F3928" w:rsidRDefault="003F3928" w:rsidP="00A61795">
      <w:pPr>
        <w:rPr>
          <w:rFonts w:ascii="Verdana" w:hAnsi="Verdana"/>
        </w:rPr>
      </w:pPr>
    </w:p>
    <w:p w14:paraId="473E9025" w14:textId="77777777" w:rsidR="004B26E1" w:rsidRDefault="004B26E1" w:rsidP="00A61795">
      <w:pPr>
        <w:rPr>
          <w:rFonts w:ascii="Verdana" w:hAnsi="Verdana"/>
        </w:rPr>
      </w:pPr>
    </w:p>
    <w:p w14:paraId="3A1CB4E2" w14:textId="77777777" w:rsidR="004B26E1" w:rsidRDefault="004B26E1" w:rsidP="00A61795">
      <w:pPr>
        <w:rPr>
          <w:rFonts w:ascii="Verdana" w:hAnsi="Verdana"/>
        </w:rPr>
      </w:pPr>
    </w:p>
    <w:p w14:paraId="0792C04C" w14:textId="77777777" w:rsidR="004B26E1" w:rsidRDefault="004B26E1" w:rsidP="00A61795">
      <w:pPr>
        <w:rPr>
          <w:rFonts w:ascii="Verdana" w:hAnsi="Verdana"/>
        </w:rPr>
      </w:pPr>
    </w:p>
    <w:p w14:paraId="0E89CBCF" w14:textId="77777777" w:rsidR="004B26E1" w:rsidRDefault="004B26E1" w:rsidP="00A61795">
      <w:pPr>
        <w:rPr>
          <w:rFonts w:ascii="Verdana" w:hAnsi="Verdana"/>
        </w:rPr>
      </w:pPr>
    </w:p>
    <w:p w14:paraId="10C14106" w14:textId="77777777" w:rsidR="004B26E1" w:rsidRDefault="004B26E1" w:rsidP="00A61795">
      <w:pPr>
        <w:rPr>
          <w:rFonts w:ascii="Verdana" w:hAnsi="Verdana"/>
        </w:rPr>
      </w:pPr>
    </w:p>
    <w:p w14:paraId="1FA64AB6" w14:textId="0ACABE40" w:rsidR="00A61795" w:rsidRPr="00C37FDF" w:rsidRDefault="00A61795" w:rsidP="00A61795">
      <w:pPr>
        <w:rPr>
          <w:rFonts w:ascii="Verdana" w:hAnsi="Verdana"/>
        </w:rPr>
      </w:pPr>
      <w:r w:rsidRPr="00C37FDF">
        <w:rPr>
          <w:rFonts w:ascii="Verdana" w:hAnsi="Verdana"/>
        </w:rPr>
        <w:lastRenderedPageBreak/>
        <w:t>Bogotá D.C., [Día] [</w:t>
      </w:r>
      <w:proofErr w:type="spellStart"/>
      <w:r w:rsidRPr="00C37FDF">
        <w:rPr>
          <w:rFonts w:ascii="Verdana" w:hAnsi="Verdana"/>
        </w:rPr>
        <w:t>Mes.NombreCapitalizado</w:t>
      </w:r>
      <w:proofErr w:type="spellEnd"/>
      <w:r w:rsidRPr="00C37FDF">
        <w:rPr>
          <w:rFonts w:ascii="Verdana" w:hAnsi="Verdana"/>
        </w:rPr>
        <w:t>] [Año]</w:t>
      </w:r>
      <w:r w:rsidRPr="00C37FDF">
        <w:rPr>
          <w:rFonts w:ascii="Verdana" w:hAnsi="Verdana"/>
        </w:rPr>
        <w:tab/>
      </w:r>
    </w:p>
    <w:p w14:paraId="498CFE22" w14:textId="6D8E0D49" w:rsidR="00A61795" w:rsidRPr="00C37FDF" w:rsidRDefault="004B26E1" w:rsidP="00A61795">
      <w:pPr>
        <w:spacing w:after="0" w:line="240" w:lineRule="auto"/>
        <w:rPr>
          <w:rFonts w:ascii="Verdana" w:hAnsi="Verdana"/>
        </w:rPr>
      </w:pPr>
      <w:r w:rsidRPr="003F3928">
        <w:rPr>
          <w:rFonts w:ascii="Verdana" w:eastAsia="Calibri" w:hAnsi="Verdana" w:cs="Arial"/>
          <w:b/>
          <w:noProof/>
          <w:lang w:val="es-ES_tradnl" w:eastAsia="es-ES_tradnl"/>
        </w:rPr>
        <w:drawing>
          <wp:anchor distT="0" distB="0" distL="114300" distR="114300" simplePos="0" relativeHeight="251657216" behindDoc="1" locked="0" layoutInCell="1" allowOverlap="1" wp14:anchorId="0A401AD7" wp14:editId="394BF8AE">
            <wp:simplePos x="0" y="0"/>
            <wp:positionH relativeFrom="page">
              <wp:posOffset>4372610</wp:posOffset>
            </wp:positionH>
            <wp:positionV relativeFrom="paragraph">
              <wp:posOffset>7620</wp:posOffset>
            </wp:positionV>
            <wp:extent cx="2661285" cy="922020"/>
            <wp:effectExtent l="0" t="0" r="5715" b="0"/>
            <wp:wrapSquare wrapText="bothSides"/>
            <wp:docPr id="19174052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05239" name=""/>
                    <pic:cNvPicPr/>
                  </pic:nvPicPr>
                  <pic:blipFill>
                    <a:blip r:embed="rId11">
                      <a:extLst>
                        <a:ext uri="{28A0092B-C50C-407E-A947-70E740481C1C}">
                          <a14:useLocalDpi xmlns:a14="http://schemas.microsoft.com/office/drawing/2010/main" val="0"/>
                        </a:ext>
                      </a:extLst>
                    </a:blip>
                    <a:stretch>
                      <a:fillRect/>
                    </a:stretch>
                  </pic:blipFill>
                  <pic:spPr>
                    <a:xfrm>
                      <a:off x="0" y="0"/>
                      <a:ext cx="2661285" cy="922020"/>
                    </a:xfrm>
                    <a:prstGeom prst="rect">
                      <a:avLst/>
                    </a:prstGeom>
                  </pic:spPr>
                </pic:pic>
              </a:graphicData>
            </a:graphic>
            <wp14:sizeRelH relativeFrom="page">
              <wp14:pctWidth>0</wp14:pctWidth>
            </wp14:sizeRelH>
            <wp14:sizeRelV relativeFrom="page">
              <wp14:pctHeight>0</wp14:pctHeight>
            </wp14:sizeRelV>
          </wp:anchor>
        </w:drawing>
      </w:r>
    </w:p>
    <w:p w14:paraId="40FE4C46" w14:textId="77777777" w:rsidR="00A61795" w:rsidRPr="00795837" w:rsidRDefault="00A61795" w:rsidP="00A61795">
      <w:pPr>
        <w:spacing w:after="0" w:line="240" w:lineRule="auto"/>
        <w:rPr>
          <w:rFonts w:ascii="Verdana" w:eastAsia="Calibri" w:hAnsi="Verdana" w:cs="Arial"/>
          <w:bCs/>
          <w:lang w:eastAsia="es-ES_tradnl"/>
        </w:rPr>
      </w:pPr>
      <w:r w:rsidRPr="00795837">
        <w:rPr>
          <w:rFonts w:ascii="Verdana" w:eastAsia="Calibri" w:hAnsi="Verdana" w:cs="Arial"/>
          <w:bCs/>
          <w:lang w:eastAsia="es-ES_tradnl"/>
        </w:rPr>
        <w:t>Señor</w:t>
      </w:r>
      <w:r>
        <w:rPr>
          <w:rFonts w:ascii="Verdana" w:eastAsia="Calibri" w:hAnsi="Verdana" w:cs="Arial"/>
          <w:bCs/>
          <w:lang w:eastAsia="es-ES_tradnl"/>
        </w:rPr>
        <w:t>a</w:t>
      </w:r>
    </w:p>
    <w:p w14:paraId="76C0DECF" w14:textId="0ECFA431" w:rsidR="00A61795" w:rsidRPr="009127E3" w:rsidRDefault="00A61795" w:rsidP="00A61795">
      <w:pPr>
        <w:spacing w:after="0" w:line="240" w:lineRule="auto"/>
        <w:rPr>
          <w:rFonts w:ascii="Verdana" w:eastAsia="Calibri" w:hAnsi="Verdana" w:cs="Arial"/>
          <w:b/>
          <w:lang w:eastAsia="es-ES_tradnl"/>
        </w:rPr>
      </w:pPr>
      <w:r w:rsidRPr="009127E3">
        <w:rPr>
          <w:rFonts w:ascii="Verdana" w:eastAsia="Calibri" w:hAnsi="Verdana" w:cs="Arial"/>
          <w:b/>
          <w:lang w:eastAsia="es-ES_tradnl"/>
        </w:rPr>
        <w:t>J</w:t>
      </w:r>
      <w:r>
        <w:rPr>
          <w:rFonts w:ascii="Verdana" w:eastAsia="Calibri" w:hAnsi="Verdana" w:cs="Arial"/>
          <w:b/>
          <w:lang w:eastAsia="es-ES_tradnl"/>
        </w:rPr>
        <w:t>uliette Alexandra Romero Nieto</w:t>
      </w:r>
    </w:p>
    <w:p w14:paraId="6030B30B" w14:textId="0E264768" w:rsidR="00A61795" w:rsidRPr="009127E3" w:rsidRDefault="00A61795" w:rsidP="00A61795">
      <w:pPr>
        <w:spacing w:after="0" w:line="240" w:lineRule="auto"/>
        <w:rPr>
          <w:rFonts w:ascii="Verdana" w:eastAsia="Calibri" w:hAnsi="Verdana" w:cs="Arial"/>
          <w:b/>
          <w:lang w:eastAsia="es-ES_tradnl"/>
        </w:rPr>
      </w:pPr>
      <w:r w:rsidRPr="00807708">
        <w:rPr>
          <w:rFonts w:ascii="Verdana" w:eastAsia="Times New Roman" w:hAnsi="Verdana" w:cs="Calibri"/>
          <w:lang w:eastAsia="es-CO"/>
        </w:rPr>
        <w:t>contrataci</w:t>
      </w:r>
      <w:r>
        <w:rPr>
          <w:rFonts w:ascii="Verdana" w:eastAsia="Times New Roman" w:hAnsi="Verdana" w:cs="Calibri"/>
          <w:lang w:eastAsia="es-CO"/>
        </w:rPr>
        <w:t>on@guaduas-cundinamarca.gov.co</w:t>
      </w:r>
      <w:r>
        <w:rPr>
          <w:rFonts w:ascii="Verdana" w:eastAsia="Times New Roman" w:hAnsi="Verdana" w:cs="Calibri"/>
          <w:color w:val="1F4E78"/>
          <w:u w:val="single"/>
          <w:lang w:eastAsia="es-CO"/>
        </w:rPr>
        <w:t xml:space="preserve">    </w:t>
      </w:r>
    </w:p>
    <w:p w14:paraId="475192F9" w14:textId="3714960B" w:rsidR="00A61795" w:rsidRPr="00C37FDF" w:rsidRDefault="00A61795" w:rsidP="00A61795">
      <w:pPr>
        <w:spacing w:after="0" w:line="240" w:lineRule="auto"/>
        <w:rPr>
          <w:rFonts w:ascii="Verdana" w:eastAsia="Calibri" w:hAnsi="Verdana" w:cs="Arial"/>
          <w:bCs/>
          <w:lang w:val="es-ES_tradnl" w:eastAsia="es-ES_tradnl"/>
        </w:rPr>
      </w:pPr>
      <w:r>
        <w:rPr>
          <w:rFonts w:ascii="Verdana" w:eastAsia="Calibri" w:hAnsi="Verdana" w:cs="Arial"/>
          <w:bCs/>
          <w:lang w:val="es-ES_tradnl" w:eastAsia="es-ES_tradnl"/>
        </w:rPr>
        <w:t>Guaduas, Cundinamarca</w:t>
      </w:r>
    </w:p>
    <w:p w14:paraId="1F803C77" w14:textId="40AF5662" w:rsidR="00A61795" w:rsidRPr="00C37FDF" w:rsidRDefault="00A61795" w:rsidP="00A61795">
      <w:pPr>
        <w:spacing w:after="0" w:line="240" w:lineRule="auto"/>
        <w:rPr>
          <w:rFonts w:ascii="Verdana" w:eastAsia="Calibri" w:hAnsi="Verdana" w:cs="Arial"/>
          <w:b/>
          <w:lang w:val="es-ES_tradnl" w:eastAsia="es-ES_tradnl"/>
        </w:rPr>
      </w:pPr>
    </w:p>
    <w:p w14:paraId="159C6B30" w14:textId="77777777" w:rsidR="00A61795" w:rsidRPr="00C37FDF" w:rsidRDefault="00A61795" w:rsidP="00A6179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61795" w:rsidRPr="00C37FDF" w14:paraId="58A6AC2A" w14:textId="77777777" w:rsidTr="00C3567F">
        <w:trPr>
          <w:trHeight w:val="190"/>
        </w:trPr>
        <w:tc>
          <w:tcPr>
            <w:tcW w:w="2689" w:type="dxa"/>
          </w:tcPr>
          <w:p w14:paraId="2CC8CEA1" w14:textId="77777777" w:rsidR="00A61795" w:rsidRPr="00C37FDF" w:rsidRDefault="00A61795" w:rsidP="00C3567F">
            <w:pPr>
              <w:jc w:val="both"/>
              <w:rPr>
                <w:rFonts w:ascii="Verdana" w:eastAsia="Calibri" w:hAnsi="Verdana" w:cs="Arial"/>
                <w:b/>
                <w:bCs/>
                <w:color w:val="7030A0"/>
                <w:lang w:val="es-ES_tradnl" w:eastAsia="es-ES_tradnl"/>
              </w:rPr>
            </w:pPr>
          </w:p>
        </w:tc>
        <w:tc>
          <w:tcPr>
            <w:tcW w:w="6100" w:type="dxa"/>
          </w:tcPr>
          <w:p w14:paraId="2EABC730" w14:textId="77777777" w:rsidR="00A61795" w:rsidRDefault="00A61795" w:rsidP="00C3567F">
            <w:pPr>
              <w:jc w:val="both"/>
              <w:rPr>
                <w:rFonts w:ascii="Verdana" w:eastAsia="Calibri" w:hAnsi="Verdana" w:cs="Arial"/>
                <w:b/>
                <w:bCs/>
                <w:lang w:val="es-ES" w:eastAsia="es-ES"/>
              </w:rPr>
            </w:pPr>
            <w:r w:rsidRPr="00C37FDF">
              <w:rPr>
                <w:rFonts w:ascii="Verdana" w:eastAsia="Calibri" w:hAnsi="Verdana" w:cs="Arial"/>
                <w:b/>
                <w:bCs/>
                <w:lang w:val="es-ES" w:eastAsia="es-ES"/>
              </w:rPr>
              <w:t>Concepto C-</w:t>
            </w:r>
            <w:r>
              <w:rPr>
                <w:rFonts w:ascii="Verdana" w:eastAsia="Calibri" w:hAnsi="Verdana" w:cs="Arial"/>
                <w:b/>
                <w:bCs/>
                <w:lang w:val="es-ES" w:eastAsia="es-ES"/>
              </w:rPr>
              <w:t>820</w:t>
            </w:r>
            <w:r w:rsidRPr="00C37FDF">
              <w:rPr>
                <w:rFonts w:ascii="Verdana" w:eastAsia="Calibri" w:hAnsi="Verdana" w:cs="Arial"/>
                <w:b/>
                <w:bCs/>
                <w:lang w:val="es-ES" w:eastAsia="es-ES"/>
              </w:rPr>
              <w:t xml:space="preserve"> de 2025</w:t>
            </w:r>
          </w:p>
          <w:p w14:paraId="0F0547F8" w14:textId="77777777" w:rsidR="00A61795" w:rsidRPr="00C37FDF" w:rsidRDefault="00A61795" w:rsidP="00C3567F">
            <w:pPr>
              <w:jc w:val="both"/>
              <w:rPr>
                <w:rFonts w:ascii="Verdana" w:eastAsia="Calibri" w:hAnsi="Verdana" w:cs="Arial"/>
                <w:b/>
                <w:bCs/>
                <w:color w:val="7030A0"/>
                <w:lang w:val="es-ES" w:eastAsia="es-ES"/>
              </w:rPr>
            </w:pPr>
          </w:p>
        </w:tc>
      </w:tr>
      <w:tr w:rsidR="00A61795" w:rsidRPr="00C37FDF" w14:paraId="2BC5A030" w14:textId="77777777" w:rsidTr="00C3567F">
        <w:trPr>
          <w:trHeight w:val="884"/>
        </w:trPr>
        <w:tc>
          <w:tcPr>
            <w:tcW w:w="2689" w:type="dxa"/>
          </w:tcPr>
          <w:p w14:paraId="0D27B482" w14:textId="77777777" w:rsidR="00A61795" w:rsidRPr="00C37FDF" w:rsidRDefault="00A61795" w:rsidP="00C3567F">
            <w:pPr>
              <w:jc w:val="both"/>
              <w:rPr>
                <w:rFonts w:ascii="Verdana" w:eastAsia="Calibri" w:hAnsi="Verdana" w:cs="Arial"/>
                <w:color w:val="000000"/>
                <w:lang w:val="es-ES_tradnl" w:eastAsia="es-ES_tradnl"/>
              </w:rPr>
            </w:pPr>
            <w:r w:rsidRPr="00C37FDF">
              <w:rPr>
                <w:rFonts w:ascii="Verdana" w:eastAsia="Calibri" w:hAnsi="Verdana" w:cs="Arial"/>
                <w:b/>
                <w:color w:val="000000"/>
                <w:lang w:val="es-ES_tradnl" w:eastAsia="es-ES_tradnl"/>
              </w:rPr>
              <w:t>Temas:</w:t>
            </w:r>
            <w:r w:rsidRPr="00C37FDF">
              <w:rPr>
                <w:rFonts w:ascii="Verdana" w:eastAsia="Calibri" w:hAnsi="Verdana" w:cs="Arial"/>
                <w:color w:val="000000"/>
                <w:lang w:val="es-ES_tradnl" w:eastAsia="es-ES_tradnl"/>
              </w:rPr>
              <w:t xml:space="preserve">                   </w:t>
            </w:r>
          </w:p>
        </w:tc>
        <w:tc>
          <w:tcPr>
            <w:tcW w:w="6100" w:type="dxa"/>
          </w:tcPr>
          <w:p w14:paraId="47448C42" w14:textId="77777777" w:rsidR="00A61795" w:rsidRPr="00D327C9" w:rsidRDefault="00A61795" w:rsidP="00C3567F">
            <w:pPr>
              <w:pStyle w:val="Textoindependiente"/>
              <w:spacing w:before="0" w:beforeAutospacing="0" w:after="0" w:afterAutospacing="0"/>
              <w:jc w:val="both"/>
              <w:rPr>
                <w:rFonts w:ascii="Verdana" w:eastAsia="Calibri" w:hAnsi="Verdana" w:cs="Arial"/>
                <w:bCs/>
                <w:color w:val="000000" w:themeColor="text1"/>
                <w:sz w:val="22"/>
                <w:szCs w:val="22"/>
                <w:lang w:val="es-ES_tradnl"/>
              </w:rPr>
            </w:pPr>
            <w:r w:rsidRPr="00C37FDF">
              <w:rPr>
                <w:rFonts w:ascii="Verdana" w:eastAsia="Calibri" w:hAnsi="Verdana" w:cs="Arial"/>
                <w:bCs/>
                <w:color w:val="000000" w:themeColor="text1"/>
                <w:sz w:val="22"/>
                <w:szCs w:val="22"/>
                <w:lang w:val="es-ES_tradnl"/>
              </w:rPr>
              <w:t>FIRMAS – Concepto / FIRMAS – Firma manuscrita – Firma electrónica – Firma digital</w:t>
            </w:r>
            <w:r>
              <w:rPr>
                <w:rFonts w:ascii="Verdana" w:eastAsia="Calibri" w:hAnsi="Verdana" w:cs="Arial"/>
                <w:bCs/>
                <w:color w:val="000000" w:themeColor="text1"/>
                <w:sz w:val="22"/>
                <w:szCs w:val="22"/>
                <w:lang w:val="es-ES_tradnl"/>
              </w:rPr>
              <w:t xml:space="preserve"> </w:t>
            </w:r>
          </w:p>
        </w:tc>
      </w:tr>
      <w:tr w:rsidR="00A61795" w:rsidRPr="00C37FDF" w14:paraId="3CCE25EB" w14:textId="77777777" w:rsidTr="00C3567F">
        <w:tc>
          <w:tcPr>
            <w:tcW w:w="2689" w:type="dxa"/>
          </w:tcPr>
          <w:p w14:paraId="579F0D9B" w14:textId="77777777" w:rsidR="00A61795" w:rsidRPr="00C37FDF" w:rsidRDefault="00A61795" w:rsidP="00C3567F">
            <w:pPr>
              <w:jc w:val="both"/>
              <w:rPr>
                <w:rFonts w:ascii="Verdana" w:eastAsia="Calibri" w:hAnsi="Verdana" w:cs="Arial"/>
                <w:b/>
                <w:lang w:val="es-ES_tradnl" w:eastAsia="es-ES_tradnl"/>
              </w:rPr>
            </w:pPr>
            <w:r w:rsidRPr="00C37FDF">
              <w:rPr>
                <w:rFonts w:ascii="Verdana" w:eastAsia="Calibri" w:hAnsi="Verdana" w:cs="Arial"/>
                <w:b/>
                <w:lang w:val="es-ES_tradnl" w:eastAsia="es-ES_tradnl"/>
              </w:rPr>
              <w:t>Radicación:</w:t>
            </w:r>
            <w:r w:rsidRPr="00C37FDF">
              <w:rPr>
                <w:rFonts w:ascii="Verdana" w:eastAsia="Calibri" w:hAnsi="Verdana" w:cs="Arial"/>
                <w:lang w:val="es-ES_tradnl" w:eastAsia="es-ES_tradnl"/>
              </w:rPr>
              <w:t xml:space="preserve">               </w:t>
            </w:r>
          </w:p>
        </w:tc>
        <w:tc>
          <w:tcPr>
            <w:tcW w:w="6100" w:type="dxa"/>
          </w:tcPr>
          <w:p w14:paraId="0BD9C7AE" w14:textId="77777777" w:rsidR="00A61795" w:rsidRPr="00C37FDF" w:rsidRDefault="00A61795" w:rsidP="00C3567F">
            <w:pPr>
              <w:jc w:val="both"/>
              <w:rPr>
                <w:rFonts w:ascii="Verdana" w:eastAsia="Calibri" w:hAnsi="Verdana" w:cs="Arial"/>
                <w:lang w:val="es-ES_tradnl" w:eastAsia="es-ES_tradnl"/>
              </w:rPr>
            </w:pPr>
            <w:r w:rsidRPr="00C37FDF">
              <w:rPr>
                <w:rFonts w:ascii="Verdana" w:eastAsia="Calibri" w:hAnsi="Verdana" w:cs="Arial"/>
                <w:lang w:val="es-ES_tradnl" w:eastAsia="es-ES_tradnl"/>
              </w:rPr>
              <w:t xml:space="preserve">Respuesta a consulta con radicado No. </w:t>
            </w:r>
            <w:r w:rsidRPr="00696900">
              <w:rPr>
                <w:rFonts w:ascii="Verdana" w:eastAsia="Calibri" w:hAnsi="Verdana" w:cs="Arial"/>
                <w:lang w:eastAsia="es-ES_tradnl"/>
              </w:rPr>
              <w:t>1_2025_06_19_006157</w:t>
            </w:r>
          </w:p>
        </w:tc>
      </w:tr>
    </w:tbl>
    <w:p w14:paraId="4B917BB1" w14:textId="77777777" w:rsidR="00A61795" w:rsidRDefault="00A61795" w:rsidP="00A61795">
      <w:pPr>
        <w:spacing w:after="0" w:line="240" w:lineRule="auto"/>
        <w:jc w:val="both"/>
        <w:rPr>
          <w:rFonts w:ascii="Verdana" w:eastAsia="Calibri" w:hAnsi="Verdana" w:cs="Arial"/>
          <w:lang w:val="es-ES_tradnl" w:eastAsia="es-ES_tradnl"/>
        </w:rPr>
      </w:pPr>
    </w:p>
    <w:p w14:paraId="27430E8B" w14:textId="77777777" w:rsidR="00A61795" w:rsidRPr="00C37FDF" w:rsidRDefault="00A61795" w:rsidP="00A61795">
      <w:pPr>
        <w:spacing w:after="0" w:line="240" w:lineRule="auto"/>
        <w:jc w:val="both"/>
        <w:rPr>
          <w:rFonts w:ascii="Verdana" w:eastAsia="Calibri" w:hAnsi="Verdana" w:cs="Arial"/>
          <w:lang w:val="es-ES_tradnl" w:eastAsia="es-ES_tradnl"/>
        </w:rPr>
      </w:pPr>
    </w:p>
    <w:p w14:paraId="5291AAC9" w14:textId="77777777" w:rsidR="00A61795" w:rsidRPr="00C37FDF" w:rsidRDefault="00A61795" w:rsidP="00A61795">
      <w:pPr>
        <w:spacing w:after="0" w:line="276" w:lineRule="auto"/>
        <w:jc w:val="both"/>
        <w:rPr>
          <w:rFonts w:ascii="Verdana" w:eastAsia="Calibri" w:hAnsi="Verdana" w:cs="Arial"/>
          <w:lang w:val="es-ES" w:eastAsia="es-ES"/>
        </w:rPr>
      </w:pPr>
      <w:r w:rsidRPr="00C37FDF">
        <w:rPr>
          <w:rFonts w:ascii="Verdana" w:eastAsia="Calibri" w:hAnsi="Verdana" w:cs="Arial"/>
          <w:lang w:val="es-ES" w:eastAsia="es-ES"/>
        </w:rPr>
        <w:t>Estimad</w:t>
      </w:r>
      <w:r>
        <w:rPr>
          <w:rFonts w:ascii="Verdana" w:eastAsia="Calibri" w:hAnsi="Verdana" w:cs="Arial"/>
          <w:lang w:val="es-ES" w:eastAsia="es-ES"/>
        </w:rPr>
        <w:t>a</w:t>
      </w:r>
      <w:r w:rsidRPr="00C37FDF">
        <w:rPr>
          <w:rFonts w:ascii="Verdana" w:eastAsia="Calibri" w:hAnsi="Verdana" w:cs="Arial"/>
          <w:lang w:val="es-ES" w:eastAsia="es-ES"/>
        </w:rPr>
        <w:t xml:space="preserve"> señor</w:t>
      </w:r>
      <w:r>
        <w:rPr>
          <w:rFonts w:ascii="Verdana" w:eastAsia="Calibri" w:hAnsi="Verdana" w:cs="Arial"/>
          <w:lang w:val="es-ES" w:eastAsia="es-ES"/>
        </w:rPr>
        <w:t>a</w:t>
      </w:r>
      <w:r w:rsidRPr="00C37FDF">
        <w:rPr>
          <w:rFonts w:ascii="Verdana" w:eastAsia="Calibri" w:hAnsi="Verdana" w:cs="Arial"/>
          <w:lang w:val="es-ES" w:eastAsia="es-ES"/>
        </w:rPr>
        <w:t xml:space="preserve"> </w:t>
      </w:r>
      <w:r>
        <w:rPr>
          <w:rFonts w:ascii="Verdana" w:eastAsia="Calibri" w:hAnsi="Verdana" w:cs="Arial"/>
          <w:lang w:val="es-ES" w:eastAsia="es-ES"/>
        </w:rPr>
        <w:t>Romero</w:t>
      </w:r>
      <w:r w:rsidRPr="00C37FDF">
        <w:rPr>
          <w:rFonts w:ascii="Verdana" w:eastAsia="Calibri" w:hAnsi="Verdana" w:cs="Arial"/>
          <w:lang w:val="es-ES" w:eastAsia="es-ES"/>
        </w:rPr>
        <w:t xml:space="preserve">: </w:t>
      </w:r>
    </w:p>
    <w:p w14:paraId="3951B504" w14:textId="77777777" w:rsidR="00A61795" w:rsidRPr="00C37FDF" w:rsidRDefault="00A61795" w:rsidP="00A61795">
      <w:pPr>
        <w:tabs>
          <w:tab w:val="left" w:pos="3768"/>
        </w:tabs>
        <w:spacing w:after="0" w:line="276" w:lineRule="auto"/>
        <w:jc w:val="both"/>
        <w:rPr>
          <w:rFonts w:ascii="Verdana" w:eastAsia="Calibri" w:hAnsi="Verdana" w:cs="Arial"/>
          <w:lang w:val="es-ES" w:eastAsia="es-ES"/>
        </w:rPr>
      </w:pPr>
      <w:r w:rsidRPr="00C37FDF">
        <w:rPr>
          <w:rFonts w:ascii="Verdana" w:eastAsia="Calibri" w:hAnsi="Verdana" w:cs="Arial"/>
          <w:lang w:val="es-ES" w:eastAsia="es-ES"/>
        </w:rPr>
        <w:tab/>
      </w:r>
    </w:p>
    <w:p w14:paraId="0E9A25AF" w14:textId="77777777" w:rsidR="00A61795" w:rsidRPr="00C37FDF" w:rsidRDefault="00A61795" w:rsidP="00A61795">
      <w:pPr>
        <w:spacing w:after="0" w:line="276" w:lineRule="auto"/>
        <w:jc w:val="both"/>
        <w:rPr>
          <w:rFonts w:ascii="Verdana" w:eastAsia="Calibri" w:hAnsi="Verdana" w:cs="Arial"/>
          <w:lang w:val="es-ES" w:eastAsia="es-ES"/>
        </w:rPr>
      </w:pPr>
      <w:r w:rsidRPr="00C37FDF">
        <w:rPr>
          <w:rFonts w:ascii="Verdana" w:eastAsia="Calibri" w:hAnsi="Verdana" w:cs="Arial"/>
          <w:color w:val="000000" w:themeColor="text1"/>
          <w:lang w:val="es-ES" w:eastAsia="es-ES"/>
        </w:rPr>
        <w:t>En ejercicio de la competencia otorgada por los artículos 3, numeral 5º, y 11, numeral 8º, del Decreto Ley 4170 de 2011,</w:t>
      </w:r>
      <w:r w:rsidRPr="00C37FDF">
        <w:rPr>
          <w:rFonts w:ascii="Verdana" w:eastAsia="Arial MT" w:hAnsi="Verdana" w:cs="Arial MT"/>
          <w:lang w:val="es-ES" w:eastAsia="es-ES"/>
        </w:rPr>
        <w:t xml:space="preserve"> </w:t>
      </w:r>
      <w:r w:rsidRPr="00C37FDF">
        <w:rPr>
          <w:rFonts w:ascii="Verdana" w:hAnsi="Verdana" w:cs="Arial"/>
        </w:rPr>
        <w:t xml:space="preserve">así como lo establecido en el artículo 4 de la Resolución 1707 de 2018 expedida por esta Entidad, </w:t>
      </w:r>
      <w:r w:rsidRPr="00C37FDF">
        <w:rPr>
          <w:rFonts w:ascii="Verdana" w:eastAsia="Calibri" w:hAnsi="Verdana" w:cs="Arial"/>
          <w:color w:val="000000" w:themeColor="text1"/>
          <w:lang w:val="es-ES" w:eastAsia="es-ES"/>
        </w:rPr>
        <w:t xml:space="preserve">la Agencia Nacional de Contratación </w:t>
      </w:r>
      <w:r w:rsidRPr="00C37FDF">
        <w:rPr>
          <w:rFonts w:ascii="Verdana" w:eastAsia="Calibri" w:hAnsi="Verdana" w:cs="Arial"/>
          <w:lang w:val="es-ES" w:eastAsia="es-ES"/>
        </w:rPr>
        <w:t xml:space="preserve">Pública – Colombia Compra Eficiente– responde su solicitud de consulta de fecha </w:t>
      </w:r>
      <w:r>
        <w:rPr>
          <w:rFonts w:ascii="Verdana" w:eastAsia="Calibri" w:hAnsi="Verdana" w:cs="Arial"/>
          <w:lang w:val="es-ES" w:eastAsia="es-ES"/>
        </w:rPr>
        <w:t>19</w:t>
      </w:r>
      <w:r w:rsidRPr="00C37FDF">
        <w:rPr>
          <w:rFonts w:ascii="Verdana" w:eastAsia="Calibri" w:hAnsi="Verdana" w:cs="Arial"/>
          <w:lang w:val="es-ES" w:eastAsia="es-ES"/>
        </w:rPr>
        <w:t xml:space="preserve"> de </w:t>
      </w:r>
      <w:r>
        <w:rPr>
          <w:rFonts w:ascii="Verdana" w:eastAsia="Calibri" w:hAnsi="Verdana" w:cs="Arial"/>
          <w:lang w:val="es-ES" w:eastAsia="es-ES"/>
        </w:rPr>
        <w:t>junio</w:t>
      </w:r>
      <w:r w:rsidRPr="00C37FDF">
        <w:rPr>
          <w:rFonts w:ascii="Verdana" w:eastAsia="Calibri" w:hAnsi="Verdana" w:cs="Arial"/>
          <w:lang w:val="es-ES" w:eastAsia="es-ES"/>
        </w:rPr>
        <w:t xml:space="preserve"> de 2025, en la cual manifiesta lo siguiente: </w:t>
      </w:r>
    </w:p>
    <w:p w14:paraId="4AA46C23" w14:textId="77777777" w:rsidR="00A61795" w:rsidRPr="00C37FDF" w:rsidRDefault="00A61795" w:rsidP="00A6179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0D55215" w14:textId="77777777" w:rsidR="00A61795" w:rsidRDefault="00A61795" w:rsidP="00A61795">
      <w:pPr>
        <w:spacing w:after="0"/>
        <w:ind w:left="567" w:right="616"/>
        <w:jc w:val="both"/>
        <w:rPr>
          <w:rFonts w:ascii="Verdana" w:eastAsia="Century Gothic" w:hAnsi="Verdana" w:cs="Century Gothic"/>
          <w:sz w:val="20"/>
          <w:szCs w:val="20"/>
        </w:rPr>
      </w:pPr>
      <w:r w:rsidRPr="00F01E43">
        <w:rPr>
          <w:rFonts w:ascii="Verdana" w:eastAsia="Century Gothic" w:hAnsi="Verdana" w:cs="Century Gothic"/>
          <w:sz w:val="20"/>
          <w:szCs w:val="20"/>
        </w:rPr>
        <w:t>“</w:t>
      </w:r>
      <w:r>
        <w:rPr>
          <w:rFonts w:ascii="Verdana" w:eastAsia="Century Gothic" w:hAnsi="Verdana" w:cs="Century Gothic"/>
          <w:sz w:val="20"/>
          <w:szCs w:val="20"/>
        </w:rPr>
        <w:t>…</w:t>
      </w:r>
      <w:r w:rsidRPr="00D00903">
        <w:rPr>
          <w:rFonts w:ascii="Verdana" w:eastAsia="Century Gothic" w:hAnsi="Verdana" w:cs="Century Gothic"/>
          <w:sz w:val="20"/>
          <w:szCs w:val="20"/>
        </w:rPr>
        <w:t>En el marco del proceso de selección [indicar número y objeto del proceso], adelantado por esta</w:t>
      </w:r>
      <w:r>
        <w:rPr>
          <w:rFonts w:ascii="Verdana" w:eastAsia="Century Gothic" w:hAnsi="Verdana" w:cs="Century Gothic"/>
          <w:sz w:val="20"/>
          <w:szCs w:val="20"/>
        </w:rPr>
        <w:t xml:space="preserve"> </w:t>
      </w:r>
      <w:r w:rsidRPr="00D00903">
        <w:rPr>
          <w:rFonts w:ascii="Verdana" w:eastAsia="Century Gothic" w:hAnsi="Verdana" w:cs="Century Gothic"/>
          <w:sz w:val="20"/>
          <w:szCs w:val="20"/>
        </w:rPr>
        <w:t>entidad, se ha evidenciado que varios documentos presentados por uno o más oferentes</w:t>
      </w:r>
      <w:r>
        <w:rPr>
          <w:rFonts w:ascii="Verdana" w:eastAsia="Century Gothic" w:hAnsi="Verdana" w:cs="Century Gothic"/>
          <w:sz w:val="20"/>
          <w:szCs w:val="20"/>
        </w:rPr>
        <w:t xml:space="preserve"> </w:t>
      </w:r>
      <w:r w:rsidRPr="00D00903">
        <w:rPr>
          <w:rFonts w:ascii="Verdana" w:eastAsia="Century Gothic" w:hAnsi="Verdana" w:cs="Century Gothic"/>
          <w:sz w:val="20"/>
          <w:szCs w:val="20"/>
        </w:rPr>
        <w:t>contienen firmas insertadas en formato de imagen (como archivos escaneados o copiados</w:t>
      </w:r>
      <w:r>
        <w:rPr>
          <w:rFonts w:ascii="Verdana" w:eastAsia="Century Gothic" w:hAnsi="Verdana" w:cs="Century Gothic"/>
          <w:sz w:val="20"/>
          <w:szCs w:val="20"/>
        </w:rPr>
        <w:t xml:space="preserve"> </w:t>
      </w:r>
      <w:r w:rsidRPr="00D00903">
        <w:rPr>
          <w:rFonts w:ascii="Verdana" w:eastAsia="Century Gothic" w:hAnsi="Verdana" w:cs="Century Gothic"/>
          <w:sz w:val="20"/>
          <w:szCs w:val="20"/>
        </w:rPr>
        <w:t>digitalmente), entre ellos:</w:t>
      </w:r>
    </w:p>
    <w:p w14:paraId="32BAC187" w14:textId="77777777" w:rsidR="00A61795" w:rsidRPr="00D00903" w:rsidRDefault="00A61795" w:rsidP="00A61795">
      <w:pPr>
        <w:spacing w:after="0"/>
        <w:ind w:left="567" w:right="616"/>
        <w:jc w:val="both"/>
        <w:rPr>
          <w:rFonts w:ascii="Verdana" w:eastAsia="Century Gothic" w:hAnsi="Verdana" w:cs="Century Gothic"/>
          <w:sz w:val="20"/>
          <w:szCs w:val="20"/>
        </w:rPr>
      </w:pPr>
      <w:r w:rsidRPr="00D00903">
        <w:rPr>
          <w:rFonts w:ascii="Verdana" w:eastAsia="Century Gothic" w:hAnsi="Verdana" w:cs="Century Gothic"/>
          <w:sz w:val="20"/>
          <w:szCs w:val="20"/>
        </w:rPr>
        <w:t xml:space="preserve">• Documento de conformación de consorcio o unión temporal, </w:t>
      </w:r>
    </w:p>
    <w:p w14:paraId="419F1FF9" w14:textId="77777777" w:rsidR="00A61795" w:rsidRPr="00D00903" w:rsidRDefault="00A61795" w:rsidP="00A61795">
      <w:pPr>
        <w:spacing w:after="0"/>
        <w:ind w:left="567" w:right="616"/>
        <w:jc w:val="both"/>
        <w:rPr>
          <w:rFonts w:ascii="Verdana" w:eastAsia="Century Gothic" w:hAnsi="Verdana" w:cs="Century Gothic"/>
          <w:sz w:val="20"/>
          <w:szCs w:val="20"/>
        </w:rPr>
      </w:pPr>
      <w:r w:rsidRPr="00D00903">
        <w:rPr>
          <w:rFonts w:ascii="Verdana" w:eastAsia="Century Gothic" w:hAnsi="Verdana" w:cs="Century Gothic"/>
          <w:sz w:val="20"/>
          <w:szCs w:val="20"/>
        </w:rPr>
        <w:t xml:space="preserve">• Certificaciones de cumplimiento de aportes parafiscales, </w:t>
      </w:r>
    </w:p>
    <w:p w14:paraId="109A7BAF" w14:textId="77777777" w:rsidR="00A61795" w:rsidRPr="00D00903" w:rsidRDefault="00A61795" w:rsidP="00A61795">
      <w:pPr>
        <w:spacing w:after="0"/>
        <w:ind w:left="567" w:right="616"/>
        <w:jc w:val="both"/>
        <w:rPr>
          <w:rFonts w:ascii="Verdana" w:eastAsia="Century Gothic" w:hAnsi="Verdana" w:cs="Century Gothic"/>
          <w:sz w:val="20"/>
          <w:szCs w:val="20"/>
        </w:rPr>
      </w:pPr>
      <w:r w:rsidRPr="00D00903">
        <w:rPr>
          <w:rFonts w:ascii="Verdana" w:eastAsia="Century Gothic" w:hAnsi="Verdana" w:cs="Century Gothic"/>
          <w:sz w:val="20"/>
          <w:szCs w:val="20"/>
        </w:rPr>
        <w:t xml:space="preserve">• Certificados expedidos por contadores públicos, entre otros. </w:t>
      </w:r>
    </w:p>
    <w:p w14:paraId="1187B574" w14:textId="77777777" w:rsidR="00A61795" w:rsidRPr="00D00903" w:rsidRDefault="00A61795" w:rsidP="00A61795">
      <w:pPr>
        <w:spacing w:after="0"/>
        <w:ind w:left="567" w:right="616"/>
        <w:jc w:val="both"/>
        <w:rPr>
          <w:rFonts w:ascii="Verdana" w:eastAsia="Century Gothic" w:hAnsi="Verdana" w:cs="Century Gothic"/>
          <w:sz w:val="20"/>
          <w:szCs w:val="20"/>
        </w:rPr>
      </w:pPr>
    </w:p>
    <w:p w14:paraId="1E48E48E" w14:textId="77777777" w:rsidR="00A61795" w:rsidRDefault="00A61795" w:rsidP="00A61795">
      <w:pPr>
        <w:spacing w:after="0"/>
        <w:ind w:left="567" w:right="616"/>
        <w:jc w:val="both"/>
        <w:rPr>
          <w:rFonts w:ascii="Verdana" w:eastAsia="Century Gothic" w:hAnsi="Verdana" w:cs="Century Gothic"/>
          <w:sz w:val="20"/>
          <w:szCs w:val="20"/>
        </w:rPr>
      </w:pPr>
      <w:r w:rsidRPr="00D00903">
        <w:rPr>
          <w:rFonts w:ascii="Verdana" w:eastAsia="Century Gothic" w:hAnsi="Verdana" w:cs="Century Gothic"/>
          <w:sz w:val="20"/>
          <w:szCs w:val="20"/>
        </w:rPr>
        <w:t>Al respecto, surgen dudas sobre la validez jurídica y probatoria de dichos documentos,</w:t>
      </w:r>
      <w:r>
        <w:rPr>
          <w:rFonts w:ascii="Verdana" w:eastAsia="Century Gothic" w:hAnsi="Verdana" w:cs="Century Gothic"/>
          <w:sz w:val="20"/>
          <w:szCs w:val="20"/>
        </w:rPr>
        <w:t xml:space="preserve"> </w:t>
      </w:r>
      <w:r w:rsidRPr="00D00903">
        <w:rPr>
          <w:rFonts w:ascii="Verdana" w:eastAsia="Century Gothic" w:hAnsi="Verdana" w:cs="Century Gothic"/>
          <w:sz w:val="20"/>
          <w:szCs w:val="20"/>
        </w:rPr>
        <w:t>particularmente en relación con:</w:t>
      </w:r>
      <w:r>
        <w:rPr>
          <w:rFonts w:ascii="Verdana" w:eastAsia="Century Gothic" w:hAnsi="Verdana" w:cs="Century Gothic"/>
          <w:sz w:val="20"/>
          <w:szCs w:val="20"/>
        </w:rPr>
        <w:t xml:space="preserve"> </w:t>
      </w:r>
    </w:p>
    <w:p w14:paraId="6D74E503" w14:textId="77777777" w:rsidR="00A61795" w:rsidRPr="00D00903" w:rsidRDefault="00A61795" w:rsidP="00A61795">
      <w:pPr>
        <w:spacing w:after="0"/>
        <w:ind w:left="567" w:right="616"/>
        <w:jc w:val="both"/>
        <w:rPr>
          <w:rFonts w:ascii="Verdana" w:eastAsia="Century Gothic" w:hAnsi="Verdana" w:cs="Century Gothic"/>
          <w:sz w:val="20"/>
          <w:szCs w:val="20"/>
        </w:rPr>
      </w:pPr>
      <w:r w:rsidRPr="00D00903">
        <w:rPr>
          <w:rFonts w:ascii="Verdana" w:eastAsia="Century Gothic" w:hAnsi="Verdana" w:cs="Century Gothic"/>
          <w:sz w:val="20"/>
          <w:szCs w:val="20"/>
        </w:rPr>
        <w:t>1. Si dichas firmas pueden entenderse válidas como manifestaciones auténticas de voluntad y</w:t>
      </w:r>
      <w:r>
        <w:rPr>
          <w:rFonts w:ascii="Verdana" w:eastAsia="Century Gothic" w:hAnsi="Verdana" w:cs="Century Gothic"/>
          <w:sz w:val="20"/>
          <w:szCs w:val="20"/>
        </w:rPr>
        <w:t xml:space="preserve"> </w:t>
      </w:r>
      <w:r w:rsidRPr="00D00903">
        <w:rPr>
          <w:rFonts w:ascii="Verdana" w:eastAsia="Century Gothic" w:hAnsi="Verdana" w:cs="Century Gothic"/>
          <w:sz w:val="20"/>
          <w:szCs w:val="20"/>
        </w:rPr>
        <w:t>autoría del contenido documental.</w:t>
      </w:r>
    </w:p>
    <w:p w14:paraId="3882A498" w14:textId="77777777" w:rsidR="00A61795" w:rsidRPr="00D00903" w:rsidRDefault="00A61795" w:rsidP="00A61795">
      <w:pPr>
        <w:spacing w:after="0"/>
        <w:ind w:left="567" w:right="616"/>
        <w:jc w:val="both"/>
        <w:rPr>
          <w:rFonts w:ascii="Verdana" w:eastAsia="Century Gothic" w:hAnsi="Verdana" w:cs="Century Gothic"/>
          <w:sz w:val="20"/>
          <w:szCs w:val="20"/>
        </w:rPr>
      </w:pPr>
      <w:r w:rsidRPr="00D00903">
        <w:rPr>
          <w:rFonts w:ascii="Verdana" w:eastAsia="Century Gothic" w:hAnsi="Verdana" w:cs="Century Gothic"/>
          <w:sz w:val="20"/>
          <w:szCs w:val="20"/>
        </w:rPr>
        <w:t>2. Si el uso de una firma en imagen puede reemplazar válidamente una firma autógrafa o digital</w:t>
      </w:r>
      <w:r>
        <w:rPr>
          <w:rFonts w:ascii="Verdana" w:eastAsia="Century Gothic" w:hAnsi="Verdana" w:cs="Century Gothic"/>
          <w:sz w:val="20"/>
          <w:szCs w:val="20"/>
        </w:rPr>
        <w:t xml:space="preserve"> </w:t>
      </w:r>
      <w:r w:rsidRPr="00D00903">
        <w:rPr>
          <w:rFonts w:ascii="Verdana" w:eastAsia="Century Gothic" w:hAnsi="Verdana" w:cs="Century Gothic"/>
          <w:sz w:val="20"/>
          <w:szCs w:val="20"/>
        </w:rPr>
        <w:t>cuando el pliego exige documentos firmados.</w:t>
      </w:r>
    </w:p>
    <w:p w14:paraId="06F1227B" w14:textId="77777777" w:rsidR="00A61795" w:rsidRDefault="00A61795" w:rsidP="00A61795">
      <w:pPr>
        <w:spacing w:after="0"/>
        <w:ind w:left="567" w:right="616"/>
        <w:jc w:val="both"/>
        <w:rPr>
          <w:rFonts w:ascii="Verdana" w:eastAsia="Century Gothic" w:hAnsi="Verdana" w:cs="Century Gothic"/>
          <w:sz w:val="20"/>
          <w:szCs w:val="20"/>
        </w:rPr>
      </w:pPr>
      <w:r w:rsidRPr="00D00903">
        <w:rPr>
          <w:rFonts w:ascii="Verdana" w:eastAsia="Century Gothic" w:hAnsi="Verdana" w:cs="Century Gothic"/>
          <w:sz w:val="20"/>
          <w:szCs w:val="20"/>
        </w:rPr>
        <w:lastRenderedPageBreak/>
        <w:t>3. Cuáles son los deberes de verificación del Comité Evaluador frente a este tipo de documentos</w:t>
      </w:r>
      <w:r>
        <w:rPr>
          <w:rFonts w:ascii="Verdana" w:eastAsia="Century Gothic" w:hAnsi="Verdana" w:cs="Century Gothic"/>
          <w:sz w:val="20"/>
          <w:szCs w:val="20"/>
        </w:rPr>
        <w:t xml:space="preserve"> </w:t>
      </w:r>
      <w:r w:rsidRPr="00D00903">
        <w:rPr>
          <w:rFonts w:ascii="Verdana" w:eastAsia="Century Gothic" w:hAnsi="Verdana" w:cs="Century Gothic"/>
          <w:sz w:val="20"/>
          <w:szCs w:val="20"/>
        </w:rPr>
        <w:t>y en qué condiciones puede (o no) presumirse su validez.</w:t>
      </w:r>
    </w:p>
    <w:p w14:paraId="6BC47231" w14:textId="77777777" w:rsidR="00A61795" w:rsidRPr="00D00903" w:rsidRDefault="00A61795" w:rsidP="00A61795">
      <w:pPr>
        <w:spacing w:after="0"/>
        <w:ind w:left="567" w:right="616"/>
        <w:jc w:val="both"/>
        <w:rPr>
          <w:rFonts w:ascii="Verdana" w:eastAsia="Century Gothic" w:hAnsi="Verdana" w:cs="Century Gothic"/>
          <w:sz w:val="20"/>
          <w:szCs w:val="20"/>
        </w:rPr>
      </w:pPr>
      <w:r w:rsidRPr="00D00903">
        <w:rPr>
          <w:rFonts w:ascii="Verdana" w:eastAsia="Century Gothic" w:hAnsi="Verdana" w:cs="Century Gothic"/>
          <w:sz w:val="20"/>
          <w:szCs w:val="20"/>
        </w:rPr>
        <w:t>Todo lo anterior en atención al principio de selección objetiva y al deber de verificación que le</w:t>
      </w:r>
      <w:r>
        <w:rPr>
          <w:rFonts w:ascii="Verdana" w:eastAsia="Century Gothic" w:hAnsi="Verdana" w:cs="Century Gothic"/>
          <w:sz w:val="20"/>
          <w:szCs w:val="20"/>
        </w:rPr>
        <w:t xml:space="preserve"> </w:t>
      </w:r>
      <w:r w:rsidRPr="00D00903">
        <w:rPr>
          <w:rFonts w:ascii="Verdana" w:eastAsia="Century Gothic" w:hAnsi="Verdana" w:cs="Century Gothic"/>
          <w:sz w:val="20"/>
          <w:szCs w:val="20"/>
        </w:rPr>
        <w:t>asiste al evaluador, conforme al artículo 5 de la Ley 1150 de 2007, al Decreto 1082 de 2015 y a</w:t>
      </w:r>
      <w:r>
        <w:rPr>
          <w:rFonts w:ascii="Verdana" w:eastAsia="Century Gothic" w:hAnsi="Verdana" w:cs="Century Gothic"/>
          <w:sz w:val="20"/>
          <w:szCs w:val="20"/>
        </w:rPr>
        <w:t xml:space="preserve"> </w:t>
      </w:r>
      <w:r w:rsidRPr="00D00903">
        <w:rPr>
          <w:rFonts w:ascii="Verdana" w:eastAsia="Century Gothic" w:hAnsi="Verdana" w:cs="Century Gothic"/>
          <w:sz w:val="20"/>
          <w:szCs w:val="20"/>
        </w:rPr>
        <w:t>los lineamientos sobre firmas y documentos electrónicos establecidos en la Ley 527 de 1999, el</w:t>
      </w:r>
      <w:r>
        <w:rPr>
          <w:rFonts w:ascii="Verdana" w:eastAsia="Century Gothic" w:hAnsi="Verdana" w:cs="Century Gothic"/>
          <w:sz w:val="20"/>
          <w:szCs w:val="20"/>
        </w:rPr>
        <w:t xml:space="preserve"> </w:t>
      </w:r>
      <w:r w:rsidRPr="00D00903">
        <w:rPr>
          <w:rFonts w:ascii="Verdana" w:eastAsia="Century Gothic" w:hAnsi="Verdana" w:cs="Century Gothic"/>
          <w:sz w:val="20"/>
          <w:szCs w:val="20"/>
        </w:rPr>
        <w:t>Decreto 620 de 2020 y demás normas aplicables</w:t>
      </w:r>
      <w:r w:rsidRPr="00F01E43">
        <w:rPr>
          <w:rFonts w:ascii="Verdana" w:eastAsia="Century Gothic" w:hAnsi="Verdana" w:cs="Century Gothic"/>
          <w:sz w:val="20"/>
          <w:szCs w:val="20"/>
        </w:rPr>
        <w:t>”.</w:t>
      </w:r>
    </w:p>
    <w:p w14:paraId="6A5DB3C4" w14:textId="77777777" w:rsidR="00A61795" w:rsidRPr="00C37FDF" w:rsidRDefault="00A61795" w:rsidP="00A61795">
      <w:pPr>
        <w:pStyle w:val="Prrafodelista"/>
        <w:tabs>
          <w:tab w:val="left" w:pos="142"/>
          <w:tab w:val="left" w:pos="284"/>
        </w:tabs>
        <w:spacing w:after="0" w:line="240" w:lineRule="auto"/>
        <w:ind w:left="0"/>
        <w:jc w:val="both"/>
        <w:rPr>
          <w:rFonts w:ascii="Verdana" w:eastAsia="Century Gothic" w:hAnsi="Verdana" w:cs="Century Gothic"/>
          <w:b/>
          <w:bCs/>
        </w:rPr>
      </w:pPr>
    </w:p>
    <w:p w14:paraId="27C64AAF" w14:textId="77777777" w:rsidR="00A61795" w:rsidRPr="00C37FDF" w:rsidRDefault="00A61795" w:rsidP="00A61795">
      <w:pPr>
        <w:spacing w:after="120" w:line="276" w:lineRule="auto"/>
        <w:ind w:firstLine="567"/>
        <w:jc w:val="both"/>
        <w:rPr>
          <w:rFonts w:ascii="Verdana" w:eastAsia="Calibri" w:hAnsi="Verdana" w:cs="Arial"/>
          <w:color w:val="000000"/>
          <w:lang w:val="es-ES_tradnl" w:eastAsia="es-ES_tradnl"/>
        </w:rPr>
      </w:pPr>
      <w:r w:rsidRPr="00C37FD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37FDF">
        <w:rPr>
          <w:rFonts w:ascii="Verdana" w:eastAsia="Calibri" w:hAnsi="Verdana" w:cs="Arial"/>
          <w:color w:val="000000"/>
          <w:lang w:val="es-ES_tradnl" w:eastAsia="es-ES_tradnl"/>
        </w:rPr>
        <w:tab/>
      </w:r>
    </w:p>
    <w:p w14:paraId="7D2BE54D" w14:textId="77777777" w:rsidR="00A61795" w:rsidRPr="00C37FDF" w:rsidRDefault="00A61795" w:rsidP="00A61795">
      <w:pPr>
        <w:spacing w:after="0" w:line="276" w:lineRule="auto"/>
        <w:ind w:firstLine="709"/>
        <w:jc w:val="both"/>
        <w:rPr>
          <w:rFonts w:ascii="Verdana" w:eastAsia="Calibri" w:hAnsi="Verdana" w:cs="Arial"/>
          <w:color w:val="000000"/>
          <w:lang w:val="es-ES" w:eastAsia="es-ES"/>
        </w:rPr>
      </w:pPr>
      <w:r w:rsidRPr="00C37FDF">
        <w:rPr>
          <w:rFonts w:ascii="Verdana" w:eastAsia="Calibri" w:hAnsi="Verdana" w:cs="Arial"/>
          <w:color w:val="000000"/>
          <w:lang w:val="es-ES" w:eastAsia="es-ES"/>
        </w:rPr>
        <w:t>Conforme lo expuesto, en aras de garantizar el derecho fundamental de petición, se resolverá su petición dentro de los límites de la referida competencia consultiva, esto es, haciendo unas consideraciones sobre las normas generales relacionadas con los</w:t>
      </w:r>
      <w:r w:rsidRPr="00C37FDF">
        <w:rPr>
          <w:rFonts w:ascii="Verdana" w:eastAsia="Calibri" w:hAnsi="Verdana" w:cs="Arial"/>
          <w:color w:val="7030A0"/>
          <w:lang w:val="es-ES" w:eastAsia="es-ES"/>
        </w:rPr>
        <w:t xml:space="preserve"> </w:t>
      </w:r>
      <w:r w:rsidRPr="00C37FDF">
        <w:rPr>
          <w:rFonts w:ascii="Verdana" w:eastAsia="Calibri" w:hAnsi="Verdana" w:cs="Arial"/>
          <w:color w:val="000000"/>
          <w:lang w:val="es-ES" w:eastAsia="es-ES"/>
        </w:rPr>
        <w:t>problemas</w:t>
      </w:r>
      <w:r w:rsidRPr="00C37FDF">
        <w:rPr>
          <w:rFonts w:ascii="Verdana" w:eastAsia="Calibri" w:hAnsi="Verdana" w:cs="Arial"/>
          <w:color w:val="7030A0"/>
          <w:lang w:val="es-ES" w:eastAsia="es-ES"/>
        </w:rPr>
        <w:t xml:space="preserve"> </w:t>
      </w:r>
      <w:r w:rsidRPr="00C37FDF">
        <w:rPr>
          <w:rFonts w:ascii="Verdana" w:eastAsia="Calibri" w:hAnsi="Verdana" w:cs="Arial"/>
          <w:color w:val="000000"/>
          <w:lang w:val="es-ES" w:eastAsia="es-ES"/>
        </w:rPr>
        <w:t>jurídicos</w:t>
      </w:r>
      <w:r w:rsidRPr="00C37FDF">
        <w:rPr>
          <w:rFonts w:ascii="Verdana" w:eastAsia="Calibri" w:hAnsi="Verdana" w:cs="Arial"/>
          <w:color w:val="7030A0"/>
          <w:lang w:val="es-ES" w:eastAsia="es-ES"/>
        </w:rPr>
        <w:t xml:space="preserve"> </w:t>
      </w:r>
      <w:r w:rsidRPr="00C37FDF">
        <w:rPr>
          <w:rFonts w:ascii="Verdana" w:eastAsia="Calibri" w:hAnsi="Verdana" w:cs="Arial"/>
          <w:color w:val="000000"/>
          <w:lang w:val="es-ES" w:eastAsia="es-ES"/>
        </w:rPr>
        <w:t xml:space="preserve">de su consulta. </w:t>
      </w:r>
    </w:p>
    <w:p w14:paraId="1808B0FD" w14:textId="77777777" w:rsidR="00A61795" w:rsidRPr="00C37FDF" w:rsidRDefault="00A61795" w:rsidP="00A61795">
      <w:pPr>
        <w:spacing w:after="0" w:line="276" w:lineRule="auto"/>
        <w:ind w:firstLine="709"/>
        <w:jc w:val="both"/>
        <w:rPr>
          <w:rFonts w:ascii="Verdana" w:eastAsia="Calibri" w:hAnsi="Verdana" w:cs="Arial"/>
          <w:color w:val="000000"/>
          <w:lang w:val="es-ES" w:eastAsia="es-ES"/>
        </w:rPr>
      </w:pPr>
    </w:p>
    <w:p w14:paraId="207A90AF" w14:textId="77777777" w:rsidR="00A61795" w:rsidRPr="00C37FDF" w:rsidRDefault="00A61795" w:rsidP="00A6179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37FDF">
        <w:rPr>
          <w:rFonts w:ascii="Verdana" w:eastAsia="Century Gothic" w:hAnsi="Verdana" w:cs="Century Gothic"/>
          <w:b/>
          <w:bCs/>
        </w:rPr>
        <w:t>Problema planteado:</w:t>
      </w:r>
    </w:p>
    <w:p w14:paraId="190D5AF3" w14:textId="77777777" w:rsidR="00A61795" w:rsidRPr="00C37FDF" w:rsidRDefault="00A61795" w:rsidP="00A61795">
      <w:pPr>
        <w:tabs>
          <w:tab w:val="left" w:pos="426"/>
        </w:tabs>
        <w:spacing w:after="0" w:line="276" w:lineRule="auto"/>
        <w:jc w:val="both"/>
        <w:rPr>
          <w:rFonts w:ascii="Verdana" w:eastAsia="Century Gothic" w:hAnsi="Verdana" w:cs="Century Gothic"/>
          <w:lang w:val="es-ES"/>
        </w:rPr>
      </w:pPr>
    </w:p>
    <w:p w14:paraId="3066D9CB" w14:textId="77777777" w:rsidR="00A61795" w:rsidRDefault="00A61795" w:rsidP="00A61795">
      <w:pPr>
        <w:spacing w:after="0" w:line="276" w:lineRule="auto"/>
        <w:jc w:val="both"/>
        <w:rPr>
          <w:rFonts w:ascii="Verdana" w:eastAsia="Century Gothic" w:hAnsi="Verdana" w:cs="Century Gothic"/>
        </w:rPr>
      </w:pPr>
      <w:r w:rsidRPr="00C37FDF">
        <w:rPr>
          <w:rFonts w:ascii="Verdana" w:eastAsia="Century Gothic" w:hAnsi="Verdana" w:cs="Century Gothic"/>
        </w:rPr>
        <w:t>De acuerdo con el contenido de su solicitud, esta Agencia resolverá el siguiente problema jurídico</w:t>
      </w:r>
      <w:r w:rsidRPr="001B5100">
        <w:t xml:space="preserve"> </w:t>
      </w:r>
      <w:r w:rsidRPr="005145DE">
        <w:rPr>
          <w:rFonts w:ascii="Verdana" w:eastAsia="Century Gothic" w:hAnsi="Verdana" w:cs="Century Gothic"/>
        </w:rPr>
        <w:t>¿Es jurídicamente válida la incorporación de una firma en formato de imagen en documentos exigidos como firmados dentro de un proceso de selección contractual?</w:t>
      </w:r>
    </w:p>
    <w:p w14:paraId="74BE1F74" w14:textId="77777777" w:rsidR="00A61795" w:rsidRPr="00C37FDF" w:rsidRDefault="00A61795" w:rsidP="00A61795">
      <w:pPr>
        <w:spacing w:after="0" w:line="276" w:lineRule="auto"/>
        <w:jc w:val="both"/>
        <w:rPr>
          <w:rFonts w:ascii="Verdana" w:eastAsia="Century Gothic" w:hAnsi="Verdana" w:cs="Century Gothic"/>
        </w:rPr>
      </w:pPr>
    </w:p>
    <w:p w14:paraId="3CC995C2" w14:textId="77777777" w:rsidR="00A61795" w:rsidRPr="00C37FDF" w:rsidRDefault="00A61795" w:rsidP="00A617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37FDF">
        <w:rPr>
          <w:rFonts w:ascii="Verdana" w:eastAsia="Century Gothic" w:hAnsi="Verdana" w:cs="Century Gothic"/>
          <w:b/>
          <w:bCs/>
        </w:rPr>
        <w:t>Respuesta:</w:t>
      </w:r>
    </w:p>
    <w:p w14:paraId="1C830D9E" w14:textId="77777777" w:rsidR="00A61795" w:rsidRPr="00C37FDF" w:rsidRDefault="00A61795" w:rsidP="00A6179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1795" w:rsidRPr="00C37FDF" w14:paraId="52D925C6" w14:textId="77777777" w:rsidTr="2EFD8705">
        <w:tc>
          <w:tcPr>
            <w:tcW w:w="8828" w:type="dxa"/>
            <w:tcBorders>
              <w:top w:val="single" w:sz="4" w:space="0" w:color="auto"/>
              <w:left w:val="single" w:sz="4" w:space="0" w:color="auto"/>
              <w:bottom w:val="single" w:sz="4" w:space="0" w:color="auto"/>
              <w:right w:val="single" w:sz="4" w:space="0" w:color="auto"/>
            </w:tcBorders>
          </w:tcPr>
          <w:p w14:paraId="6AAE2D94" w14:textId="676BD1A0" w:rsidR="00A61795" w:rsidRPr="00647FC5" w:rsidRDefault="00A61795" w:rsidP="00C3567F">
            <w:pPr>
              <w:spacing w:after="120" w:line="276" w:lineRule="auto"/>
              <w:ind w:right="51" w:firstLine="709"/>
              <w:jc w:val="both"/>
              <w:rPr>
                <w:rFonts w:ascii="Verdana" w:hAnsi="Verdana"/>
              </w:rPr>
            </w:pPr>
            <w:r w:rsidRPr="5E8F89C0">
              <w:rPr>
                <w:rFonts w:ascii="Verdana" w:eastAsia="Calibri" w:hAnsi="Verdana" w:cs="Arial"/>
                <w:lang w:val="es-ES"/>
              </w:rPr>
              <w:t xml:space="preserve">El ordenamiento jurídico reconoce la firma manuscrita, digital o electrónica. La </w:t>
            </w:r>
            <w:r w:rsidRPr="5E8F89C0">
              <w:rPr>
                <w:rFonts w:ascii="Verdana" w:eastAsia="Calibri" w:hAnsi="Verdana" w:cs="Arial"/>
                <w:i/>
                <w:iCs/>
                <w:lang w:val="es-ES"/>
              </w:rPr>
              <w:t>firma manuscrita</w:t>
            </w:r>
            <w:r w:rsidRPr="5E8F89C0">
              <w:rPr>
                <w:rFonts w:ascii="Verdana" w:eastAsia="Calibri" w:hAnsi="Verdana" w:cs="Arial"/>
                <w:lang w:val="es-ES"/>
              </w:rPr>
              <w:t xml:space="preserve">, pese a no tener una definición legal, ha sido </w:t>
            </w:r>
            <w:r w:rsidRPr="5E8F89C0">
              <w:rPr>
                <w:rFonts w:ascii="Verdana" w:eastAsia="Calibri" w:hAnsi="Verdana" w:cs="Arial"/>
                <w:lang w:val="es-ES"/>
              </w:rPr>
              <w:lastRenderedPageBreak/>
              <w:t>definida por la doctrina</w:t>
            </w:r>
            <w:r w:rsidR="00D5166F">
              <w:rPr>
                <w:rStyle w:val="Refdenotaalpie"/>
                <w:rFonts w:ascii="Verdana" w:eastAsia="Calibri" w:hAnsi="Verdana" w:cs="Arial"/>
                <w:lang w:val="es-ES"/>
              </w:rPr>
              <w:footnoteReference w:id="2"/>
            </w:r>
            <w:r w:rsidR="00524750">
              <w:rPr>
                <w:rFonts w:ascii="Verdana" w:eastAsia="Calibri" w:hAnsi="Verdana" w:cs="Arial"/>
                <w:lang w:val="es-ES"/>
              </w:rPr>
              <w:t>,</w:t>
            </w:r>
            <w:r w:rsidR="00D5166F">
              <w:rPr>
                <w:rFonts w:ascii="Verdana" w:eastAsia="Calibri" w:hAnsi="Verdana" w:cs="Arial"/>
                <w:lang w:val="es-ES"/>
              </w:rPr>
              <w:t xml:space="preserve"> en la que se señala</w:t>
            </w:r>
            <w:r w:rsidRPr="5E8F89C0">
              <w:rPr>
                <w:rFonts w:ascii="Verdana" w:eastAsia="Calibri" w:hAnsi="Verdana" w:cs="Arial"/>
                <w:lang w:val="es-ES"/>
              </w:rPr>
              <w:t xml:space="preserve"> que es “un rasgo o signo impuesto del puño y letra de una persona, con el cual, de forma general y reiterada se compromete con el contenido de los documentos que la consignan”</w:t>
            </w:r>
            <w:r w:rsidRPr="5E8F89C0">
              <w:rPr>
                <w:rFonts w:ascii="Verdana" w:hAnsi="Verdana"/>
              </w:rPr>
              <w:t xml:space="preserve">. </w:t>
            </w:r>
          </w:p>
          <w:p w14:paraId="37177609" w14:textId="38511CB4" w:rsidR="00A61795" w:rsidRPr="00F61019" w:rsidRDefault="00A61795" w:rsidP="00C3567F">
            <w:pPr>
              <w:spacing w:after="120" w:line="276" w:lineRule="auto"/>
              <w:ind w:right="51" w:firstLine="709"/>
              <w:jc w:val="both"/>
              <w:rPr>
                <w:rFonts w:ascii="Verdana" w:eastAsia="Calibri" w:hAnsi="Verdana" w:cs="Arial"/>
                <w:lang w:val="es-ES"/>
              </w:rPr>
            </w:pPr>
            <w:r w:rsidRPr="5423056D">
              <w:rPr>
                <w:rFonts w:ascii="Verdana" w:eastAsia="Calibri" w:hAnsi="Verdana" w:cs="Arial"/>
                <w:lang w:val="es-ES"/>
              </w:rPr>
              <w:t xml:space="preserve">La Ley 527 de 1999, en el artículo 2, define la </w:t>
            </w:r>
            <w:r w:rsidRPr="5423056D">
              <w:rPr>
                <w:rFonts w:ascii="Verdana" w:eastAsia="Calibri" w:hAnsi="Verdana" w:cs="Arial"/>
                <w:i/>
                <w:iCs/>
                <w:lang w:val="es-ES"/>
              </w:rPr>
              <w:t>firma digital</w:t>
            </w:r>
            <w:r w:rsidRPr="5423056D">
              <w:rPr>
                <w:rFonts w:ascii="Verdana" w:eastAsia="Calibri" w:hAnsi="Verdana" w:cs="Arial"/>
                <w:lang w:val="es-ES"/>
              </w:rPr>
              <w:t xml:space="preserve"> como un valor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1A1806FF" w14:textId="77777777" w:rsidR="00A61795" w:rsidRPr="004B18BA" w:rsidRDefault="00A61795" w:rsidP="00C3567F">
            <w:pPr>
              <w:spacing w:after="120" w:line="276" w:lineRule="auto"/>
              <w:ind w:right="49"/>
              <w:jc w:val="both"/>
              <w:rPr>
                <w:rFonts w:ascii="Verdana" w:eastAsia="Calibri" w:hAnsi="Verdana" w:cs="Arial"/>
                <w:lang w:val="es-ES"/>
              </w:rPr>
            </w:pPr>
            <w:r w:rsidRPr="2EFD8705">
              <w:rPr>
                <w:rFonts w:ascii="Verdana" w:eastAsia="Calibri" w:hAnsi="Verdana" w:cs="Arial"/>
                <w:lang w:val="es-ES"/>
              </w:rPr>
              <w:t xml:space="preserve">          El Decreto 2364 de 2012, artículo 1, define la </w:t>
            </w:r>
            <w:r w:rsidRPr="2EFD8705">
              <w:rPr>
                <w:rFonts w:ascii="Verdana" w:eastAsia="Calibri" w:hAnsi="Verdana" w:cs="Arial"/>
                <w:i/>
                <w:iCs/>
                <w:lang w:val="es-ES"/>
              </w:rPr>
              <w:t>firma electrónica</w:t>
            </w:r>
            <w:r w:rsidRPr="2EFD8705">
              <w:rPr>
                <w:rFonts w:ascii="Verdana" w:eastAsia="Calibri" w:hAnsi="Verdana" w:cs="Arial"/>
                <w:lang w:val="es-ES"/>
              </w:rPr>
              <w:t xml:space="preserv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w:t>
            </w:r>
            <w:proofErr w:type="gramStart"/>
            <w:r w:rsidRPr="2EFD8705">
              <w:rPr>
                <w:rFonts w:ascii="Verdana" w:eastAsia="Calibri" w:hAnsi="Verdana" w:cs="Arial"/>
                <w:lang w:val="es-ES"/>
              </w:rPr>
              <w:t>” .</w:t>
            </w:r>
            <w:proofErr w:type="gramEnd"/>
            <w:r w:rsidRPr="2EFD8705">
              <w:rPr>
                <w:rFonts w:ascii="Verdana" w:eastAsia="Calibri" w:hAnsi="Verdana" w:cs="Arial"/>
                <w:lang w:val="es-ES"/>
              </w:rPr>
              <w:t xml:space="preserve"> En este sentido, los atributos jurídicos que debe tener la firma electrónica son: i) identificar el firmante, </w:t>
            </w:r>
            <w:proofErr w:type="spellStart"/>
            <w:r w:rsidRPr="2EFD8705">
              <w:rPr>
                <w:rFonts w:ascii="Verdana" w:eastAsia="Calibri" w:hAnsi="Verdana" w:cs="Arial"/>
                <w:lang w:val="es-ES"/>
              </w:rPr>
              <w:t>ii</w:t>
            </w:r>
            <w:proofErr w:type="spellEnd"/>
            <w:r w:rsidRPr="2EFD8705">
              <w:rPr>
                <w:rFonts w:ascii="Verdana" w:eastAsia="Calibri" w:hAnsi="Verdana" w:cs="Arial"/>
                <w:lang w:val="es-ES"/>
              </w:rPr>
              <w:t xml:space="preserve">) asegurar que el documento firmado es exactamente el mismo que el original, y, </w:t>
            </w:r>
            <w:proofErr w:type="spellStart"/>
            <w:r w:rsidRPr="2EFD8705">
              <w:rPr>
                <w:rFonts w:ascii="Verdana" w:eastAsia="Calibri" w:hAnsi="Verdana" w:cs="Arial"/>
                <w:lang w:val="es-ES"/>
              </w:rPr>
              <w:t>iii</w:t>
            </w:r>
            <w:proofErr w:type="spellEnd"/>
            <w:r w:rsidRPr="2EFD8705">
              <w:rPr>
                <w:rFonts w:ascii="Verdana" w:eastAsia="Calibri" w:hAnsi="Verdana" w:cs="Arial"/>
                <w:lang w:val="es-ES"/>
              </w:rPr>
              <w:t>) asegurar que los datos que utiliza el firmante para realizar la firma son únicos y exclusivos.</w:t>
            </w:r>
          </w:p>
          <w:p w14:paraId="26D1224E" w14:textId="77777777" w:rsidR="00A61795" w:rsidRDefault="00A61795" w:rsidP="00C3567F">
            <w:pPr>
              <w:spacing w:after="120" w:line="276" w:lineRule="auto"/>
              <w:ind w:right="49"/>
              <w:jc w:val="both"/>
              <w:rPr>
                <w:rFonts w:ascii="Verdana" w:eastAsia="Calibri" w:hAnsi="Verdana" w:cs="Arial"/>
              </w:rPr>
            </w:pPr>
            <w:r>
              <w:rPr>
                <w:rFonts w:ascii="Verdana" w:eastAsia="Calibri" w:hAnsi="Verdana" w:cs="Arial"/>
              </w:rPr>
              <w:t xml:space="preserve">    Ahora bien, en cuanto al interrogante de la solicitud, l</w:t>
            </w:r>
            <w:r w:rsidRPr="00FC1364">
              <w:rPr>
                <w:rFonts w:ascii="Verdana" w:eastAsia="Calibri" w:hAnsi="Verdana" w:cs="Arial"/>
              </w:rPr>
              <w:t>a incorporación de una firma en formato de imagen puede ser jurídicamente válida, siempre que provenga de un documento originalmente suscrito de forma manuscrita y posteriormente escaneado para su envío. En estos casos, conforme a lo dispuesto en el artículo 25, numeral 15, de la Ley 80 de 1993, se presume la autenticidad de la firma y no puede exigirse la presentación del documento original, salvo que una norma lo requiera de manera expresa.</w:t>
            </w:r>
          </w:p>
          <w:p w14:paraId="2EA70990" w14:textId="77777777" w:rsidR="00D5166F" w:rsidRPr="005145DE" w:rsidRDefault="00D5166F" w:rsidP="00C3567F">
            <w:pPr>
              <w:spacing w:after="120" w:line="276" w:lineRule="auto"/>
              <w:ind w:right="49"/>
              <w:jc w:val="both"/>
              <w:rPr>
                <w:rFonts w:ascii="Verdana" w:eastAsia="Calibri" w:hAnsi="Verdana" w:cs="Arial"/>
                <w:lang w:val="es-ES"/>
              </w:rPr>
            </w:pPr>
          </w:p>
          <w:p w14:paraId="401DD09E" w14:textId="77777777" w:rsidR="00A61795" w:rsidRPr="005145DE" w:rsidRDefault="00A61795" w:rsidP="00C3567F">
            <w:pPr>
              <w:spacing w:after="120" w:line="276" w:lineRule="auto"/>
              <w:ind w:right="49" w:firstLine="284"/>
              <w:jc w:val="both"/>
              <w:rPr>
                <w:rFonts w:ascii="Verdana" w:eastAsia="Calibri" w:hAnsi="Verdana" w:cs="Arial"/>
              </w:rPr>
            </w:pPr>
            <w:r>
              <w:rPr>
                <w:rFonts w:ascii="Verdana" w:eastAsia="Calibri" w:hAnsi="Verdana" w:cs="Arial"/>
              </w:rPr>
              <w:t xml:space="preserve">Finalmente, cuando la entidad identifique </w:t>
            </w:r>
            <w:r w:rsidRPr="005145DE">
              <w:rPr>
                <w:rFonts w:ascii="Verdana" w:eastAsia="Calibri" w:hAnsi="Verdana" w:cs="Arial"/>
              </w:rPr>
              <w:t>firmas en imagen que no provienen de un documento manuscrito, debe evaluar si</w:t>
            </w:r>
            <w:r>
              <w:rPr>
                <w:rFonts w:ascii="Verdana" w:eastAsia="Calibri" w:hAnsi="Verdana" w:cs="Arial"/>
              </w:rPr>
              <w:t xml:space="preserve"> las mismas</w:t>
            </w:r>
            <w:r w:rsidRPr="005145DE">
              <w:rPr>
                <w:rFonts w:ascii="Verdana" w:eastAsia="Calibri" w:hAnsi="Verdana" w:cs="Arial"/>
              </w:rPr>
              <w:t xml:space="preserve"> cumplen </w:t>
            </w:r>
            <w:r w:rsidRPr="005145DE">
              <w:rPr>
                <w:rFonts w:ascii="Verdana" w:eastAsia="Calibri" w:hAnsi="Verdana" w:cs="Arial"/>
              </w:rPr>
              <w:lastRenderedPageBreak/>
              <w:t xml:space="preserve">los requisitos de una firma electrónica o digital conforme a la Ley 527 de 1999 y el Decreto 2364 de 2012. </w:t>
            </w:r>
          </w:p>
        </w:tc>
      </w:tr>
      <w:tr w:rsidR="00A61795" w:rsidRPr="00C37FDF" w14:paraId="414F138F" w14:textId="77777777" w:rsidTr="2EFD8705">
        <w:tc>
          <w:tcPr>
            <w:tcW w:w="8828" w:type="dxa"/>
            <w:tcBorders>
              <w:top w:val="single" w:sz="4" w:space="0" w:color="auto"/>
              <w:left w:val="single" w:sz="4" w:space="0" w:color="auto"/>
              <w:bottom w:val="single" w:sz="4" w:space="0" w:color="auto"/>
              <w:right w:val="single" w:sz="4" w:space="0" w:color="auto"/>
            </w:tcBorders>
          </w:tcPr>
          <w:p w14:paraId="6F8AF7BD" w14:textId="77777777" w:rsidR="00A61795" w:rsidRPr="00F61019" w:rsidRDefault="00A61795" w:rsidP="00D5166F">
            <w:pPr>
              <w:spacing w:after="120" w:line="276" w:lineRule="auto"/>
              <w:ind w:right="51"/>
              <w:jc w:val="both"/>
              <w:rPr>
                <w:rFonts w:ascii="Verdana" w:eastAsia="Calibri" w:hAnsi="Verdana" w:cs="Arial"/>
                <w:bCs/>
                <w:lang w:val="es-ES_tradnl"/>
              </w:rPr>
            </w:pPr>
          </w:p>
        </w:tc>
      </w:tr>
    </w:tbl>
    <w:p w14:paraId="11AE1F35" w14:textId="77777777" w:rsidR="00A61795" w:rsidRPr="00C37FDF" w:rsidRDefault="00A61795" w:rsidP="00A61795">
      <w:pPr>
        <w:tabs>
          <w:tab w:val="left" w:pos="142"/>
          <w:tab w:val="left" w:pos="284"/>
        </w:tabs>
        <w:spacing w:after="0" w:line="276" w:lineRule="auto"/>
        <w:jc w:val="both"/>
        <w:rPr>
          <w:rFonts w:ascii="Verdana" w:eastAsia="Century Gothic" w:hAnsi="Verdana" w:cs="Century Gothic"/>
          <w:b/>
          <w:bCs/>
          <w:lang w:val="es-ES"/>
        </w:rPr>
      </w:pPr>
    </w:p>
    <w:p w14:paraId="5FEFE7F4" w14:textId="77777777" w:rsidR="00A61795" w:rsidRPr="00C37FDF" w:rsidRDefault="00A61795" w:rsidP="00A617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37FDF">
        <w:rPr>
          <w:rFonts w:ascii="Verdana" w:eastAsia="Century Gothic" w:hAnsi="Verdana" w:cs="Century Gothic"/>
          <w:b/>
          <w:bCs/>
        </w:rPr>
        <w:t>Razones de la respuesta:</w:t>
      </w:r>
    </w:p>
    <w:p w14:paraId="11A26238" w14:textId="77777777" w:rsidR="00A61795" w:rsidRPr="00C37FDF" w:rsidRDefault="00A61795" w:rsidP="00A61795">
      <w:pPr>
        <w:spacing w:after="0" w:line="276" w:lineRule="auto"/>
        <w:jc w:val="both"/>
        <w:rPr>
          <w:rFonts w:ascii="Verdana" w:eastAsia="Calibri" w:hAnsi="Verdana" w:cs="Arial"/>
          <w:color w:val="7030A0"/>
          <w:lang w:val="es-ES"/>
        </w:rPr>
      </w:pPr>
    </w:p>
    <w:p w14:paraId="1D9ECB5F" w14:textId="77777777" w:rsidR="00A61795" w:rsidRDefault="00A61795" w:rsidP="00A61795">
      <w:pPr>
        <w:spacing w:after="0" w:line="276" w:lineRule="auto"/>
        <w:jc w:val="both"/>
        <w:rPr>
          <w:rFonts w:ascii="Verdana" w:eastAsia="Calibri" w:hAnsi="Verdana" w:cs="Arial"/>
          <w:lang w:val="es-ES"/>
        </w:rPr>
      </w:pPr>
      <w:r w:rsidRPr="00C37FDF">
        <w:rPr>
          <w:rFonts w:ascii="Verdana" w:eastAsia="Calibri" w:hAnsi="Verdana" w:cs="Arial"/>
          <w:lang w:val="es-ES"/>
        </w:rPr>
        <w:t xml:space="preserve">Lo anterior se sustenta en las siguientes consideraciones: </w:t>
      </w:r>
    </w:p>
    <w:p w14:paraId="6FECCADC" w14:textId="77777777" w:rsidR="00A61795" w:rsidRPr="003C0A05" w:rsidRDefault="00A61795" w:rsidP="00A61795">
      <w:pPr>
        <w:spacing w:after="0" w:line="276" w:lineRule="auto"/>
        <w:jc w:val="both"/>
        <w:rPr>
          <w:rFonts w:ascii="Verdana" w:eastAsia="Calibri" w:hAnsi="Verdana" w:cs="Arial"/>
          <w:lang w:val="es-ES"/>
        </w:rPr>
      </w:pPr>
    </w:p>
    <w:p w14:paraId="6A2F4178" w14:textId="77777777" w:rsidR="00A61795" w:rsidRPr="00C37FDF" w:rsidRDefault="00A61795" w:rsidP="00A61795">
      <w:pPr>
        <w:spacing w:after="120" w:line="276" w:lineRule="auto"/>
        <w:jc w:val="both"/>
        <w:rPr>
          <w:rFonts w:ascii="Verdana" w:eastAsia="Calibri" w:hAnsi="Verdana" w:cs="Arial"/>
          <w:bCs/>
          <w:lang w:val="es-ES_tradnl"/>
        </w:rPr>
      </w:pPr>
      <w:r w:rsidRPr="00C37FDF">
        <w:rPr>
          <w:rFonts w:ascii="Verdana" w:eastAsia="Calibri" w:hAnsi="Verdana" w:cs="Arial"/>
          <w:bCs/>
          <w:lang w:val="es-ES_tradnl"/>
        </w:rPr>
        <w:t>El ordenamiento jurídico colombiano, en 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El ordenamiento jurídico reconoce la firma manuscrita, digital o electrónica.</w:t>
      </w:r>
    </w:p>
    <w:p w14:paraId="31EF99FF" w14:textId="43A1AE70" w:rsidR="00A61795" w:rsidRPr="00C37FDF" w:rsidRDefault="00A61795" w:rsidP="00A61795">
      <w:pPr>
        <w:spacing w:after="120" w:line="276" w:lineRule="auto"/>
        <w:ind w:firstLine="708"/>
        <w:jc w:val="both"/>
        <w:rPr>
          <w:rFonts w:ascii="Verdana" w:eastAsia="Calibri" w:hAnsi="Verdana" w:cs="Arial"/>
          <w:lang w:val="es-ES"/>
        </w:rPr>
      </w:pPr>
      <w:r w:rsidRPr="00C37FDF">
        <w:rPr>
          <w:rFonts w:ascii="Verdana" w:eastAsia="Calibri" w:hAnsi="Verdana" w:cs="Arial"/>
          <w:lang w:val="es-ES"/>
        </w:rPr>
        <w:t xml:space="preserve">La </w:t>
      </w:r>
      <w:r w:rsidRPr="05EBBF97">
        <w:rPr>
          <w:rFonts w:ascii="Verdana" w:eastAsia="Calibri" w:hAnsi="Verdana" w:cs="Arial"/>
          <w:i/>
          <w:iCs/>
          <w:lang w:val="es-ES"/>
        </w:rPr>
        <w:t>firma manuscrita</w:t>
      </w:r>
      <w:r w:rsidRPr="00C37FDF">
        <w:rPr>
          <w:rFonts w:ascii="Verdana" w:eastAsia="Calibri" w:hAnsi="Verdana" w:cs="Arial"/>
          <w:lang w:val="es-ES"/>
        </w:rPr>
        <w:t>, pese a no tener una definición legal, ha sido definida por la doctrina</w:t>
      </w:r>
      <w:r w:rsidR="00D5166F">
        <w:rPr>
          <w:rFonts w:ascii="Verdana" w:eastAsia="Calibri" w:hAnsi="Verdana" w:cs="Arial"/>
          <w:lang w:val="es-ES"/>
        </w:rPr>
        <w:t xml:space="preserve"> </w:t>
      </w:r>
      <w:r w:rsidRPr="00C37FDF">
        <w:rPr>
          <w:rFonts w:ascii="Verdana" w:eastAsia="Calibri" w:hAnsi="Verdana" w:cs="Arial"/>
          <w:lang w:val="es-ES"/>
        </w:rPr>
        <w:t>señalan</w:t>
      </w:r>
      <w:r w:rsidR="00D5166F">
        <w:rPr>
          <w:rFonts w:ascii="Verdana" w:eastAsia="Calibri" w:hAnsi="Verdana" w:cs="Arial"/>
          <w:lang w:val="es-ES"/>
        </w:rPr>
        <w:t>do</w:t>
      </w:r>
      <w:r w:rsidRPr="00C37FDF">
        <w:rPr>
          <w:rFonts w:ascii="Verdana" w:eastAsia="Calibri" w:hAnsi="Verdana" w:cs="Arial"/>
          <w:lang w:val="es-ES"/>
        </w:rPr>
        <w:t xml:space="preserve"> que es “un rasgo o signo impuesto del puño y letra de una persona, con el cual, de forma general y reiterada se compromete con el contenido de los documentos que la consignan”</w:t>
      </w:r>
      <w:r w:rsidRPr="00C37FDF">
        <w:rPr>
          <w:rStyle w:val="Refdenotaalpie"/>
          <w:rFonts w:ascii="Verdana" w:eastAsia="Calibri" w:hAnsi="Verdana" w:cs="Arial"/>
          <w:lang w:val="es-ES"/>
        </w:rPr>
        <w:footnoteReference w:id="3"/>
      </w:r>
      <w:r w:rsidRPr="00C37FDF">
        <w:rPr>
          <w:rFonts w:ascii="Verdana" w:eastAsia="Calibri" w:hAnsi="Verdana" w:cs="Arial"/>
          <w:lang w:val="es-ES"/>
        </w:rPr>
        <w:t>.</w:t>
      </w:r>
    </w:p>
    <w:p w14:paraId="4FF399B6" w14:textId="1AC6E4DC" w:rsidR="00A61795" w:rsidRPr="00C37FDF" w:rsidRDefault="00A61795" w:rsidP="00A61795">
      <w:pPr>
        <w:spacing w:after="120" w:line="276" w:lineRule="auto"/>
        <w:ind w:firstLine="708"/>
        <w:jc w:val="both"/>
        <w:rPr>
          <w:rFonts w:ascii="Verdana" w:eastAsia="Calibri" w:hAnsi="Verdana" w:cs="Arial"/>
          <w:lang w:val="es-ES"/>
        </w:rPr>
      </w:pPr>
      <w:r w:rsidRPr="05EBBF97">
        <w:rPr>
          <w:rFonts w:ascii="Verdana" w:eastAsia="Calibri" w:hAnsi="Verdana" w:cs="Arial"/>
          <w:lang w:val="es-ES"/>
        </w:rPr>
        <w:t xml:space="preserve">Por su parte, la Ley 527 de 1999, en el artículo 2, define la </w:t>
      </w:r>
      <w:r w:rsidRPr="05EBBF97">
        <w:rPr>
          <w:rFonts w:ascii="Verdana" w:eastAsia="Calibri" w:hAnsi="Verdana" w:cs="Arial"/>
          <w:i/>
          <w:iCs/>
          <w:lang w:val="es-ES"/>
        </w:rPr>
        <w:t>firma digital</w:t>
      </w:r>
      <w:r w:rsidRPr="05EBBF97">
        <w:rPr>
          <w:rFonts w:ascii="Verdana" w:eastAsia="Calibri" w:hAnsi="Verdana" w:cs="Arial"/>
          <w:lang w:val="es-ES"/>
        </w:rPr>
        <w:t xml:space="preserve"> como un valor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4F5CBF4C" w14:textId="77777777" w:rsidR="00A61795" w:rsidRPr="00C37FDF" w:rsidRDefault="00A61795" w:rsidP="00A61795">
      <w:pPr>
        <w:spacing w:after="120" w:line="276" w:lineRule="auto"/>
        <w:ind w:firstLine="708"/>
        <w:jc w:val="both"/>
        <w:rPr>
          <w:rFonts w:ascii="Verdana" w:eastAsia="Calibri" w:hAnsi="Verdana" w:cs="Arial"/>
          <w:lang w:val="es-ES"/>
        </w:rPr>
      </w:pPr>
      <w:r w:rsidRPr="00C37FDF">
        <w:rPr>
          <w:rFonts w:ascii="Verdana" w:eastAsia="Calibri" w:hAnsi="Verdana" w:cs="Arial"/>
          <w:lang w:val="es-ES"/>
        </w:rPr>
        <w:t xml:space="preserve">El Decreto 2364 de 2012, en su artículo 1, define la </w:t>
      </w:r>
      <w:r w:rsidRPr="00C37FDF">
        <w:rPr>
          <w:rFonts w:ascii="Verdana" w:eastAsia="Calibri" w:hAnsi="Verdana" w:cs="Arial"/>
          <w:i/>
          <w:iCs/>
          <w:lang w:val="es-ES"/>
        </w:rPr>
        <w:t>firma electrónica</w:t>
      </w:r>
      <w:r w:rsidRPr="00C37FDF">
        <w:rPr>
          <w:rFonts w:ascii="Verdana" w:eastAsia="Calibri" w:hAnsi="Verdana" w:cs="Arial"/>
          <w:lang w:val="es-ES"/>
        </w:rPr>
        <w:t xml:space="preserv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w:t>
      </w:r>
      <w:r w:rsidRPr="00C37FDF">
        <w:rPr>
          <w:rFonts w:ascii="Verdana" w:eastAsia="Calibri" w:hAnsi="Verdana" w:cs="Arial"/>
          <w:lang w:val="es-ES"/>
        </w:rPr>
        <w:lastRenderedPageBreak/>
        <w:t xml:space="preserve">pertinente”. En este sentido, los atributos jurídicos que debe tener la firma electrónica son: i) identificar el firmante, </w:t>
      </w:r>
      <w:proofErr w:type="spellStart"/>
      <w:r w:rsidRPr="00C37FDF">
        <w:rPr>
          <w:rFonts w:ascii="Verdana" w:eastAsia="Calibri" w:hAnsi="Verdana" w:cs="Arial"/>
          <w:lang w:val="es-ES"/>
        </w:rPr>
        <w:t>ii</w:t>
      </w:r>
      <w:proofErr w:type="spellEnd"/>
      <w:r w:rsidRPr="00C37FDF">
        <w:rPr>
          <w:rFonts w:ascii="Verdana" w:eastAsia="Calibri" w:hAnsi="Verdana" w:cs="Arial"/>
          <w:lang w:val="es-ES"/>
        </w:rPr>
        <w:t xml:space="preserve">) asegurar que el documento firmado es exactamente el mismo que el original, y, </w:t>
      </w:r>
      <w:proofErr w:type="spellStart"/>
      <w:r w:rsidRPr="00C37FDF">
        <w:rPr>
          <w:rFonts w:ascii="Verdana" w:eastAsia="Calibri" w:hAnsi="Verdana" w:cs="Arial"/>
          <w:lang w:val="es-ES"/>
        </w:rPr>
        <w:t>iii</w:t>
      </w:r>
      <w:proofErr w:type="spellEnd"/>
      <w:r w:rsidRPr="00C37FDF">
        <w:rPr>
          <w:rFonts w:ascii="Verdana" w:eastAsia="Calibri" w:hAnsi="Verdana" w:cs="Arial"/>
          <w:lang w:val="es-ES"/>
        </w:rPr>
        <w:t>) asegurar que los datos que utiliza el firmante para realizar la firma son únicos y exclusivos.</w:t>
      </w:r>
    </w:p>
    <w:p w14:paraId="34239AD4" w14:textId="77777777" w:rsidR="00A61795" w:rsidRPr="00C37FDF" w:rsidRDefault="00A61795" w:rsidP="00A61795">
      <w:pPr>
        <w:spacing w:after="120" w:line="276" w:lineRule="auto"/>
        <w:ind w:firstLine="567"/>
        <w:jc w:val="both"/>
        <w:rPr>
          <w:rFonts w:ascii="Verdana" w:eastAsia="Calibri" w:hAnsi="Verdana" w:cs="Arial"/>
          <w:color w:val="000000" w:themeColor="text1"/>
        </w:rPr>
      </w:pPr>
      <w:r w:rsidRPr="00C37FDF">
        <w:rPr>
          <w:rFonts w:ascii="Verdana" w:eastAsia="Calibri" w:hAnsi="Verdana" w:cs="Arial"/>
          <w:color w:val="000000" w:themeColor="text1"/>
        </w:rPr>
        <w:t xml:space="preserve">El Documento </w:t>
      </w:r>
      <w:proofErr w:type="spellStart"/>
      <w:r w:rsidRPr="00C37FDF">
        <w:rPr>
          <w:rFonts w:ascii="Verdana" w:eastAsia="Calibri" w:hAnsi="Verdana" w:cs="Arial"/>
          <w:color w:val="000000" w:themeColor="text1"/>
        </w:rPr>
        <w:t>Conpes</w:t>
      </w:r>
      <w:proofErr w:type="spellEnd"/>
      <w:r w:rsidRPr="00C37FDF">
        <w:rPr>
          <w:rFonts w:ascii="Verdana" w:eastAsia="Calibri" w:hAnsi="Verdana" w:cs="Arial"/>
          <w:color w:val="000000" w:themeColor="text1"/>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Pr="00C37FDF">
        <w:rPr>
          <w:rFonts w:ascii="Verdana" w:eastAsia="Calibri" w:hAnsi="Verdana" w:cs="Arial"/>
          <w:color w:val="000000" w:themeColor="text1"/>
        </w:rPr>
        <w:t>del mismo</w:t>
      </w:r>
      <w:proofErr w:type="gramEnd"/>
      <w:r w:rsidRPr="00C37FDF">
        <w:rPr>
          <w:rFonts w:ascii="Verdana" w:eastAsia="Calibri" w:hAnsi="Verdana" w:cs="Arial"/>
          <w:color w:val="000000" w:themeColor="text1"/>
        </w:rPr>
        <w:t xml:space="preserve">,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54F79726" w14:textId="77777777" w:rsidR="00A61795" w:rsidRPr="00C37FDF" w:rsidRDefault="00A61795" w:rsidP="00A61795">
      <w:pPr>
        <w:spacing w:after="120" w:line="276" w:lineRule="auto"/>
        <w:ind w:firstLine="708"/>
        <w:jc w:val="both"/>
        <w:rPr>
          <w:rFonts w:ascii="Verdana" w:eastAsia="Calibri" w:hAnsi="Verdana" w:cs="Arial"/>
          <w:lang w:val="es-ES"/>
        </w:rPr>
      </w:pPr>
      <w:r w:rsidRPr="00C37FDF">
        <w:rPr>
          <w:rFonts w:ascii="Verdana" w:eastAsia="Calibri" w:hAnsi="Verdana" w:cs="Arial"/>
          <w:lang w:val="es-ES"/>
        </w:rPr>
        <w:t xml:space="preserve">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aprobación, y </w:t>
      </w:r>
      <w:proofErr w:type="spellStart"/>
      <w:r w:rsidRPr="00C37FDF">
        <w:rPr>
          <w:rFonts w:ascii="Verdana" w:eastAsia="Calibri" w:hAnsi="Verdana" w:cs="Arial"/>
          <w:lang w:val="es-ES"/>
        </w:rPr>
        <w:t>ii</w:t>
      </w:r>
      <w:proofErr w:type="spellEnd"/>
      <w:r w:rsidRPr="00C37FDF">
        <w:rPr>
          <w:rFonts w:ascii="Verdana" w:eastAsia="Calibri" w:hAnsi="Verdana" w:cs="Arial"/>
          <w:lang w:val="es-ES"/>
        </w:rPr>
        <w:t>) el método es tanto confiable como apropiado para el propósito por el cual el mensaje fue generado o comunicado. Debido a que la firma electrónica se genera por un mensaje de datos, deberá cumplir los requisitos explicados anteriormente.</w:t>
      </w:r>
    </w:p>
    <w:p w14:paraId="396E685E" w14:textId="77777777" w:rsidR="00A61795" w:rsidRPr="00C37FDF" w:rsidRDefault="00A61795" w:rsidP="00A61795">
      <w:pPr>
        <w:spacing w:after="120" w:line="276" w:lineRule="auto"/>
        <w:ind w:firstLine="708"/>
        <w:jc w:val="both"/>
        <w:rPr>
          <w:rFonts w:ascii="Verdana" w:eastAsia="Calibri" w:hAnsi="Verdana" w:cs="Arial"/>
        </w:rPr>
      </w:pPr>
      <w:r w:rsidRPr="00C37FDF">
        <w:rPr>
          <w:rFonts w:ascii="Verdana" w:eastAsia="Calibri" w:hAnsi="Verdana" w:cs="Arial"/>
        </w:rPr>
        <w:t xml:space="preserve">Dentro de este marco, es necesario distinguir dos (2) situaciones: i) el documento original tiene la firma manuscrita y luego se escanea para enviarlo a la Entidad Estatal por correo electrónico y </w:t>
      </w:r>
      <w:proofErr w:type="spellStart"/>
      <w:r w:rsidRPr="00C37FDF">
        <w:rPr>
          <w:rFonts w:ascii="Verdana" w:eastAsia="Calibri" w:hAnsi="Verdana" w:cs="Arial"/>
        </w:rPr>
        <w:t>ii</w:t>
      </w:r>
      <w:proofErr w:type="spellEnd"/>
      <w:r w:rsidRPr="00C37FDF">
        <w:rPr>
          <w:rFonts w:ascii="Verdana" w:eastAsia="Calibri" w:hAnsi="Verdana" w:cs="Arial"/>
        </w:rPr>
        <w:t xml:space="preserve">) </w:t>
      </w:r>
      <w:bookmarkStart w:id="1" w:name="_Hlk35438181"/>
      <w:r w:rsidRPr="00C37FDF">
        <w:rPr>
          <w:rFonts w:ascii="Verdana" w:eastAsia="Calibri" w:hAnsi="Verdana" w:cs="Arial"/>
        </w:rPr>
        <w:t>el documento tiene una imagen con la firma y se adjunta como archivo para enviarlo a la entidad</w:t>
      </w:r>
      <w:bookmarkEnd w:id="1"/>
      <w:r w:rsidRPr="00C37FDF">
        <w:rPr>
          <w:rFonts w:ascii="Verdana" w:eastAsia="Calibri" w:hAnsi="Verdana" w:cs="Arial"/>
        </w:rPr>
        <w:t>.</w:t>
      </w:r>
    </w:p>
    <w:p w14:paraId="5BA6B6A3" w14:textId="77777777" w:rsidR="00A61795" w:rsidRPr="00C37FDF" w:rsidRDefault="00A61795" w:rsidP="00A61795">
      <w:pPr>
        <w:spacing w:after="120" w:line="276" w:lineRule="auto"/>
        <w:ind w:firstLine="708"/>
        <w:jc w:val="both"/>
        <w:rPr>
          <w:rFonts w:ascii="Verdana" w:eastAsia="Calibri" w:hAnsi="Verdana" w:cs="Arial"/>
        </w:rPr>
      </w:pPr>
      <w:r w:rsidRPr="00C37FDF">
        <w:rPr>
          <w:rFonts w:ascii="Verdana" w:eastAsia="Calibri" w:hAnsi="Verdana" w:cs="Arial"/>
        </w:rPr>
        <w:t xml:space="preserve">En el </w:t>
      </w:r>
      <w:r w:rsidRPr="00C37FDF">
        <w:rPr>
          <w:rFonts w:ascii="Verdana" w:eastAsia="Calibri" w:hAnsi="Verdana" w:cs="Arial"/>
          <w:i/>
          <w:iCs/>
        </w:rPr>
        <w:t>primer supuesto</w:t>
      </w:r>
      <w:r w:rsidRPr="00C37FDF">
        <w:rPr>
          <w:rFonts w:ascii="Verdana" w:eastAsia="Calibri" w:hAnsi="Verdana" w:cs="Arial"/>
        </w:rPr>
        <w:t xml:space="preserve">,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artículo 25 numeral 15 de la Ley 80 de 1993, “Las autoridades no exigirán sellos, autenticaciones, documentos originales o autenticados, reconocimientos de firmas, traducciones oficiales, ni cualquier otra clase de formalidades o exigencias rituales, salvo </w:t>
      </w:r>
      <w:r w:rsidRPr="00C37FDF">
        <w:rPr>
          <w:rFonts w:ascii="Verdana" w:eastAsia="Calibri" w:hAnsi="Verdana" w:cs="Arial"/>
        </w:rPr>
        <w:lastRenderedPageBreak/>
        <w:t>cuando en forma perentoria y expresa lo exijan leyes especiales”</w:t>
      </w:r>
      <w:r w:rsidRPr="00C37FDF">
        <w:rPr>
          <w:rStyle w:val="Refdenotaalpie"/>
          <w:rFonts w:ascii="Verdana" w:eastAsia="Calibri" w:hAnsi="Verdana" w:cs="Arial"/>
        </w:rPr>
        <w:footnoteReference w:id="4"/>
      </w:r>
      <w:r w:rsidRPr="00C37FDF">
        <w:rPr>
          <w:rFonts w:ascii="Verdana" w:eastAsia="Calibri" w:hAnsi="Verdana" w:cs="Arial"/>
        </w:rPr>
        <w:t>. Conforme a lo anterior, si el oferente envía el documento con firma manuscrita y luego lo escanea para enviarlo, éste será válido, toda vez que la normativa no exige que se tenga que enviar el documento en original sino solo que tenga la firma de quien lo suscribe.</w:t>
      </w:r>
    </w:p>
    <w:p w14:paraId="25B978E9" w14:textId="77777777" w:rsidR="00A61795" w:rsidRPr="00C37FDF" w:rsidRDefault="00A61795" w:rsidP="00A61795">
      <w:pPr>
        <w:spacing w:after="120" w:line="276" w:lineRule="auto"/>
        <w:ind w:firstLine="708"/>
        <w:jc w:val="both"/>
        <w:rPr>
          <w:rFonts w:ascii="Verdana" w:eastAsia="Calibri" w:hAnsi="Verdana" w:cs="Arial"/>
        </w:rPr>
      </w:pPr>
      <w:r w:rsidRPr="00C37FDF">
        <w:rPr>
          <w:rFonts w:ascii="Verdana" w:eastAsia="Calibri" w:hAnsi="Verdana" w:cs="Arial"/>
        </w:rPr>
        <w:t xml:space="preserve">En el </w:t>
      </w:r>
      <w:r w:rsidRPr="00C37FDF">
        <w:rPr>
          <w:rFonts w:ascii="Verdana" w:eastAsia="Calibri" w:hAnsi="Verdana" w:cs="Arial"/>
          <w:i/>
          <w:iCs/>
        </w:rPr>
        <w:t>segundo supuesto</w:t>
      </w:r>
      <w:r w:rsidRPr="00C37FDF">
        <w:rPr>
          <w:rFonts w:ascii="Verdana" w:eastAsia="Calibri" w:hAnsi="Verdana" w:cs="Arial"/>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C37FDF">
        <w:rPr>
          <w:rFonts w:ascii="Verdana" w:eastAsia="Calibri" w:hAnsi="Verdana" w:cs="Arial"/>
        </w:rPr>
        <w:t>ii</w:t>
      </w:r>
      <w:proofErr w:type="spellEnd"/>
      <w:r w:rsidRPr="00C37FDF">
        <w:rPr>
          <w:rFonts w:ascii="Verdana" w:eastAsia="Calibri" w:hAnsi="Verdana" w:cs="Arial"/>
        </w:rPr>
        <w:t xml:space="preserve">) que el documento firmado es exactamente el mismo que el original y </w:t>
      </w:r>
      <w:proofErr w:type="spellStart"/>
      <w:r w:rsidRPr="00C37FDF">
        <w:rPr>
          <w:rFonts w:ascii="Verdana" w:eastAsia="Calibri" w:hAnsi="Verdana" w:cs="Arial"/>
        </w:rPr>
        <w:t>iii</w:t>
      </w:r>
      <w:proofErr w:type="spellEnd"/>
      <w:r w:rsidRPr="00C37FDF">
        <w:rPr>
          <w:rFonts w:ascii="Verdana" w:eastAsia="Calibri" w:hAnsi="Verdana" w:cs="Arial"/>
        </w:rPr>
        <w:t xml:space="preserve">) los datos que utiliza el firmante para realizar la firma son únicos y exclusivos. </w:t>
      </w:r>
    </w:p>
    <w:p w14:paraId="5760597C" w14:textId="77777777" w:rsidR="00A61795" w:rsidRDefault="00A61795" w:rsidP="00A61795">
      <w:pPr>
        <w:spacing w:after="120" w:line="276" w:lineRule="auto"/>
        <w:ind w:firstLine="708"/>
        <w:jc w:val="both"/>
        <w:rPr>
          <w:rFonts w:ascii="Verdana" w:eastAsia="Calibri" w:hAnsi="Verdana" w:cs="Arial"/>
          <w:lang w:val="es-ES_tradnl" w:eastAsia="es-ES_tradnl"/>
        </w:rPr>
      </w:pPr>
      <w:r w:rsidRPr="00C37FDF">
        <w:rPr>
          <w:rFonts w:ascii="Verdana" w:eastAsia="Calibri" w:hAnsi="Verdana" w:cs="Arial"/>
          <w:lang w:val="es-ES_tradnl" w:eastAsia="es-ES_tradnl"/>
        </w:rPr>
        <w:t>La Agencia Nacional de Contratación Pública − Colombia Compra Eficiente ha construido una línea consolidada, que se confirma en este escrito, en relación con la validez de la firma electrónica y digital en la actividad contractual del Estado. En efecto, en los conceptos C-296 de 2020, C-287 de 2020, C-044 de 2020, C-016 de 2020 y CU-003 de 2020</w:t>
      </w:r>
      <w:r w:rsidRPr="00C37FDF">
        <w:rPr>
          <w:rStyle w:val="Refdenotaalpie"/>
          <w:rFonts w:ascii="Verdana" w:eastAsia="Calibri" w:hAnsi="Verdana" w:cs="Arial"/>
          <w:lang w:val="es-ES_tradnl" w:eastAsia="es-ES_tradnl"/>
        </w:rPr>
        <w:footnoteReference w:id="5"/>
      </w:r>
      <w:r w:rsidRPr="00C37FDF">
        <w:rPr>
          <w:rFonts w:ascii="Verdana" w:eastAsia="Calibri" w:hAnsi="Verdana" w:cs="Arial"/>
          <w:lang w:val="es-ES_tradnl" w:eastAsia="es-ES_tradnl"/>
        </w:rPr>
        <w:t xml:space="preserve"> se ha considerado que en los contratos estatales es plenamente válida la utilización de los medios electrónicos y, dentro de ellos, de la firma electrónica y digital, como análogos de la tradicional firma manuscrita.</w:t>
      </w:r>
      <w:bookmarkStart w:id="2" w:name="_Hlk191303545"/>
    </w:p>
    <w:p w14:paraId="2655D7E5" w14:textId="77777777" w:rsidR="00A61795" w:rsidRDefault="00A61795" w:rsidP="00A61795">
      <w:pPr>
        <w:spacing w:after="120" w:line="276" w:lineRule="auto"/>
        <w:ind w:firstLine="708"/>
        <w:jc w:val="both"/>
        <w:rPr>
          <w:rFonts w:ascii="Verdana" w:eastAsia="Calibri" w:hAnsi="Verdana" w:cs="Arial"/>
          <w:lang w:val="es-ES_tradnl" w:eastAsia="es-ES_tradnl"/>
        </w:rPr>
      </w:pPr>
    </w:p>
    <w:p w14:paraId="46482A9B" w14:textId="77777777" w:rsidR="00A61795" w:rsidRPr="005145DE" w:rsidRDefault="00A61795" w:rsidP="00A61795">
      <w:pPr>
        <w:spacing w:after="120" w:line="276" w:lineRule="auto"/>
        <w:ind w:right="49" w:firstLine="708"/>
        <w:jc w:val="both"/>
        <w:rPr>
          <w:rFonts w:ascii="Verdana" w:eastAsia="Calibri" w:hAnsi="Verdana" w:cs="Arial"/>
          <w:lang w:val="es-ES"/>
        </w:rPr>
      </w:pPr>
      <w:r>
        <w:rPr>
          <w:rFonts w:ascii="Verdana" w:eastAsia="Calibri" w:hAnsi="Verdana" w:cs="Arial"/>
          <w:lang w:val="es-ES_tradnl" w:eastAsia="es-ES_tradnl"/>
        </w:rPr>
        <w:t xml:space="preserve">Finalmente, </w:t>
      </w:r>
      <w:r>
        <w:rPr>
          <w:rFonts w:ascii="Verdana" w:eastAsia="Calibri" w:hAnsi="Verdana" w:cs="Arial"/>
        </w:rPr>
        <w:t>en cuanto al interrogante de la solicitud, l</w:t>
      </w:r>
      <w:r w:rsidRPr="00FC1364">
        <w:rPr>
          <w:rFonts w:ascii="Verdana" w:eastAsia="Calibri" w:hAnsi="Verdana" w:cs="Arial"/>
        </w:rPr>
        <w:t>a incorporación de una firma en formato de imagen puede ser jurídicamente válida, siempre que provenga de un documento originalmente suscrito de forma manuscrita y posteriormente escaneado para su envío. En estos casos, conforme a lo dispuesto en el artículo 25, numeral 15, de la Ley 80 de 1993</w:t>
      </w:r>
      <w:r>
        <w:rPr>
          <w:rStyle w:val="Refdenotaalpie"/>
          <w:rFonts w:ascii="Verdana" w:eastAsia="Calibri" w:hAnsi="Verdana" w:cs="Arial"/>
        </w:rPr>
        <w:footnoteReference w:id="6"/>
      </w:r>
      <w:r w:rsidRPr="00FC1364">
        <w:rPr>
          <w:rFonts w:ascii="Verdana" w:eastAsia="Calibri" w:hAnsi="Verdana" w:cs="Arial"/>
        </w:rPr>
        <w:t>, se presume la autenticidad de la firma y no puede exigirse la presentación del documento original, salvo que una norma lo requiera de manera expresa.</w:t>
      </w:r>
    </w:p>
    <w:p w14:paraId="599761E9" w14:textId="77777777" w:rsidR="00A61795" w:rsidRPr="00696900" w:rsidRDefault="00A61795" w:rsidP="00A61795">
      <w:pPr>
        <w:spacing w:after="120" w:line="276" w:lineRule="auto"/>
        <w:ind w:firstLine="708"/>
        <w:jc w:val="both"/>
        <w:rPr>
          <w:rFonts w:ascii="Verdana" w:eastAsia="Calibri" w:hAnsi="Verdana" w:cs="Arial"/>
          <w:lang w:val="es-ES_tradnl" w:eastAsia="es-ES_tradnl"/>
        </w:rPr>
      </w:pPr>
      <w:r>
        <w:rPr>
          <w:rFonts w:ascii="Verdana" w:eastAsia="Calibri" w:hAnsi="Verdana" w:cs="Arial"/>
        </w:rPr>
        <w:t xml:space="preserve">Finalmente, cuando la entidad identifique </w:t>
      </w:r>
      <w:r w:rsidRPr="005145DE">
        <w:rPr>
          <w:rFonts w:ascii="Verdana" w:eastAsia="Calibri" w:hAnsi="Verdana" w:cs="Arial"/>
        </w:rPr>
        <w:t>firmas en imagen que no provienen de un documento manuscrito, debe evaluar si</w:t>
      </w:r>
      <w:r>
        <w:rPr>
          <w:rFonts w:ascii="Verdana" w:eastAsia="Calibri" w:hAnsi="Verdana" w:cs="Arial"/>
        </w:rPr>
        <w:t xml:space="preserve"> las mismas</w:t>
      </w:r>
      <w:r w:rsidRPr="005145DE">
        <w:rPr>
          <w:rFonts w:ascii="Verdana" w:eastAsia="Calibri" w:hAnsi="Verdana" w:cs="Arial"/>
        </w:rPr>
        <w:t xml:space="preserve"> cumplen los requisitos de una firma electrónica o digital conforme a la Ley 527 de 1999 y el Decreto 2364 de 2012.</w:t>
      </w:r>
    </w:p>
    <w:p w14:paraId="1F940D2D" w14:textId="77777777" w:rsidR="00A61795" w:rsidRPr="00C37FDF" w:rsidRDefault="00A61795" w:rsidP="00A61795">
      <w:pPr>
        <w:tabs>
          <w:tab w:val="left" w:pos="709"/>
          <w:tab w:val="left" w:pos="851"/>
        </w:tabs>
        <w:spacing w:after="0" w:line="276" w:lineRule="auto"/>
        <w:jc w:val="both"/>
        <w:rPr>
          <w:rFonts w:ascii="Verdana" w:eastAsia="Calibri" w:hAnsi="Verdana" w:cs="Arial"/>
        </w:rPr>
      </w:pPr>
    </w:p>
    <w:bookmarkEnd w:id="2"/>
    <w:p w14:paraId="0DCA2F8C" w14:textId="77777777" w:rsidR="00A61795" w:rsidRDefault="00A61795" w:rsidP="00A61795">
      <w:pPr>
        <w:spacing w:after="0" w:line="276" w:lineRule="auto"/>
        <w:jc w:val="both"/>
        <w:rPr>
          <w:rFonts w:ascii="Verdana" w:eastAsia="Century Gothic" w:hAnsi="Verdana" w:cs="Century Gothic"/>
          <w:b/>
          <w:bCs/>
        </w:rPr>
      </w:pPr>
      <w:r w:rsidRPr="00C37FDF">
        <w:rPr>
          <w:rFonts w:ascii="Verdana" w:eastAsia="Century Gothic" w:hAnsi="Verdana" w:cs="Century Gothic"/>
          <w:b/>
          <w:bCs/>
        </w:rPr>
        <w:t>4. Referencias normativas, jurisprudenciales y otras fuentes:</w:t>
      </w:r>
    </w:p>
    <w:p w14:paraId="208ECA2E" w14:textId="77777777" w:rsidR="00A61795" w:rsidRPr="00C37FDF" w:rsidRDefault="00A61795" w:rsidP="00A61795">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1795" w:rsidRPr="00C37FDF" w14:paraId="6A86F40B" w14:textId="77777777" w:rsidTr="00C3567F">
        <w:trPr>
          <w:trHeight w:val="477"/>
        </w:trPr>
        <w:tc>
          <w:tcPr>
            <w:tcW w:w="8647" w:type="dxa"/>
          </w:tcPr>
          <w:p w14:paraId="20EF02A8" w14:textId="77777777" w:rsidR="00A61795" w:rsidRPr="00C37FDF" w:rsidRDefault="00A61795" w:rsidP="00C3567F">
            <w:pPr>
              <w:pStyle w:val="Prrafodelista"/>
              <w:widowControl w:val="0"/>
              <w:numPr>
                <w:ilvl w:val="0"/>
                <w:numId w:val="18"/>
              </w:numPr>
              <w:autoSpaceDE w:val="0"/>
              <w:autoSpaceDN w:val="0"/>
              <w:spacing w:line="276" w:lineRule="auto"/>
              <w:ind w:left="357" w:hanging="357"/>
              <w:contextualSpacing w:val="0"/>
              <w:jc w:val="both"/>
              <w:rPr>
                <w:rFonts w:ascii="Verdana" w:hAnsi="Verdana" w:cs="Arial"/>
                <w:lang w:val="es-ES_tradnl"/>
              </w:rPr>
            </w:pPr>
            <w:r w:rsidRPr="00C37FDF">
              <w:rPr>
                <w:rFonts w:ascii="Verdana" w:hAnsi="Verdana" w:cs="Arial"/>
                <w:lang w:val="es-ES_tradnl"/>
              </w:rPr>
              <w:t xml:space="preserve">Ley 80 de 1993, artículo </w:t>
            </w:r>
            <w:r>
              <w:rPr>
                <w:rFonts w:ascii="Verdana" w:hAnsi="Verdana" w:cs="Arial"/>
                <w:lang w:val="es-ES_tradnl"/>
              </w:rPr>
              <w:t>25 numeral 15; artículo 30 numerales 7 y 8.</w:t>
            </w:r>
          </w:p>
          <w:p w14:paraId="0C45A680" w14:textId="038ADD84" w:rsidR="00A61795" w:rsidRPr="00C37FDF" w:rsidRDefault="00A61795" w:rsidP="00C3567F">
            <w:pPr>
              <w:pStyle w:val="Prrafodelista"/>
              <w:widowControl w:val="0"/>
              <w:numPr>
                <w:ilvl w:val="0"/>
                <w:numId w:val="18"/>
              </w:numPr>
              <w:autoSpaceDE w:val="0"/>
              <w:autoSpaceDN w:val="0"/>
              <w:spacing w:line="276" w:lineRule="auto"/>
              <w:ind w:left="357" w:hanging="357"/>
              <w:jc w:val="both"/>
              <w:rPr>
                <w:rFonts w:ascii="Verdana" w:hAnsi="Verdana" w:cs="Arial"/>
              </w:rPr>
            </w:pPr>
            <w:r w:rsidRPr="785AAF58">
              <w:rPr>
                <w:rFonts w:ascii="Verdana" w:hAnsi="Verdana" w:cs="Arial"/>
              </w:rPr>
              <w:t xml:space="preserve">Código de Comercio, artículos 37, 38 </w:t>
            </w:r>
            <w:r w:rsidR="00E340A3" w:rsidRPr="785AAF58">
              <w:rPr>
                <w:rFonts w:ascii="Verdana" w:hAnsi="Verdana" w:cs="Arial"/>
              </w:rPr>
              <w:t>y 836</w:t>
            </w:r>
            <w:r w:rsidRPr="785AAF58">
              <w:rPr>
                <w:rFonts w:ascii="Verdana" w:hAnsi="Verdana" w:cs="Arial"/>
              </w:rPr>
              <w:t>.</w:t>
            </w:r>
          </w:p>
          <w:p w14:paraId="67112A34" w14:textId="77777777" w:rsidR="00A61795" w:rsidRPr="00C37FDF" w:rsidRDefault="00A61795" w:rsidP="00C3567F">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eastAsia="Calibri" w:hAnsi="Verdana" w:cs="Arial"/>
                <w:bCs/>
                <w:lang w:val="es-ES_tradnl"/>
              </w:rPr>
              <w:t>Ley 527 de 1999, artículos 2 y 7</w:t>
            </w:r>
            <w:r>
              <w:rPr>
                <w:rFonts w:ascii="Verdana" w:eastAsia="Calibri" w:hAnsi="Verdana" w:cs="Arial"/>
                <w:bCs/>
                <w:lang w:val="es-ES_tradnl"/>
              </w:rPr>
              <w:t xml:space="preserve"> y 28.</w:t>
            </w:r>
          </w:p>
          <w:p w14:paraId="188D0574" w14:textId="77777777" w:rsidR="00A61795" w:rsidRPr="00C37FDF" w:rsidRDefault="00A61795" w:rsidP="00C3567F">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hAnsi="Verdana" w:cs="Arial"/>
                <w:lang w:val="es-ES_tradnl"/>
              </w:rPr>
              <w:t>Decreto 2364 de 2012, artículo 1.</w:t>
            </w:r>
          </w:p>
          <w:p w14:paraId="7516F094" w14:textId="77777777" w:rsidR="00A61795" w:rsidRDefault="00A61795" w:rsidP="00C3567F">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hAnsi="Verdana" w:cs="Arial"/>
                <w:lang w:val="es-ES_tradnl"/>
              </w:rPr>
              <w:t>Decreto 4170 de 2011, Artículo 3.</w:t>
            </w:r>
          </w:p>
          <w:p w14:paraId="0C185BE0" w14:textId="77777777" w:rsidR="00A61795" w:rsidRDefault="00A61795" w:rsidP="00C3567F">
            <w:pPr>
              <w:widowControl w:val="0"/>
              <w:numPr>
                <w:ilvl w:val="0"/>
                <w:numId w:val="17"/>
              </w:numPr>
              <w:autoSpaceDE w:val="0"/>
              <w:autoSpaceDN w:val="0"/>
              <w:spacing w:line="276" w:lineRule="auto"/>
              <w:ind w:left="357" w:hanging="357"/>
              <w:jc w:val="both"/>
              <w:rPr>
                <w:rFonts w:ascii="Verdana" w:hAnsi="Verdana" w:cs="Arial"/>
                <w:lang w:val="es-ES_tradnl"/>
              </w:rPr>
            </w:pPr>
            <w:r>
              <w:rPr>
                <w:rFonts w:ascii="Verdana" w:hAnsi="Verdana" w:cs="Arial"/>
                <w:lang w:val="es-ES_tradnl"/>
              </w:rPr>
              <w:t>Ley 1150 de 2007, artículo 5 parágrafo 1° y artículo 6.</w:t>
            </w:r>
          </w:p>
          <w:p w14:paraId="1D894877" w14:textId="77777777" w:rsidR="00A61795" w:rsidRPr="00C37FDF" w:rsidRDefault="00A61795" w:rsidP="00C3567F">
            <w:pPr>
              <w:widowControl w:val="0"/>
              <w:numPr>
                <w:ilvl w:val="0"/>
                <w:numId w:val="17"/>
              </w:numPr>
              <w:autoSpaceDE w:val="0"/>
              <w:autoSpaceDN w:val="0"/>
              <w:spacing w:line="276" w:lineRule="auto"/>
              <w:ind w:left="357" w:hanging="357"/>
              <w:jc w:val="both"/>
              <w:rPr>
                <w:rFonts w:ascii="Verdana" w:hAnsi="Verdana" w:cs="Arial"/>
                <w:lang w:val="es-ES_tradnl"/>
              </w:rPr>
            </w:pPr>
            <w:r>
              <w:rPr>
                <w:rFonts w:ascii="Verdana" w:hAnsi="Verdana" w:cs="Arial"/>
                <w:lang w:val="es-ES_tradnl"/>
              </w:rPr>
              <w:t xml:space="preserve">Ley 1882 de 2017, artículo 5. </w:t>
            </w:r>
          </w:p>
          <w:p w14:paraId="36ADB787" w14:textId="77777777" w:rsidR="00A61795" w:rsidRPr="00C37FDF" w:rsidRDefault="00A61795" w:rsidP="00C3567F">
            <w:pPr>
              <w:widowControl w:val="0"/>
              <w:numPr>
                <w:ilvl w:val="0"/>
                <w:numId w:val="17"/>
              </w:numPr>
              <w:autoSpaceDE w:val="0"/>
              <w:autoSpaceDN w:val="0"/>
              <w:spacing w:line="276" w:lineRule="auto"/>
              <w:ind w:left="357" w:hanging="357"/>
              <w:jc w:val="both"/>
              <w:rPr>
                <w:rFonts w:ascii="Verdana" w:hAnsi="Verdana" w:cs="Arial"/>
                <w:lang w:val="es-ES"/>
              </w:rPr>
            </w:pPr>
            <w:r w:rsidRPr="00C37FDF">
              <w:rPr>
                <w:rFonts w:ascii="Verdana" w:hAnsi="Verdana" w:cs="Arial"/>
                <w:lang w:val="es-ES"/>
              </w:rPr>
              <w:t xml:space="preserve">Documento </w:t>
            </w:r>
            <w:proofErr w:type="spellStart"/>
            <w:r w:rsidRPr="00C37FDF">
              <w:rPr>
                <w:rFonts w:ascii="Verdana" w:hAnsi="Verdana" w:cs="Arial"/>
                <w:lang w:val="es-ES"/>
              </w:rPr>
              <w:t>Conpes</w:t>
            </w:r>
            <w:proofErr w:type="spellEnd"/>
            <w:r w:rsidRPr="00C37FDF">
              <w:rPr>
                <w:rFonts w:ascii="Verdana" w:hAnsi="Verdana" w:cs="Arial"/>
                <w:lang w:val="es-ES"/>
              </w:rPr>
              <w:t xml:space="preserve"> 3620 de 2009.</w:t>
            </w:r>
          </w:p>
          <w:p w14:paraId="416675A8" w14:textId="77777777" w:rsidR="00A61795" w:rsidRPr="00C37FDF" w:rsidRDefault="00A61795" w:rsidP="00C3567F">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eastAsia="Times New Roman" w:hAnsi="Verdana" w:cs="Arial"/>
                <w:lang w:val="es-ES_tradnl" w:eastAsia="es-ES_tradnl"/>
              </w:rPr>
              <w:t>Ley 1150 de 2007, artículo 5 parágrafo 1.</w:t>
            </w:r>
          </w:p>
          <w:p w14:paraId="12BC900A" w14:textId="77777777" w:rsidR="00A61795" w:rsidRPr="003C0A05" w:rsidRDefault="00A61795" w:rsidP="00C3567F">
            <w:pPr>
              <w:widowControl w:val="0"/>
              <w:numPr>
                <w:ilvl w:val="0"/>
                <w:numId w:val="17"/>
              </w:numPr>
              <w:autoSpaceDE w:val="0"/>
              <w:autoSpaceDN w:val="0"/>
              <w:spacing w:line="276" w:lineRule="auto"/>
              <w:ind w:left="357" w:hanging="357"/>
              <w:jc w:val="both"/>
              <w:rPr>
                <w:rFonts w:ascii="Verdana" w:hAnsi="Verdana" w:cs="Arial"/>
                <w:lang w:val="es-ES_tradnl"/>
              </w:rPr>
            </w:pPr>
            <w:r w:rsidRPr="00C37FDF">
              <w:rPr>
                <w:rFonts w:ascii="Verdana" w:eastAsia="Times New Roman" w:hAnsi="Verdana" w:cs="Arial"/>
                <w:lang w:val="es-ES_tradnl" w:eastAsia="es-CO"/>
              </w:rPr>
              <w:t>Ley 1882 de 2018, artículo 5.</w:t>
            </w:r>
          </w:p>
          <w:p w14:paraId="66EE9996" w14:textId="77777777" w:rsidR="00A61795" w:rsidRPr="00C37FDF" w:rsidRDefault="00A61795" w:rsidP="00C3567F">
            <w:pPr>
              <w:widowControl w:val="0"/>
              <w:autoSpaceDE w:val="0"/>
              <w:autoSpaceDN w:val="0"/>
              <w:spacing w:line="276" w:lineRule="auto"/>
              <w:jc w:val="both"/>
              <w:rPr>
                <w:rFonts w:ascii="Verdana" w:hAnsi="Verdana" w:cs="Arial"/>
              </w:rPr>
            </w:pPr>
          </w:p>
        </w:tc>
      </w:tr>
    </w:tbl>
    <w:p w14:paraId="564D410E" w14:textId="77777777" w:rsidR="00A61795" w:rsidRPr="00246077" w:rsidRDefault="00A61795" w:rsidP="00A61795">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CC5A7F9" w14:textId="77777777" w:rsidR="00A61795" w:rsidRPr="00246077" w:rsidRDefault="00A61795" w:rsidP="00A6179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46077">
        <w:rPr>
          <w:rFonts w:ascii="Verdana" w:eastAsia="Century Gothic" w:hAnsi="Verdana" w:cs="Century Gothic"/>
          <w:b/>
          <w:bCs/>
          <w:lang w:val="es-CO"/>
        </w:rPr>
        <w:t xml:space="preserve">5. </w:t>
      </w:r>
      <w:r w:rsidRPr="00246077">
        <w:rPr>
          <w:rFonts w:ascii="Verdana" w:eastAsia="Century Gothic" w:hAnsi="Verdana" w:cs="Century Gothic"/>
          <w:b/>
          <w:bCs/>
        </w:rPr>
        <w:t>Doctrina de la Agencia Nacional de Contratación Pública:</w:t>
      </w:r>
    </w:p>
    <w:p w14:paraId="75C9FF41" w14:textId="77777777" w:rsidR="00A61795" w:rsidRPr="00246077" w:rsidRDefault="00A61795" w:rsidP="00A61795">
      <w:pPr>
        <w:widowControl w:val="0"/>
        <w:autoSpaceDE w:val="0"/>
        <w:autoSpaceDN w:val="0"/>
        <w:spacing w:after="0" w:line="276" w:lineRule="auto"/>
        <w:jc w:val="both"/>
        <w:rPr>
          <w:rFonts w:ascii="Verdana" w:hAnsi="Verdana" w:cs="Arial"/>
          <w:lang w:val="es-ES"/>
        </w:rPr>
      </w:pPr>
    </w:p>
    <w:p w14:paraId="61524DEF" w14:textId="77777777" w:rsidR="00A61795" w:rsidRPr="00696900" w:rsidRDefault="00A61795" w:rsidP="00A61795">
      <w:pPr>
        <w:spacing w:after="0" w:line="276" w:lineRule="auto"/>
        <w:jc w:val="both"/>
        <w:rPr>
          <w:rFonts w:ascii="Verdana" w:hAnsi="Verdana" w:cs="Arial"/>
          <w:color w:val="000000" w:themeColor="text1"/>
          <w:shd w:val="clear" w:color="auto" w:fill="FFFFFF"/>
          <w:lang w:val="es-ES_tradnl"/>
        </w:rPr>
      </w:pPr>
      <w:r w:rsidRPr="00246077">
        <w:rPr>
          <w:rFonts w:ascii="Verdana" w:eastAsia="Calibri" w:hAnsi="Verdana" w:cs="Arial"/>
          <w:color w:val="000000" w:themeColor="text1"/>
          <w:lang w:eastAsia="es-ES_tradnl"/>
        </w:rPr>
        <w:t xml:space="preserve">La Agencia Nacional de Contratación Pública – Colombia Compra Eficiente </w:t>
      </w:r>
      <w:r w:rsidRPr="00246077">
        <w:rPr>
          <w:rFonts w:ascii="Verdana" w:eastAsia="Arial" w:hAnsi="Verdana" w:cs="Arial"/>
          <w:lang w:val="es-MX" w:eastAsia="es-ES_tradnl"/>
        </w:rPr>
        <w:t xml:space="preserve">ha analizado el tema objeto de su consulta en los conceptos </w:t>
      </w:r>
      <w:r w:rsidRPr="00246077">
        <w:rPr>
          <w:rFonts w:ascii="Verdana" w:hAnsi="Verdana" w:cs="Arial"/>
          <w:shd w:val="clear" w:color="auto" w:fill="FFFFFF"/>
          <w:lang w:val="es-ES"/>
        </w:rPr>
        <w:t xml:space="preserve">No. 4201913000005397 del 9 de agosto de 2019 y reiteró la posición en las siguientes consultas: 4201912000006611 del 25 de septiembre de 2019, </w:t>
      </w:r>
      <w:r w:rsidRPr="00246077">
        <w:rPr>
          <w:rFonts w:ascii="Verdana" w:hAnsi="Verdana" w:cs="Arial"/>
          <w:shd w:val="clear" w:color="auto" w:fill="FFFFFF"/>
          <w:lang w:val="es-ES"/>
        </w:rPr>
        <w:lastRenderedPageBreak/>
        <w:t xml:space="preserve">4201913000006847 del 4 de octubre de 2019, 4201912000007762 del 18 de noviembre de 2019, y finalmente en la consulta 4201912000007828 del 13 de noviembre de 2019, </w:t>
      </w:r>
      <w:r w:rsidRPr="00246077">
        <w:rPr>
          <w:rFonts w:ascii="Verdana" w:hAnsi="Verdana" w:cs="Arial"/>
          <w:color w:val="000000" w:themeColor="text1"/>
          <w:shd w:val="clear" w:color="auto" w:fill="FFFFFF"/>
          <w:lang w:val="es-ES_tradnl"/>
        </w:rPr>
        <w:t>C-243 del 24 de marzo de 2020, C-245 del 7 de abril de 2020, C-247 del 7 de abril de 2020, C-253 del 7 de abril de 2020, C-254 del 7 de abril de 2020, C-016 del 21 de abril de 2020, C-017 del 27 de abril de 2020, C-262 del 27 de abril de 2020, C-296 del 21 de mayo de 2020, C-287 del 27 de mayo de 2020, C-292 del 28 de mayo de 2020, C-753 de 06 de febrero de 2022, C-754 del 23 de diciembre de 2020, C-193 del 3 de mayo de 2021, C-753 del 6 de febrero de 2022 , C-030 del 25 de febrero de 2022, C-655 del 07 de octubre de 2022</w:t>
      </w:r>
      <w:r>
        <w:rPr>
          <w:rFonts w:ascii="Verdana" w:hAnsi="Verdana" w:cs="Arial"/>
          <w:color w:val="000000" w:themeColor="text1"/>
          <w:shd w:val="clear" w:color="auto" w:fill="FFFFFF"/>
          <w:lang w:val="es-ES_tradnl"/>
        </w:rPr>
        <w:t>. C-131 de 2025 y C-360 de 2025</w:t>
      </w:r>
      <w:r w:rsidRPr="00246077">
        <w:rPr>
          <w:rFonts w:ascii="Verdana" w:eastAsia="Calibri" w:hAnsi="Verdana" w:cs="Arial"/>
          <w:lang w:val="es-ES"/>
        </w:rPr>
        <w:t xml:space="preserve">. </w:t>
      </w:r>
      <w:r w:rsidRPr="00246077">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3F34BD">
          <w:rPr>
            <w:rStyle w:val="Hipervnculo"/>
            <w:rFonts w:ascii="Verdana" w:hAnsi="Verdana" w:cs="Arial"/>
            <w:shd w:val="clear" w:color="auto" w:fill="FFFFFF"/>
          </w:rPr>
          <w:t>https://relatoria.colombiacompra.gov.co/</w:t>
        </w:r>
      </w:hyperlink>
      <w:r w:rsidRPr="00246077">
        <w:rPr>
          <w:rFonts w:ascii="Verdana" w:hAnsi="Verdana" w:cs="Arial"/>
          <w:shd w:val="clear" w:color="auto" w:fill="FFFFFF"/>
        </w:rPr>
        <w:t>.</w:t>
      </w:r>
    </w:p>
    <w:p w14:paraId="2D84A444" w14:textId="77777777" w:rsidR="00A61795" w:rsidRPr="00246077" w:rsidRDefault="00A61795" w:rsidP="00A6179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bookmarkEnd w:id="0"/>
    <w:p w14:paraId="549E8165" w14:textId="77777777" w:rsidR="00A61795" w:rsidRPr="001205D1" w:rsidRDefault="00A61795" w:rsidP="00A61795">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5FD6DE79" w14:textId="77777777" w:rsidR="00A61795" w:rsidRPr="009C4035" w:rsidRDefault="00A61795" w:rsidP="00A61795">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5121BF8B" w14:textId="77777777" w:rsidR="00A61795" w:rsidRPr="00BC1800" w:rsidRDefault="00A61795" w:rsidP="00A61795">
      <w:pPr>
        <w:widowControl w:val="0"/>
        <w:autoSpaceDE w:val="0"/>
        <w:autoSpaceDN w:val="0"/>
        <w:spacing w:after="0" w:line="276" w:lineRule="auto"/>
        <w:jc w:val="both"/>
        <w:rPr>
          <w:rFonts w:ascii="Verdana" w:hAnsi="Verdana" w:cs="Arial"/>
          <w:shd w:val="clear" w:color="auto" w:fill="FFFFFF"/>
        </w:rPr>
      </w:pPr>
    </w:p>
    <w:p w14:paraId="16BE0D71" w14:textId="77777777" w:rsidR="00A61795" w:rsidRPr="00DF45C7" w:rsidRDefault="00A61795" w:rsidP="00A61795">
      <w:pPr>
        <w:spacing w:after="0" w:line="276" w:lineRule="auto"/>
        <w:jc w:val="both"/>
        <w:rPr>
          <w:rFonts w:ascii="Verdana" w:hAnsi="Verdana"/>
        </w:rPr>
      </w:pPr>
      <w:r w:rsidRPr="00DF45C7">
        <w:rPr>
          <w:rFonts w:ascii="Verdana" w:hAnsi="Verdana"/>
        </w:rPr>
        <w:t xml:space="preserve">Por último, lo invitamos a seguirnos en las redes sociales en las cuales se difunde información institucional: </w:t>
      </w:r>
    </w:p>
    <w:p w14:paraId="141668A4" w14:textId="77777777" w:rsidR="00A61795" w:rsidRPr="00DF45C7" w:rsidRDefault="00A61795" w:rsidP="00A61795">
      <w:pPr>
        <w:spacing w:after="0" w:line="276" w:lineRule="auto"/>
        <w:jc w:val="both"/>
        <w:rPr>
          <w:rFonts w:ascii="Verdana" w:hAnsi="Verdana"/>
        </w:rPr>
      </w:pPr>
    </w:p>
    <w:p w14:paraId="3AB92515" w14:textId="77777777" w:rsidR="00A61795" w:rsidRPr="00DF45C7" w:rsidRDefault="00A61795" w:rsidP="00A61795">
      <w:pPr>
        <w:spacing w:after="0" w:line="276" w:lineRule="auto"/>
        <w:jc w:val="both"/>
        <w:rPr>
          <w:rFonts w:ascii="Verdana" w:hAnsi="Verdana"/>
        </w:rPr>
      </w:pPr>
      <w:r w:rsidRPr="00DF45C7">
        <w:rPr>
          <w:rFonts w:ascii="Verdana" w:hAnsi="Verdana"/>
        </w:rPr>
        <w:t xml:space="preserve">Twitter: </w:t>
      </w:r>
      <w:r w:rsidRPr="00DF45C7">
        <w:rPr>
          <w:rStyle w:val="Hipervnculo"/>
          <w:rFonts w:ascii="Verdana" w:hAnsi="Verdana"/>
        </w:rPr>
        <w:t>@colombiacompra</w:t>
      </w:r>
      <w:r w:rsidRPr="00DF45C7">
        <w:rPr>
          <w:rFonts w:ascii="Verdana" w:hAnsi="Verdana"/>
        </w:rPr>
        <w:t xml:space="preserve"> </w:t>
      </w:r>
    </w:p>
    <w:p w14:paraId="6BD077BC" w14:textId="77777777" w:rsidR="00A61795" w:rsidRPr="00DF45C7" w:rsidRDefault="00A61795" w:rsidP="00A61795">
      <w:pPr>
        <w:spacing w:after="0" w:line="276" w:lineRule="auto"/>
        <w:jc w:val="both"/>
        <w:rPr>
          <w:rFonts w:ascii="Verdana" w:hAnsi="Verdana"/>
        </w:rPr>
      </w:pPr>
      <w:r w:rsidRPr="00DF45C7">
        <w:rPr>
          <w:rFonts w:ascii="Verdana" w:hAnsi="Verdana"/>
        </w:rPr>
        <w:t xml:space="preserve">Facebook: </w:t>
      </w:r>
      <w:proofErr w:type="spellStart"/>
      <w:r w:rsidRPr="00DF45C7">
        <w:rPr>
          <w:rStyle w:val="Hipervnculo"/>
          <w:rFonts w:ascii="Verdana" w:hAnsi="Verdana"/>
        </w:rPr>
        <w:t>ColombiaCompraEficiente</w:t>
      </w:r>
      <w:proofErr w:type="spellEnd"/>
    </w:p>
    <w:p w14:paraId="378E50B9" w14:textId="77777777" w:rsidR="00A61795" w:rsidRPr="00DF45C7" w:rsidRDefault="00A61795" w:rsidP="00A61795">
      <w:pPr>
        <w:spacing w:after="0" w:line="276" w:lineRule="auto"/>
        <w:jc w:val="both"/>
        <w:rPr>
          <w:rStyle w:val="Hipervnculo"/>
          <w:rFonts w:ascii="Verdana" w:hAnsi="Verdana"/>
        </w:rPr>
      </w:pPr>
      <w:r w:rsidRPr="00DF45C7">
        <w:rPr>
          <w:rFonts w:ascii="Verdana" w:hAnsi="Verdana"/>
        </w:rPr>
        <w:t xml:space="preserve">LinkedIn: </w:t>
      </w:r>
      <w:r w:rsidRPr="00DF45C7">
        <w:rPr>
          <w:rStyle w:val="Hipervnculo"/>
          <w:rFonts w:ascii="Verdana" w:hAnsi="Verdana"/>
        </w:rPr>
        <w:t>Agencia Nacional de Contratación Pública - Colombia Compra Eficiente</w:t>
      </w:r>
      <w:r w:rsidRPr="00DF45C7">
        <w:rPr>
          <w:rFonts w:ascii="Verdana" w:hAnsi="Verdana"/>
        </w:rPr>
        <w:t xml:space="preserve"> Instagram: </w:t>
      </w:r>
      <w:r w:rsidRPr="00DF45C7">
        <w:rPr>
          <w:rStyle w:val="Hipervnculo"/>
          <w:rFonts w:ascii="Verdana" w:hAnsi="Verdana"/>
        </w:rPr>
        <w:t>@colombiacompraeficiente_cce</w:t>
      </w:r>
    </w:p>
    <w:p w14:paraId="69BB928F" w14:textId="77777777" w:rsidR="00A61795" w:rsidRPr="00DF45C7" w:rsidRDefault="00A61795" w:rsidP="00A61795">
      <w:pPr>
        <w:widowControl w:val="0"/>
        <w:autoSpaceDE w:val="0"/>
        <w:autoSpaceDN w:val="0"/>
        <w:spacing w:after="0" w:line="276" w:lineRule="auto"/>
        <w:jc w:val="both"/>
        <w:rPr>
          <w:rFonts w:ascii="Verdana" w:hAnsi="Verdana" w:cs="Arial"/>
        </w:rPr>
      </w:pPr>
    </w:p>
    <w:p w14:paraId="5BF2717B" w14:textId="77777777" w:rsidR="00A61795" w:rsidRPr="00DF45C7" w:rsidRDefault="00A61795" w:rsidP="00A61795">
      <w:pPr>
        <w:widowControl w:val="0"/>
        <w:autoSpaceDE w:val="0"/>
        <w:autoSpaceDN w:val="0"/>
        <w:spacing w:after="0" w:line="276" w:lineRule="auto"/>
        <w:jc w:val="both"/>
        <w:rPr>
          <w:rFonts w:ascii="Verdana" w:hAnsi="Verdana" w:cs="Arial"/>
          <w:lang w:val="es-ES_tradnl"/>
        </w:rPr>
      </w:pPr>
      <w:r w:rsidRPr="00DF45C7">
        <w:rPr>
          <w:rFonts w:ascii="Verdana" w:hAnsi="Verdana" w:cs="Arial"/>
        </w:rPr>
        <w:lastRenderedPageBreak/>
        <w:t xml:space="preserve">Este concepto tiene el alcance previsto en el artículo 28 del Código de Procedimiento Administrativo y de lo Contencioso Administrativo </w:t>
      </w:r>
      <w:r w:rsidRPr="00DF45C7">
        <w:rPr>
          <w:rFonts w:ascii="Verdana" w:hAnsi="Verdana" w:cs="Arial"/>
          <w:lang w:val="es-ES_tradnl"/>
        </w:rPr>
        <w:t>y las expresiones aquí utilizadas con mayúscula inicial deben ser entendidas con el significado que les otorga el artículo 2.2.1.1.1.3.1. del Decreto 1082 de 2015.</w:t>
      </w:r>
    </w:p>
    <w:p w14:paraId="7EF86D59" w14:textId="77777777" w:rsidR="00A61795" w:rsidRPr="00BC1800" w:rsidRDefault="00A61795" w:rsidP="00A61795">
      <w:pPr>
        <w:widowControl w:val="0"/>
        <w:autoSpaceDE w:val="0"/>
        <w:autoSpaceDN w:val="0"/>
        <w:spacing w:after="0" w:line="276" w:lineRule="auto"/>
        <w:jc w:val="both"/>
        <w:rPr>
          <w:rFonts w:ascii="Verdana" w:hAnsi="Verdana" w:cs="Arial"/>
        </w:rPr>
      </w:pPr>
    </w:p>
    <w:p w14:paraId="1B87DE3A" w14:textId="77777777" w:rsidR="00A61795" w:rsidRPr="00BC1800" w:rsidRDefault="00A61795" w:rsidP="00A61795">
      <w:pPr>
        <w:spacing w:after="0" w:line="276" w:lineRule="auto"/>
        <w:rPr>
          <w:rFonts w:ascii="Verdana" w:hAnsi="Verdana" w:cs="Arial"/>
          <w:lang w:eastAsia="es-CO"/>
        </w:rPr>
      </w:pPr>
      <w:r w:rsidRPr="00BC1800">
        <w:rPr>
          <w:rFonts w:ascii="Verdana" w:eastAsia="Times New Roman" w:hAnsi="Verdana" w:cs="Arial"/>
          <w:lang w:eastAsia="es-CO"/>
        </w:rPr>
        <w:t>Atentamente,</w:t>
      </w:r>
      <w:r w:rsidRPr="00BC1800">
        <w:rPr>
          <w:rFonts w:ascii="Verdana" w:hAnsi="Verdana" w:cs="Arial"/>
          <w:lang w:eastAsia="es-CO"/>
        </w:rPr>
        <w:t xml:space="preserve"> </w:t>
      </w:r>
    </w:p>
    <w:p w14:paraId="46652A51" w14:textId="65FE28DA" w:rsidR="00A61795" w:rsidRPr="00BC1800" w:rsidRDefault="00A61795" w:rsidP="00A61795">
      <w:pPr>
        <w:spacing w:after="0" w:line="276" w:lineRule="auto"/>
        <w:jc w:val="center"/>
      </w:pPr>
    </w:p>
    <w:p w14:paraId="7306926F" w14:textId="5F73A9A6" w:rsidR="00A61795" w:rsidRPr="00BC1800" w:rsidRDefault="003F3928" w:rsidP="00A61795">
      <w:pPr>
        <w:spacing w:after="0" w:line="240" w:lineRule="auto"/>
        <w:jc w:val="center"/>
        <w:rPr>
          <w:sz w:val="28"/>
          <w:szCs w:val="28"/>
          <w:lang w:val="es-ES_tradnl" w:eastAsia="es-CO"/>
        </w:rPr>
      </w:pPr>
      <w:r w:rsidRPr="00E432C3">
        <w:rPr>
          <w:rFonts w:ascii="Verdana" w:hAnsi="Verdana" w:cs="Arial"/>
          <w:noProof/>
          <w:lang w:eastAsia="es-CO"/>
        </w:rPr>
        <w:drawing>
          <wp:inline distT="0" distB="0" distL="0" distR="0" wp14:anchorId="73402F7A" wp14:editId="006A43ED">
            <wp:extent cx="2812648" cy="1181396"/>
            <wp:effectExtent l="0" t="0" r="6985" b="0"/>
            <wp:docPr id="610887136" name="Imagen 2" descr="Imagen 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1, Image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24455" cy="118635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1795" w:rsidRPr="00BC1800" w14:paraId="095D1190" w14:textId="77777777" w:rsidTr="00C3567F">
        <w:trPr>
          <w:trHeight w:val="315"/>
        </w:trPr>
        <w:tc>
          <w:tcPr>
            <w:tcW w:w="893" w:type="dxa"/>
            <w:vAlign w:val="center"/>
            <w:hideMark/>
          </w:tcPr>
          <w:p w14:paraId="5E2CA64E" w14:textId="77777777" w:rsidR="00A61795" w:rsidRPr="00BC1800" w:rsidRDefault="00A61795" w:rsidP="00C3567F">
            <w:pPr>
              <w:contextualSpacing/>
              <w:rPr>
                <w:rFonts w:ascii="Verdana" w:hAnsi="Verdana" w:cs="Arial"/>
                <w:sz w:val="16"/>
                <w:szCs w:val="16"/>
                <w:lang w:val="es-ES" w:eastAsia="es-ES"/>
              </w:rPr>
            </w:pPr>
            <w:r w:rsidRPr="00BC180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1F4F372" w14:textId="77777777" w:rsidR="00A61795" w:rsidRPr="00BC1800" w:rsidRDefault="00A61795" w:rsidP="00C3567F">
            <w:pPr>
              <w:contextualSpacing/>
              <w:rPr>
                <w:rFonts w:ascii="Verdana" w:eastAsia="Arial" w:hAnsi="Verdana" w:cs="Arial"/>
                <w:sz w:val="16"/>
                <w:szCs w:val="16"/>
              </w:rPr>
            </w:pPr>
            <w:r w:rsidRPr="00BC1800">
              <w:rPr>
                <w:rFonts w:ascii="Verdana" w:eastAsia="Arial" w:hAnsi="Verdana" w:cs="Arial"/>
                <w:sz w:val="16"/>
                <w:szCs w:val="16"/>
              </w:rPr>
              <w:t>Gloria Elizabeth Arango Builes</w:t>
            </w:r>
          </w:p>
          <w:p w14:paraId="5D2C58F2" w14:textId="77777777" w:rsidR="00A61795" w:rsidRPr="00BC1800" w:rsidRDefault="00A61795" w:rsidP="00C3567F">
            <w:pPr>
              <w:contextualSpacing/>
              <w:rPr>
                <w:rFonts w:ascii="Verdana" w:eastAsia="Arial" w:hAnsi="Verdana" w:cs="Arial"/>
                <w:sz w:val="16"/>
                <w:szCs w:val="16"/>
              </w:rPr>
            </w:pPr>
            <w:r w:rsidRPr="00BC1800">
              <w:rPr>
                <w:rStyle w:val="normaltextrun"/>
                <w:rFonts w:ascii="Verdana" w:eastAsia="Arial" w:hAnsi="Verdana" w:cs="Arial"/>
                <w:sz w:val="16"/>
                <w:szCs w:val="16"/>
              </w:rPr>
              <w:t>Contratista de la Subdirección de Gestión Contractual</w:t>
            </w:r>
          </w:p>
        </w:tc>
      </w:tr>
      <w:tr w:rsidR="00A61795" w:rsidRPr="00BC1800" w14:paraId="76849B99" w14:textId="77777777" w:rsidTr="00C3567F">
        <w:trPr>
          <w:trHeight w:val="330"/>
        </w:trPr>
        <w:tc>
          <w:tcPr>
            <w:tcW w:w="893" w:type="dxa"/>
            <w:vAlign w:val="center"/>
            <w:hideMark/>
          </w:tcPr>
          <w:p w14:paraId="52776607" w14:textId="77777777" w:rsidR="00A61795" w:rsidRPr="00BC1800" w:rsidRDefault="00A61795" w:rsidP="00C3567F">
            <w:pPr>
              <w:contextualSpacing/>
              <w:rPr>
                <w:rFonts w:ascii="Verdana" w:hAnsi="Verdana" w:cs="Arial"/>
                <w:sz w:val="16"/>
                <w:szCs w:val="16"/>
                <w:lang w:val="es-ES" w:eastAsia="es-ES"/>
              </w:rPr>
            </w:pPr>
            <w:r w:rsidRPr="00BC180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991F488" w14:textId="77777777" w:rsidR="00A61795" w:rsidRPr="00BC1800" w:rsidRDefault="00A61795" w:rsidP="00C3567F">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Carlos González Vásquez</w:t>
            </w:r>
          </w:p>
          <w:p w14:paraId="7F5EE503" w14:textId="77777777" w:rsidR="00A61795" w:rsidRPr="00BC1800" w:rsidRDefault="00A61795" w:rsidP="00C3567F">
            <w:pPr>
              <w:pStyle w:val="paragraph"/>
              <w:spacing w:before="0" w:beforeAutospacing="0" w:after="0" w:afterAutospacing="0"/>
              <w:contextualSpacing/>
              <w:textAlignment w:val="baseline"/>
              <w:rPr>
                <w:rFonts w:ascii="Verdana" w:hAnsi="Verdana" w:cs="Segoe UI"/>
                <w:sz w:val="16"/>
                <w:szCs w:val="16"/>
              </w:rPr>
            </w:pPr>
            <w:r w:rsidRPr="00BC1800">
              <w:rPr>
                <w:rStyle w:val="normaltextrun"/>
                <w:rFonts w:ascii="Verdana" w:hAnsi="Verdana" w:cs="Arial"/>
                <w:sz w:val="16"/>
                <w:szCs w:val="16"/>
                <w:lang w:val="es-ES"/>
              </w:rPr>
              <w:t>Contratista de la Subdirección de Gestión Contractual</w:t>
            </w:r>
            <w:r w:rsidRPr="00BC1800">
              <w:rPr>
                <w:rStyle w:val="eop"/>
                <w:rFonts w:ascii="Verdana" w:hAnsi="Verdana" w:cs="Arial"/>
                <w:sz w:val="16"/>
                <w:szCs w:val="16"/>
              </w:rPr>
              <w:t> </w:t>
            </w:r>
          </w:p>
        </w:tc>
      </w:tr>
      <w:tr w:rsidR="00A61795" w:rsidRPr="00BC1800" w14:paraId="6849C037" w14:textId="77777777" w:rsidTr="00C3567F">
        <w:trPr>
          <w:trHeight w:val="300"/>
        </w:trPr>
        <w:tc>
          <w:tcPr>
            <w:tcW w:w="893" w:type="dxa"/>
            <w:vAlign w:val="center"/>
          </w:tcPr>
          <w:p w14:paraId="585231FE" w14:textId="77777777" w:rsidR="00A61795" w:rsidRPr="00BC1800" w:rsidRDefault="00A61795" w:rsidP="00C3567F">
            <w:pPr>
              <w:contextualSpacing/>
              <w:rPr>
                <w:rFonts w:ascii="Verdana" w:hAnsi="Verdana" w:cs="Arial"/>
                <w:sz w:val="16"/>
                <w:szCs w:val="16"/>
                <w:lang w:val="es-ES" w:eastAsia="es-ES"/>
              </w:rPr>
            </w:pPr>
            <w:r w:rsidRPr="00BC180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454CF63" w14:textId="77777777" w:rsidR="00A61795" w:rsidRPr="00BC1800" w:rsidRDefault="00A61795" w:rsidP="00C3567F">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Ana </w:t>
            </w:r>
            <w:proofErr w:type="spellStart"/>
            <w:r>
              <w:rPr>
                <w:rFonts w:ascii="Verdana" w:eastAsia="Calibri" w:hAnsi="Verdana" w:cs="Arial"/>
                <w:sz w:val="16"/>
                <w:szCs w:val="16"/>
                <w:lang w:val="pt-BR" w:eastAsia="es-ES"/>
              </w:rPr>
              <w:t>María</w:t>
            </w:r>
            <w:proofErr w:type="spellEnd"/>
            <w:r>
              <w:rPr>
                <w:rFonts w:ascii="Verdana" w:eastAsia="Calibri" w:hAnsi="Verdana" w:cs="Arial"/>
                <w:sz w:val="16"/>
                <w:szCs w:val="16"/>
                <w:lang w:val="pt-BR" w:eastAsia="es-ES"/>
              </w:rPr>
              <w:t xml:space="preserve"> Tolosa Rico</w:t>
            </w:r>
          </w:p>
          <w:p w14:paraId="24A4FB4F" w14:textId="77777777" w:rsidR="00A61795" w:rsidRPr="00BC1800" w:rsidRDefault="00A61795" w:rsidP="00C3567F">
            <w:pPr>
              <w:contextualSpacing/>
              <w:rPr>
                <w:rFonts w:ascii="Verdana" w:eastAsia="Calibri" w:hAnsi="Verdana" w:cs="Arial"/>
                <w:sz w:val="16"/>
                <w:szCs w:val="16"/>
                <w:lang w:val="pt-BR" w:eastAsia="es-ES"/>
              </w:rPr>
            </w:pPr>
            <w:r w:rsidRPr="00BC1800">
              <w:rPr>
                <w:rFonts w:ascii="Verdana" w:eastAsia="Calibri" w:hAnsi="Verdana" w:cs="Arial"/>
                <w:sz w:val="16"/>
                <w:szCs w:val="16"/>
                <w:lang w:eastAsia="es-ES"/>
              </w:rPr>
              <w:t>Subdirectora</w:t>
            </w:r>
            <w:r>
              <w:rPr>
                <w:rFonts w:ascii="Verdana" w:eastAsia="Calibri" w:hAnsi="Verdana" w:cs="Arial"/>
                <w:sz w:val="16"/>
                <w:szCs w:val="16"/>
                <w:lang w:eastAsia="es-ES"/>
              </w:rPr>
              <w:t xml:space="preserve"> </w:t>
            </w:r>
            <w:r w:rsidRPr="00BC1800">
              <w:rPr>
                <w:rFonts w:ascii="Verdana" w:eastAsia="Calibri" w:hAnsi="Verdana" w:cs="Arial"/>
                <w:sz w:val="16"/>
                <w:szCs w:val="16"/>
                <w:lang w:val="pt-BR" w:eastAsia="es-ES"/>
              </w:rPr>
              <w:t xml:space="preserve">de Gestión </w:t>
            </w:r>
            <w:proofErr w:type="spellStart"/>
            <w:r w:rsidRPr="00BC1800">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(E)</w:t>
            </w:r>
            <w:r w:rsidRPr="00BC1800">
              <w:rPr>
                <w:rFonts w:ascii="Verdana" w:eastAsia="Calibri" w:hAnsi="Verdana" w:cs="Arial"/>
                <w:sz w:val="16"/>
                <w:szCs w:val="16"/>
                <w:lang w:val="pt-BR" w:eastAsia="es-ES"/>
              </w:rPr>
              <w:t xml:space="preserve"> ANCP – CCE</w:t>
            </w:r>
          </w:p>
        </w:tc>
      </w:tr>
    </w:tbl>
    <w:p w14:paraId="705FF8DC" w14:textId="77777777" w:rsidR="00A61795" w:rsidRPr="00BC1800" w:rsidRDefault="00A61795" w:rsidP="00A61795">
      <w:pPr>
        <w:spacing w:after="0" w:line="240" w:lineRule="auto"/>
        <w:rPr>
          <w:rFonts w:ascii="Verdana" w:eastAsia="Times New Roman" w:hAnsi="Verdana" w:cs="Arial"/>
          <w:sz w:val="24"/>
          <w:szCs w:val="24"/>
          <w:lang w:eastAsia="es-ES"/>
        </w:rPr>
      </w:pPr>
    </w:p>
    <w:p w14:paraId="2CDB0BEE" w14:textId="77777777" w:rsidR="00A61795" w:rsidRPr="00EA7EA8" w:rsidRDefault="00A61795" w:rsidP="00A61795">
      <w:pPr>
        <w:spacing w:after="120" w:line="276" w:lineRule="auto"/>
        <w:jc w:val="both"/>
      </w:pPr>
    </w:p>
    <w:p w14:paraId="6A65749D" w14:textId="77777777" w:rsidR="00A61795" w:rsidRPr="00801BB2" w:rsidRDefault="00A61795" w:rsidP="00A61795">
      <w:pPr>
        <w:widowControl w:val="0"/>
        <w:autoSpaceDE w:val="0"/>
        <w:autoSpaceDN w:val="0"/>
        <w:spacing w:after="0" w:line="276" w:lineRule="auto"/>
        <w:jc w:val="both"/>
      </w:pPr>
    </w:p>
    <w:p w14:paraId="3900974D" w14:textId="77777777" w:rsidR="003D5B0D" w:rsidRPr="00F6569E" w:rsidRDefault="003D5B0D" w:rsidP="00F6569E"/>
    <w:sectPr w:rsidR="003D5B0D" w:rsidRPr="00F6569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66C0F" w14:textId="77777777" w:rsidR="00FD4E83" w:rsidRDefault="00FD4E83" w:rsidP="004A1847">
      <w:pPr>
        <w:spacing w:after="0" w:line="240" w:lineRule="auto"/>
      </w:pPr>
      <w:r>
        <w:separator/>
      </w:r>
    </w:p>
  </w:endnote>
  <w:endnote w:type="continuationSeparator" w:id="0">
    <w:p w14:paraId="0E9E1F9A" w14:textId="77777777" w:rsidR="00FD4E83" w:rsidRDefault="00FD4E83" w:rsidP="004A1847">
      <w:pPr>
        <w:spacing w:after="0" w:line="240" w:lineRule="auto"/>
      </w:pPr>
      <w:r>
        <w:continuationSeparator/>
      </w:r>
    </w:p>
  </w:endnote>
  <w:endnote w:type="continuationNotice" w:id="1">
    <w:p w14:paraId="1D0ED5A9" w14:textId="77777777" w:rsidR="00FD4E83" w:rsidRDefault="00FD4E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3CCD3" w14:textId="77777777" w:rsidR="00FD4E83" w:rsidRDefault="00FD4E83" w:rsidP="004A1847">
      <w:pPr>
        <w:spacing w:after="0" w:line="240" w:lineRule="auto"/>
      </w:pPr>
      <w:r>
        <w:separator/>
      </w:r>
    </w:p>
  </w:footnote>
  <w:footnote w:type="continuationSeparator" w:id="0">
    <w:p w14:paraId="392A6D28" w14:textId="77777777" w:rsidR="00FD4E83" w:rsidRDefault="00FD4E83" w:rsidP="004A1847">
      <w:pPr>
        <w:spacing w:after="0" w:line="240" w:lineRule="auto"/>
      </w:pPr>
      <w:r>
        <w:continuationSeparator/>
      </w:r>
    </w:p>
  </w:footnote>
  <w:footnote w:type="continuationNotice" w:id="1">
    <w:p w14:paraId="4400045E" w14:textId="77777777" w:rsidR="00FD4E83" w:rsidRDefault="00FD4E83">
      <w:pPr>
        <w:spacing w:after="0" w:line="240" w:lineRule="auto"/>
      </w:pPr>
    </w:p>
  </w:footnote>
  <w:footnote w:id="2">
    <w:p w14:paraId="7AD5207C" w14:textId="77777777" w:rsidR="00D5166F" w:rsidRPr="00795837" w:rsidRDefault="00D5166F" w:rsidP="00D5166F">
      <w:pPr>
        <w:pStyle w:val="Textonotapie"/>
        <w:ind w:firstLine="709"/>
        <w:contextualSpacing/>
        <w:jc w:val="both"/>
        <w:rPr>
          <w:rFonts w:ascii="Verdana" w:hAnsi="Verdana"/>
          <w:sz w:val="16"/>
          <w:szCs w:val="16"/>
        </w:rPr>
      </w:pPr>
      <w:r w:rsidRPr="00D5166F">
        <w:rPr>
          <w:rStyle w:val="Refdenotaalpie"/>
          <w:rFonts w:ascii="Verdana" w:hAnsi="Verdana"/>
          <w:sz w:val="16"/>
          <w:szCs w:val="16"/>
        </w:rPr>
        <w:footnoteRef/>
      </w:r>
      <w:r w:rsidRPr="00D5166F">
        <w:rPr>
          <w:rFonts w:ascii="Verdana" w:hAnsi="Verdana"/>
          <w:sz w:val="16"/>
          <w:szCs w:val="16"/>
        </w:rPr>
        <w:t xml:space="preserve"> </w:t>
      </w:r>
      <w:r w:rsidRPr="00795837">
        <w:rPr>
          <w:rFonts w:ascii="Verdana" w:hAnsi="Verdana"/>
          <w:sz w:val="16"/>
          <w:szCs w:val="16"/>
        </w:rPr>
        <w:t xml:space="preserve">REMOLINA, Nelson. &amp; PEÑA, Lisandro. De los títulos valores y de los valores en el contexto digital. 1° ed. Bogotá: GECTI Universidad de los Andes. Ediciones </w:t>
      </w:r>
      <w:proofErr w:type="spellStart"/>
      <w:r w:rsidRPr="00795837">
        <w:rPr>
          <w:rFonts w:ascii="Verdana" w:hAnsi="Verdana"/>
          <w:sz w:val="16"/>
          <w:szCs w:val="16"/>
        </w:rPr>
        <w:t>Uniandinas</w:t>
      </w:r>
      <w:proofErr w:type="spellEnd"/>
      <w:r w:rsidRPr="00795837">
        <w:rPr>
          <w:rFonts w:ascii="Verdana" w:hAnsi="Verdana"/>
          <w:sz w:val="16"/>
          <w:szCs w:val="16"/>
        </w:rPr>
        <w:t>. Editorial Temis, 2011.</w:t>
      </w:r>
    </w:p>
    <w:p w14:paraId="592112E6" w14:textId="5D4C1D1F" w:rsidR="00D5166F" w:rsidRPr="00D5166F" w:rsidRDefault="00D5166F">
      <w:pPr>
        <w:pStyle w:val="Textonotapie"/>
        <w:rPr>
          <w:rFonts w:ascii="Verdana" w:hAnsi="Verdana"/>
          <w:sz w:val="16"/>
          <w:szCs w:val="16"/>
          <w:lang w:val="es-ES"/>
        </w:rPr>
      </w:pPr>
    </w:p>
  </w:footnote>
  <w:footnote w:id="3">
    <w:p w14:paraId="06C68C5E" w14:textId="77777777" w:rsidR="00A61795" w:rsidRPr="00795837" w:rsidRDefault="00A61795" w:rsidP="00A61795">
      <w:pPr>
        <w:pStyle w:val="Textonotapie"/>
        <w:ind w:firstLine="709"/>
        <w:contextualSpacing/>
        <w:jc w:val="both"/>
        <w:rPr>
          <w:rFonts w:ascii="Verdana" w:hAnsi="Verdana"/>
          <w:sz w:val="16"/>
          <w:szCs w:val="16"/>
        </w:rPr>
      </w:pPr>
      <w:r w:rsidRPr="00795837">
        <w:rPr>
          <w:rStyle w:val="Refdenotaalpie"/>
          <w:rFonts w:ascii="Verdana" w:hAnsi="Verdana"/>
          <w:sz w:val="16"/>
          <w:szCs w:val="16"/>
        </w:rPr>
        <w:footnoteRef/>
      </w:r>
      <w:r w:rsidRPr="00795837">
        <w:rPr>
          <w:rFonts w:ascii="Verdana" w:hAnsi="Verdana"/>
          <w:sz w:val="16"/>
          <w:szCs w:val="16"/>
        </w:rPr>
        <w:t xml:space="preserve"> REMOLINA, Nelson. &amp; PEÑA, Lisandro. De los títulos valores y de los valores en el contexto digital. 1° ed. Bogotá: GECTI Universidad de los Andes. Ediciones </w:t>
      </w:r>
      <w:proofErr w:type="spellStart"/>
      <w:r w:rsidRPr="00795837">
        <w:rPr>
          <w:rFonts w:ascii="Verdana" w:hAnsi="Verdana"/>
          <w:sz w:val="16"/>
          <w:szCs w:val="16"/>
        </w:rPr>
        <w:t>Uniandinas</w:t>
      </w:r>
      <w:proofErr w:type="spellEnd"/>
      <w:r w:rsidRPr="00795837">
        <w:rPr>
          <w:rFonts w:ascii="Verdana" w:hAnsi="Verdana"/>
          <w:sz w:val="16"/>
          <w:szCs w:val="16"/>
        </w:rPr>
        <w:t>. Editorial Temis, 2011.</w:t>
      </w:r>
    </w:p>
    <w:p w14:paraId="0A03973E" w14:textId="77777777" w:rsidR="00A61795" w:rsidRPr="00795837" w:rsidRDefault="00A61795" w:rsidP="00A61795">
      <w:pPr>
        <w:pStyle w:val="Textonotapie"/>
        <w:contextualSpacing/>
        <w:jc w:val="both"/>
        <w:rPr>
          <w:rFonts w:ascii="Verdana" w:hAnsi="Verdana"/>
          <w:sz w:val="16"/>
          <w:szCs w:val="16"/>
          <w:lang w:val="es-ES"/>
        </w:rPr>
      </w:pPr>
    </w:p>
  </w:footnote>
  <w:footnote w:id="4">
    <w:p w14:paraId="46CDD5A1" w14:textId="77777777" w:rsidR="00A61795" w:rsidRPr="00795837" w:rsidRDefault="00A61795" w:rsidP="00A61795">
      <w:pPr>
        <w:pStyle w:val="Textonotapie"/>
        <w:ind w:firstLine="708"/>
        <w:contextualSpacing/>
        <w:jc w:val="both"/>
        <w:rPr>
          <w:rFonts w:ascii="Verdana" w:hAnsi="Verdana" w:cs="Arial"/>
          <w:sz w:val="16"/>
          <w:szCs w:val="16"/>
        </w:rPr>
      </w:pPr>
      <w:r w:rsidRPr="00795837">
        <w:rPr>
          <w:rStyle w:val="Refdenotaalpie"/>
          <w:rFonts w:ascii="Verdana" w:hAnsi="Verdana" w:cs="Arial"/>
          <w:sz w:val="16"/>
          <w:szCs w:val="16"/>
        </w:rPr>
        <w:footnoteRef/>
      </w:r>
      <w:r w:rsidRPr="00795837">
        <w:rPr>
          <w:rFonts w:ascii="Verdana" w:hAnsi="Verdana"/>
          <w:sz w:val="16"/>
          <w:szCs w:val="16"/>
        </w:rPr>
        <w:t xml:space="preserve"> </w:t>
      </w:r>
      <w:r w:rsidRPr="00795837">
        <w:rPr>
          <w:rFonts w:ascii="Verdana" w:hAnsi="Verdana" w:cs="Arial"/>
          <w:sz w:val="16"/>
          <w:szCs w:val="16"/>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61894C7D" w14:textId="77777777" w:rsidR="00A61795" w:rsidRPr="00795837" w:rsidRDefault="00A61795" w:rsidP="00A61795">
      <w:pPr>
        <w:pStyle w:val="Textonotapie"/>
        <w:ind w:firstLine="708"/>
        <w:contextualSpacing/>
        <w:jc w:val="both"/>
        <w:rPr>
          <w:rFonts w:ascii="Verdana" w:hAnsi="Verdana" w:cs="Arial"/>
          <w:sz w:val="16"/>
          <w:szCs w:val="16"/>
        </w:rPr>
      </w:pPr>
      <w:r w:rsidRPr="00795837">
        <w:rPr>
          <w:rFonts w:ascii="Verdana" w:hAnsi="Verdana" w:cs="Arial"/>
          <w:sz w:val="16"/>
          <w:szCs w:val="16"/>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 w:id="5">
    <w:p w14:paraId="6B4850CB" w14:textId="77777777" w:rsidR="00A61795" w:rsidRPr="00795837" w:rsidRDefault="00A61795" w:rsidP="00A61795">
      <w:pPr>
        <w:pStyle w:val="Textonotapie"/>
        <w:ind w:firstLine="708"/>
        <w:contextualSpacing/>
        <w:jc w:val="both"/>
        <w:rPr>
          <w:rFonts w:ascii="Verdana" w:hAnsi="Verdana"/>
          <w:sz w:val="16"/>
          <w:szCs w:val="16"/>
        </w:rPr>
      </w:pPr>
    </w:p>
    <w:p w14:paraId="50505F7A" w14:textId="77777777" w:rsidR="00A61795" w:rsidRPr="00795837" w:rsidRDefault="00A61795" w:rsidP="00A61795">
      <w:pPr>
        <w:pStyle w:val="Textonotapie"/>
        <w:ind w:firstLine="708"/>
        <w:contextualSpacing/>
        <w:jc w:val="both"/>
        <w:rPr>
          <w:rStyle w:val="Hipervnculo"/>
          <w:rFonts w:ascii="Verdana" w:hAnsi="Verdana" w:cs="Arial"/>
          <w:sz w:val="16"/>
          <w:szCs w:val="16"/>
        </w:rPr>
      </w:pPr>
      <w:r w:rsidRPr="00795837">
        <w:rPr>
          <w:rStyle w:val="Refdenotaalpie"/>
          <w:rFonts w:ascii="Verdana" w:hAnsi="Verdana"/>
          <w:sz w:val="16"/>
          <w:szCs w:val="16"/>
        </w:rPr>
        <w:footnoteRef/>
      </w:r>
      <w:r w:rsidRPr="00795837">
        <w:rPr>
          <w:rFonts w:ascii="Verdana" w:hAnsi="Verdana"/>
          <w:sz w:val="16"/>
          <w:szCs w:val="16"/>
        </w:rPr>
        <w:t xml:space="preserve"> </w:t>
      </w:r>
      <w:r w:rsidRPr="00795837">
        <w:rPr>
          <w:rFonts w:ascii="Verdana" w:hAnsi="Verdana" w:cs="Arial"/>
          <w:sz w:val="16"/>
          <w:szCs w:val="16"/>
        </w:rPr>
        <w:t xml:space="preserve">Los conceptos expedidos por la Subdirección de Gestión Contractual de la Agencia Nacional de Contratación Pública pueden ser consultados en plataforma de relatoría a la cual se puede acceder a través del siguiente enlace:  </w:t>
      </w:r>
      <w:hyperlink r:id="rId1" w:history="1">
        <w:r w:rsidRPr="00795837">
          <w:rPr>
            <w:rStyle w:val="Hipervnculo"/>
            <w:rFonts w:ascii="Verdana" w:hAnsi="Verdana" w:cs="Arial"/>
            <w:sz w:val="16"/>
            <w:szCs w:val="16"/>
          </w:rPr>
          <w:t>https://relatoria.colombiacompra.gov.co/busqueda/conceptos</w:t>
        </w:r>
      </w:hyperlink>
    </w:p>
    <w:p w14:paraId="366B9C2B" w14:textId="77777777" w:rsidR="00A61795" w:rsidRPr="00795837" w:rsidRDefault="00A61795" w:rsidP="00A61795">
      <w:pPr>
        <w:pStyle w:val="Textonotapie"/>
        <w:ind w:firstLine="708"/>
        <w:contextualSpacing/>
        <w:jc w:val="both"/>
        <w:rPr>
          <w:rFonts w:ascii="Verdana" w:hAnsi="Verdana"/>
          <w:sz w:val="16"/>
          <w:szCs w:val="16"/>
        </w:rPr>
      </w:pPr>
    </w:p>
  </w:footnote>
  <w:footnote w:id="6">
    <w:p w14:paraId="5952F716" w14:textId="77777777" w:rsidR="00A61795" w:rsidRPr="00FC1364" w:rsidRDefault="00A61795" w:rsidP="00A61795">
      <w:pPr>
        <w:pStyle w:val="Textonotapie"/>
        <w:jc w:val="both"/>
        <w:rPr>
          <w:rFonts w:ascii="Verdana" w:hAnsi="Verdana"/>
          <w:sz w:val="16"/>
          <w:szCs w:val="16"/>
          <w:lang w:val="es-ES"/>
        </w:rPr>
      </w:pPr>
      <w:r>
        <w:rPr>
          <w:rStyle w:val="Refdenotaalpie"/>
        </w:rPr>
        <w:footnoteRef/>
      </w:r>
      <w:r>
        <w:t xml:space="preserve"> </w:t>
      </w:r>
      <w:r w:rsidRPr="00FC1364">
        <w:rPr>
          <w:lang w:val="es-CO"/>
        </w:rPr>
        <w:t xml:space="preserve">15. </w:t>
      </w:r>
      <w:r w:rsidRPr="00FC1364">
        <w:rPr>
          <w:rFonts w:ascii="Verdana" w:hAnsi="Verdana"/>
          <w:sz w:val="16"/>
          <w:szCs w:val="16"/>
          <w:lang w:val="es-CO"/>
        </w:rPr>
        <w:t>Las autoridades no exigirán sellos, autenticaciones, documentos originales o autenticados, reconocimientos de firmas, traducciones oficiales, ni cualquier otra clase de formalidades o exigencias rituales, salvo cuando en forma perentoria y expresa lo exijan leyes especiales.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836ED6"/>
    <w:multiLevelType w:val="hybridMultilevel"/>
    <w:tmpl w:val="BB122E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9581786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2EDD"/>
    <w:rsid w:val="000D0334"/>
    <w:rsid w:val="000F6486"/>
    <w:rsid w:val="00125105"/>
    <w:rsid w:val="00127233"/>
    <w:rsid w:val="001511A0"/>
    <w:rsid w:val="001B74D4"/>
    <w:rsid w:val="001E4177"/>
    <w:rsid w:val="001F7DC6"/>
    <w:rsid w:val="00203709"/>
    <w:rsid w:val="002421BB"/>
    <w:rsid w:val="0025796E"/>
    <w:rsid w:val="002707A2"/>
    <w:rsid w:val="002951A0"/>
    <w:rsid w:val="002962BC"/>
    <w:rsid w:val="002A093D"/>
    <w:rsid w:val="002A0DD0"/>
    <w:rsid w:val="002A49AC"/>
    <w:rsid w:val="002A64FD"/>
    <w:rsid w:val="002C7A84"/>
    <w:rsid w:val="002D47EF"/>
    <w:rsid w:val="002E4FD9"/>
    <w:rsid w:val="002F1C0B"/>
    <w:rsid w:val="00322A85"/>
    <w:rsid w:val="00324168"/>
    <w:rsid w:val="003448F4"/>
    <w:rsid w:val="00374993"/>
    <w:rsid w:val="00374F5E"/>
    <w:rsid w:val="00377E3E"/>
    <w:rsid w:val="003A779E"/>
    <w:rsid w:val="003D0F4D"/>
    <w:rsid w:val="003D5B0D"/>
    <w:rsid w:val="003E0499"/>
    <w:rsid w:val="003E1955"/>
    <w:rsid w:val="003F3928"/>
    <w:rsid w:val="003F3941"/>
    <w:rsid w:val="00406575"/>
    <w:rsid w:val="00414C74"/>
    <w:rsid w:val="0042722E"/>
    <w:rsid w:val="0044528D"/>
    <w:rsid w:val="00487898"/>
    <w:rsid w:val="004A1847"/>
    <w:rsid w:val="004A305D"/>
    <w:rsid w:val="004B26E1"/>
    <w:rsid w:val="004C2FE5"/>
    <w:rsid w:val="004F21C4"/>
    <w:rsid w:val="004F685F"/>
    <w:rsid w:val="005055B2"/>
    <w:rsid w:val="0051255D"/>
    <w:rsid w:val="00524750"/>
    <w:rsid w:val="005566E8"/>
    <w:rsid w:val="00574867"/>
    <w:rsid w:val="00591460"/>
    <w:rsid w:val="00595783"/>
    <w:rsid w:val="005B3816"/>
    <w:rsid w:val="005C3777"/>
    <w:rsid w:val="005C5CDC"/>
    <w:rsid w:val="005D476C"/>
    <w:rsid w:val="005D6473"/>
    <w:rsid w:val="006219F8"/>
    <w:rsid w:val="00653426"/>
    <w:rsid w:val="00665D70"/>
    <w:rsid w:val="006900D9"/>
    <w:rsid w:val="006A74D5"/>
    <w:rsid w:val="00706C16"/>
    <w:rsid w:val="0072448C"/>
    <w:rsid w:val="00756841"/>
    <w:rsid w:val="007649AB"/>
    <w:rsid w:val="00771D0C"/>
    <w:rsid w:val="007833AC"/>
    <w:rsid w:val="007B268C"/>
    <w:rsid w:val="007B7171"/>
    <w:rsid w:val="007C0C0F"/>
    <w:rsid w:val="007C3DC2"/>
    <w:rsid w:val="007E5497"/>
    <w:rsid w:val="0080069F"/>
    <w:rsid w:val="008008DF"/>
    <w:rsid w:val="00806F5F"/>
    <w:rsid w:val="00816248"/>
    <w:rsid w:val="00820278"/>
    <w:rsid w:val="00867F95"/>
    <w:rsid w:val="008843B6"/>
    <w:rsid w:val="00886D40"/>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239AF"/>
    <w:rsid w:val="00A25605"/>
    <w:rsid w:val="00A33C78"/>
    <w:rsid w:val="00A45AD3"/>
    <w:rsid w:val="00A61795"/>
    <w:rsid w:val="00A724DA"/>
    <w:rsid w:val="00A7577F"/>
    <w:rsid w:val="00AA4006"/>
    <w:rsid w:val="00AB0ADB"/>
    <w:rsid w:val="00AF16B8"/>
    <w:rsid w:val="00B01B1A"/>
    <w:rsid w:val="00B66319"/>
    <w:rsid w:val="00B72CD3"/>
    <w:rsid w:val="00B72FFF"/>
    <w:rsid w:val="00BC1D7E"/>
    <w:rsid w:val="00BC3D36"/>
    <w:rsid w:val="00BD7F72"/>
    <w:rsid w:val="00BF5645"/>
    <w:rsid w:val="00C04FB3"/>
    <w:rsid w:val="00C32EC0"/>
    <w:rsid w:val="00C330EB"/>
    <w:rsid w:val="00C3567F"/>
    <w:rsid w:val="00C41061"/>
    <w:rsid w:val="00C754BE"/>
    <w:rsid w:val="00C76B1C"/>
    <w:rsid w:val="00CB6357"/>
    <w:rsid w:val="00CC1B26"/>
    <w:rsid w:val="00CE58D7"/>
    <w:rsid w:val="00D423A2"/>
    <w:rsid w:val="00D5166F"/>
    <w:rsid w:val="00D520D8"/>
    <w:rsid w:val="00D63AC2"/>
    <w:rsid w:val="00D65BEA"/>
    <w:rsid w:val="00D7383B"/>
    <w:rsid w:val="00D861C6"/>
    <w:rsid w:val="00DA231B"/>
    <w:rsid w:val="00DC39FC"/>
    <w:rsid w:val="00DF5254"/>
    <w:rsid w:val="00E16408"/>
    <w:rsid w:val="00E20894"/>
    <w:rsid w:val="00E245AB"/>
    <w:rsid w:val="00E2764C"/>
    <w:rsid w:val="00E27F2E"/>
    <w:rsid w:val="00E340A3"/>
    <w:rsid w:val="00E50AFE"/>
    <w:rsid w:val="00E75C92"/>
    <w:rsid w:val="00E771DC"/>
    <w:rsid w:val="00E8772A"/>
    <w:rsid w:val="00E90F6B"/>
    <w:rsid w:val="00E92C27"/>
    <w:rsid w:val="00EA0E3D"/>
    <w:rsid w:val="00EC38A7"/>
    <w:rsid w:val="00ED7384"/>
    <w:rsid w:val="00EE1AA8"/>
    <w:rsid w:val="00F31EDC"/>
    <w:rsid w:val="00F462B3"/>
    <w:rsid w:val="00F5664F"/>
    <w:rsid w:val="00F6569E"/>
    <w:rsid w:val="00F666C4"/>
    <w:rsid w:val="00F76AFC"/>
    <w:rsid w:val="00FA47C0"/>
    <w:rsid w:val="00FB5DD1"/>
    <w:rsid w:val="00FC1590"/>
    <w:rsid w:val="00FC2B5D"/>
    <w:rsid w:val="00FD4E83"/>
    <w:rsid w:val="00FF1449"/>
    <w:rsid w:val="05EBBF97"/>
    <w:rsid w:val="11E44FDD"/>
    <w:rsid w:val="165E9519"/>
    <w:rsid w:val="235BEEC9"/>
    <w:rsid w:val="2EFD8705"/>
    <w:rsid w:val="382536D9"/>
    <w:rsid w:val="5423056D"/>
    <w:rsid w:val="5E8F89C0"/>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7BBC87E-192C-48F1-A030-E3784CBB1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6179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61795"/>
    <w:rPr>
      <w:rFonts w:ascii="Geomanist Light" w:hAnsi="Geomanist Light"/>
      <w:lang w:val="es-ES"/>
    </w:rPr>
  </w:style>
  <w:style w:type="paragraph" w:styleId="Textoindependiente">
    <w:name w:val="Body Text"/>
    <w:basedOn w:val="Normal"/>
    <w:link w:val="TextoindependienteCar"/>
    <w:uiPriority w:val="99"/>
    <w:unhideWhenUsed/>
    <w:rsid w:val="00A6179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A61795"/>
    <w:rPr>
      <w:rFonts w:ascii="Times New Roman" w:eastAsia="Times New Roman" w:hAnsi="Times New Roman" w:cs="Times New Roman"/>
      <w:sz w:val="24"/>
      <w:szCs w:val="24"/>
      <w:lang w:eastAsia="es-CO"/>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infopath/2007/PartnerControl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497E6347-3023-4889-9D42-119736A95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F9CAB8-EB27-446C-A8FE-D14FC4F57F3C}">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3406</Words>
  <Characters>18738</Characters>
  <Application>Microsoft Office Word</Application>
  <DocSecurity>0</DocSecurity>
  <Lines>156</Lines>
  <Paragraphs>44</Paragraphs>
  <ScaleCrop>false</ScaleCrop>
  <Company/>
  <LinksUpToDate>false</LinksUpToDate>
  <CharactersWithSpaces>22100</CharactersWithSpaces>
  <SharedDoc>false</SharedDoc>
  <HLinks>
    <vt:vector size="18" baseType="variant">
      <vt:variant>
        <vt:i4>7995518</vt:i4>
      </vt:variant>
      <vt:variant>
        <vt:i4>3</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1900622</vt:i4>
      </vt:variant>
      <vt:variant>
        <vt:i4>0</vt:i4>
      </vt:variant>
      <vt:variant>
        <vt:i4>0</vt:i4>
      </vt:variant>
      <vt:variant>
        <vt:i4>5</vt:i4>
      </vt:variant>
      <vt:variant>
        <vt:lpwstr>https://relatoria.colombiacompra.gov.co/</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2025-07-31T14:36:00Z</dcterms:created>
  <dcterms:modified xsi:type="dcterms:W3CDTF">2025-07-31T14:36:00Z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