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7EFD5" w14:textId="4A3DB9B7" w:rsidR="00B13863" w:rsidRDefault="00B13863" w:rsidP="007B18C7">
      <w:pPr>
        <w:spacing w:line="240" w:lineRule="auto"/>
        <w:rPr>
          <w:rFonts w:ascii="Arial" w:eastAsia="Times New Roman" w:hAnsi="Arial" w:cs="Arial"/>
          <w:b/>
          <w:color w:val="000000" w:themeColor="text1"/>
          <w:lang w:eastAsia="es-ES"/>
        </w:rPr>
      </w:pPr>
      <w:r w:rsidRPr="008E086C">
        <w:rPr>
          <w:rFonts w:ascii="Arial" w:eastAsia="Times New Roman" w:hAnsi="Arial" w:cs="Arial"/>
          <w:b/>
          <w:color w:val="000000" w:themeColor="text1"/>
          <w:lang w:eastAsia="es-ES"/>
        </w:rPr>
        <w:t xml:space="preserve">MODALIDADES DE SELECCIÓN </w:t>
      </w:r>
      <w:r>
        <w:rPr>
          <w:rFonts w:ascii="Arial" w:eastAsia="Times New Roman" w:hAnsi="Arial" w:cs="Arial"/>
          <w:b/>
          <w:color w:val="000000" w:themeColor="text1"/>
          <w:lang w:eastAsia="es-ES"/>
        </w:rPr>
        <w:t xml:space="preserve">– Clases </w:t>
      </w:r>
    </w:p>
    <w:p w14:paraId="7C66C3EE" w14:textId="39584222" w:rsidR="00B13863" w:rsidRPr="00B13863" w:rsidRDefault="00B13863" w:rsidP="008E086C">
      <w:pPr>
        <w:pStyle w:val="Textoindependiente"/>
        <w:spacing w:before="120"/>
        <w:ind w:right="176"/>
        <w:jc w:val="both"/>
        <w:rPr>
          <w:rFonts w:ascii="Arial" w:hAnsi="Arial" w:cs="Arial"/>
          <w:sz w:val="20"/>
          <w:szCs w:val="20"/>
        </w:rPr>
      </w:pPr>
      <w:r w:rsidRPr="00B13863">
        <w:rPr>
          <w:rFonts w:ascii="Arial" w:hAnsi="Arial" w:cs="Arial"/>
          <w:sz w:val="20"/>
          <w:szCs w:val="20"/>
        </w:rPr>
        <w:t>Teniendo en cuenta la reforma introducida con la Ley 1474</w:t>
      </w:r>
      <w:r w:rsidRPr="00B13863">
        <w:rPr>
          <w:rFonts w:ascii="Arial" w:hAnsi="Arial" w:cs="Arial"/>
          <w:spacing w:val="1"/>
          <w:sz w:val="20"/>
          <w:szCs w:val="20"/>
        </w:rPr>
        <w:t xml:space="preserve"> </w:t>
      </w:r>
      <w:r w:rsidRPr="00B13863">
        <w:rPr>
          <w:rFonts w:ascii="Arial" w:hAnsi="Arial" w:cs="Arial"/>
          <w:sz w:val="20"/>
          <w:szCs w:val="20"/>
        </w:rPr>
        <w:t xml:space="preserve">de 2011, los procedimientos actualmente regulados son los siguientes: i) licitación pública, </w:t>
      </w:r>
      <w:proofErr w:type="spellStart"/>
      <w:r w:rsidRPr="00B13863">
        <w:rPr>
          <w:rFonts w:ascii="Arial" w:hAnsi="Arial" w:cs="Arial"/>
          <w:sz w:val="20"/>
          <w:szCs w:val="20"/>
        </w:rPr>
        <w:t>ii</w:t>
      </w:r>
      <w:proofErr w:type="spellEnd"/>
      <w:r w:rsidRPr="00B13863">
        <w:rPr>
          <w:rFonts w:ascii="Arial" w:hAnsi="Arial" w:cs="Arial"/>
          <w:sz w:val="20"/>
          <w:szCs w:val="20"/>
        </w:rPr>
        <w:t>)</w:t>
      </w:r>
      <w:r w:rsidRPr="00B13863">
        <w:rPr>
          <w:rFonts w:ascii="Arial" w:hAnsi="Arial" w:cs="Arial"/>
          <w:spacing w:val="1"/>
          <w:sz w:val="20"/>
          <w:szCs w:val="20"/>
        </w:rPr>
        <w:t xml:space="preserve"> </w:t>
      </w:r>
      <w:r w:rsidRPr="00B13863">
        <w:rPr>
          <w:rFonts w:ascii="Arial" w:hAnsi="Arial" w:cs="Arial"/>
          <w:sz w:val="20"/>
          <w:szCs w:val="20"/>
        </w:rPr>
        <w:t xml:space="preserve">selección abreviada, </w:t>
      </w:r>
      <w:proofErr w:type="spellStart"/>
      <w:r w:rsidRPr="00B13863">
        <w:rPr>
          <w:rFonts w:ascii="Arial" w:hAnsi="Arial" w:cs="Arial"/>
          <w:sz w:val="20"/>
          <w:szCs w:val="20"/>
        </w:rPr>
        <w:t>iii</w:t>
      </w:r>
      <w:proofErr w:type="spellEnd"/>
      <w:r w:rsidRPr="00B13863">
        <w:rPr>
          <w:rFonts w:ascii="Arial" w:hAnsi="Arial" w:cs="Arial"/>
          <w:sz w:val="20"/>
          <w:szCs w:val="20"/>
        </w:rPr>
        <w:t xml:space="preserve">) concurso de méritos, </w:t>
      </w:r>
      <w:proofErr w:type="spellStart"/>
      <w:r w:rsidRPr="00B13863">
        <w:rPr>
          <w:rFonts w:ascii="Arial" w:hAnsi="Arial" w:cs="Arial"/>
          <w:sz w:val="20"/>
          <w:szCs w:val="20"/>
        </w:rPr>
        <w:t>iv</w:t>
      </w:r>
      <w:proofErr w:type="spellEnd"/>
      <w:r w:rsidRPr="00B13863">
        <w:rPr>
          <w:rFonts w:ascii="Arial" w:hAnsi="Arial" w:cs="Arial"/>
          <w:sz w:val="20"/>
          <w:szCs w:val="20"/>
        </w:rPr>
        <w:t>) mínima cuantía y v) contratación directa. En</w:t>
      </w:r>
      <w:r w:rsidRPr="00B13863">
        <w:rPr>
          <w:rFonts w:ascii="Arial" w:hAnsi="Arial" w:cs="Arial"/>
          <w:spacing w:val="1"/>
          <w:sz w:val="20"/>
          <w:szCs w:val="20"/>
        </w:rPr>
        <w:t xml:space="preserve"> </w:t>
      </w:r>
      <w:r w:rsidRPr="00B13863">
        <w:rPr>
          <w:rFonts w:ascii="Arial" w:hAnsi="Arial" w:cs="Arial"/>
          <w:sz w:val="20"/>
          <w:szCs w:val="20"/>
        </w:rPr>
        <w:t>dichos</w:t>
      </w:r>
      <w:r w:rsidRPr="00B13863">
        <w:rPr>
          <w:rFonts w:ascii="Arial" w:hAnsi="Arial" w:cs="Arial"/>
          <w:spacing w:val="-6"/>
          <w:sz w:val="20"/>
          <w:szCs w:val="20"/>
        </w:rPr>
        <w:t xml:space="preserve"> </w:t>
      </w:r>
      <w:r w:rsidRPr="00B13863">
        <w:rPr>
          <w:rFonts w:ascii="Arial" w:hAnsi="Arial" w:cs="Arial"/>
          <w:sz w:val="20"/>
          <w:szCs w:val="20"/>
        </w:rPr>
        <w:t>procedimientos</w:t>
      </w:r>
      <w:r w:rsidRPr="00B13863">
        <w:rPr>
          <w:rFonts w:ascii="Arial" w:hAnsi="Arial" w:cs="Arial"/>
          <w:spacing w:val="-6"/>
          <w:sz w:val="20"/>
          <w:szCs w:val="20"/>
        </w:rPr>
        <w:t xml:space="preserve"> </w:t>
      </w:r>
      <w:r w:rsidRPr="00B13863">
        <w:rPr>
          <w:rFonts w:ascii="Arial" w:hAnsi="Arial" w:cs="Arial"/>
          <w:sz w:val="20"/>
          <w:szCs w:val="20"/>
        </w:rPr>
        <w:t>constan</w:t>
      </w:r>
      <w:r w:rsidRPr="00B13863">
        <w:rPr>
          <w:rFonts w:ascii="Arial" w:hAnsi="Arial" w:cs="Arial"/>
          <w:spacing w:val="-5"/>
          <w:sz w:val="20"/>
          <w:szCs w:val="20"/>
        </w:rPr>
        <w:t xml:space="preserve"> </w:t>
      </w:r>
      <w:r w:rsidRPr="00B13863">
        <w:rPr>
          <w:rFonts w:ascii="Arial" w:hAnsi="Arial" w:cs="Arial"/>
          <w:sz w:val="20"/>
          <w:szCs w:val="20"/>
        </w:rPr>
        <w:t>las</w:t>
      </w:r>
      <w:r w:rsidRPr="00B13863">
        <w:rPr>
          <w:rFonts w:ascii="Arial" w:hAnsi="Arial" w:cs="Arial"/>
          <w:spacing w:val="-6"/>
          <w:sz w:val="20"/>
          <w:szCs w:val="20"/>
        </w:rPr>
        <w:t xml:space="preserve"> </w:t>
      </w:r>
      <w:r w:rsidRPr="00B13863">
        <w:rPr>
          <w:rFonts w:ascii="Arial" w:hAnsi="Arial" w:cs="Arial"/>
          <w:sz w:val="20"/>
          <w:szCs w:val="20"/>
        </w:rPr>
        <w:t>etapas</w:t>
      </w:r>
      <w:r w:rsidRPr="00B13863">
        <w:rPr>
          <w:rFonts w:ascii="Arial" w:hAnsi="Arial" w:cs="Arial"/>
          <w:spacing w:val="-6"/>
          <w:sz w:val="20"/>
          <w:szCs w:val="20"/>
        </w:rPr>
        <w:t xml:space="preserve"> </w:t>
      </w:r>
      <w:r w:rsidRPr="00B13863">
        <w:rPr>
          <w:rFonts w:ascii="Arial" w:hAnsi="Arial" w:cs="Arial"/>
          <w:sz w:val="20"/>
          <w:szCs w:val="20"/>
        </w:rPr>
        <w:t>para</w:t>
      </w:r>
      <w:r w:rsidRPr="00B13863">
        <w:rPr>
          <w:rFonts w:ascii="Arial" w:hAnsi="Arial" w:cs="Arial"/>
          <w:spacing w:val="-5"/>
          <w:sz w:val="20"/>
          <w:szCs w:val="20"/>
        </w:rPr>
        <w:t xml:space="preserve"> </w:t>
      </w:r>
      <w:r w:rsidRPr="00B13863">
        <w:rPr>
          <w:rFonts w:ascii="Arial" w:hAnsi="Arial" w:cs="Arial"/>
          <w:sz w:val="20"/>
          <w:szCs w:val="20"/>
        </w:rPr>
        <w:t>la</w:t>
      </w:r>
      <w:r w:rsidRPr="00B13863">
        <w:rPr>
          <w:rFonts w:ascii="Arial" w:hAnsi="Arial" w:cs="Arial"/>
          <w:spacing w:val="-6"/>
          <w:sz w:val="20"/>
          <w:szCs w:val="20"/>
        </w:rPr>
        <w:t xml:space="preserve"> </w:t>
      </w:r>
      <w:r w:rsidRPr="00B13863">
        <w:rPr>
          <w:rFonts w:ascii="Arial" w:hAnsi="Arial" w:cs="Arial"/>
          <w:sz w:val="20"/>
          <w:szCs w:val="20"/>
        </w:rPr>
        <w:t>adquisición</w:t>
      </w:r>
      <w:r w:rsidRPr="00B13863">
        <w:rPr>
          <w:rFonts w:ascii="Arial" w:hAnsi="Arial" w:cs="Arial"/>
          <w:spacing w:val="-5"/>
          <w:sz w:val="20"/>
          <w:szCs w:val="20"/>
        </w:rPr>
        <w:t xml:space="preserve"> </w:t>
      </w:r>
      <w:r w:rsidRPr="00B13863">
        <w:rPr>
          <w:rFonts w:ascii="Arial" w:hAnsi="Arial" w:cs="Arial"/>
          <w:sz w:val="20"/>
          <w:szCs w:val="20"/>
        </w:rPr>
        <w:t>de</w:t>
      </w:r>
      <w:r w:rsidRPr="00B13863">
        <w:rPr>
          <w:rFonts w:ascii="Arial" w:hAnsi="Arial" w:cs="Arial"/>
          <w:spacing w:val="-6"/>
          <w:sz w:val="20"/>
          <w:szCs w:val="20"/>
        </w:rPr>
        <w:t xml:space="preserve"> </w:t>
      </w:r>
      <w:r w:rsidRPr="00B13863">
        <w:rPr>
          <w:rFonts w:ascii="Arial" w:hAnsi="Arial" w:cs="Arial"/>
          <w:sz w:val="20"/>
          <w:szCs w:val="20"/>
        </w:rPr>
        <w:t>obras,</w:t>
      </w:r>
      <w:r w:rsidRPr="00B13863">
        <w:rPr>
          <w:rFonts w:ascii="Arial" w:hAnsi="Arial" w:cs="Arial"/>
          <w:spacing w:val="-6"/>
          <w:sz w:val="20"/>
          <w:szCs w:val="20"/>
        </w:rPr>
        <w:t xml:space="preserve"> </w:t>
      </w:r>
      <w:r w:rsidRPr="00B13863">
        <w:rPr>
          <w:rFonts w:ascii="Arial" w:hAnsi="Arial" w:cs="Arial"/>
          <w:sz w:val="20"/>
          <w:szCs w:val="20"/>
        </w:rPr>
        <w:t>bienes</w:t>
      </w:r>
      <w:r w:rsidRPr="00B13863">
        <w:rPr>
          <w:rFonts w:ascii="Arial" w:hAnsi="Arial" w:cs="Arial"/>
          <w:spacing w:val="-5"/>
          <w:sz w:val="20"/>
          <w:szCs w:val="20"/>
        </w:rPr>
        <w:t xml:space="preserve"> </w:t>
      </w:r>
      <w:r w:rsidRPr="00B13863">
        <w:rPr>
          <w:rFonts w:ascii="Arial" w:hAnsi="Arial" w:cs="Arial"/>
          <w:sz w:val="20"/>
          <w:szCs w:val="20"/>
        </w:rPr>
        <w:t>y</w:t>
      </w:r>
      <w:r w:rsidRPr="00B13863">
        <w:rPr>
          <w:rFonts w:ascii="Arial" w:hAnsi="Arial" w:cs="Arial"/>
          <w:spacing w:val="-6"/>
          <w:sz w:val="20"/>
          <w:szCs w:val="20"/>
        </w:rPr>
        <w:t xml:space="preserve"> </w:t>
      </w:r>
      <w:r w:rsidRPr="00B13863">
        <w:rPr>
          <w:rFonts w:ascii="Arial" w:hAnsi="Arial" w:cs="Arial"/>
          <w:sz w:val="20"/>
          <w:szCs w:val="20"/>
        </w:rPr>
        <w:t>servicios,</w:t>
      </w:r>
      <w:r w:rsidRPr="00B13863">
        <w:rPr>
          <w:rFonts w:ascii="Arial" w:hAnsi="Arial" w:cs="Arial"/>
          <w:spacing w:val="-5"/>
          <w:sz w:val="20"/>
          <w:szCs w:val="20"/>
        </w:rPr>
        <w:t xml:space="preserve"> </w:t>
      </w:r>
      <w:r w:rsidRPr="00B13863">
        <w:rPr>
          <w:rFonts w:ascii="Arial" w:hAnsi="Arial" w:cs="Arial"/>
          <w:sz w:val="20"/>
          <w:szCs w:val="20"/>
        </w:rPr>
        <w:t>por</w:t>
      </w:r>
      <w:r w:rsidRPr="00B13863">
        <w:rPr>
          <w:rFonts w:ascii="Arial" w:hAnsi="Arial" w:cs="Arial"/>
          <w:spacing w:val="-6"/>
          <w:sz w:val="20"/>
          <w:szCs w:val="20"/>
        </w:rPr>
        <w:t xml:space="preserve"> </w:t>
      </w:r>
      <w:r w:rsidRPr="00B13863">
        <w:rPr>
          <w:rFonts w:ascii="Arial" w:hAnsi="Arial" w:cs="Arial"/>
          <w:sz w:val="20"/>
          <w:szCs w:val="20"/>
        </w:rPr>
        <w:t>lo</w:t>
      </w:r>
      <w:r w:rsidRPr="00B13863">
        <w:rPr>
          <w:rFonts w:ascii="Arial" w:hAnsi="Arial" w:cs="Arial"/>
          <w:spacing w:val="-59"/>
          <w:sz w:val="20"/>
          <w:szCs w:val="20"/>
        </w:rPr>
        <w:t xml:space="preserve"> </w:t>
      </w:r>
      <w:r w:rsidRPr="00B13863">
        <w:rPr>
          <w:rFonts w:ascii="Arial" w:hAnsi="Arial" w:cs="Arial"/>
          <w:sz w:val="20"/>
          <w:szCs w:val="20"/>
        </w:rPr>
        <w:t>que</w:t>
      </w:r>
      <w:r w:rsidRPr="00B13863">
        <w:rPr>
          <w:rFonts w:ascii="Arial" w:hAnsi="Arial" w:cs="Arial"/>
          <w:spacing w:val="-9"/>
          <w:sz w:val="20"/>
          <w:szCs w:val="20"/>
        </w:rPr>
        <w:t xml:space="preserve"> </w:t>
      </w:r>
      <w:r w:rsidRPr="00B13863">
        <w:rPr>
          <w:rFonts w:ascii="Arial" w:hAnsi="Arial" w:cs="Arial"/>
          <w:sz w:val="20"/>
          <w:szCs w:val="20"/>
        </w:rPr>
        <w:t>cada</w:t>
      </w:r>
      <w:r w:rsidRPr="00B13863">
        <w:rPr>
          <w:rFonts w:ascii="Arial" w:hAnsi="Arial" w:cs="Arial"/>
          <w:spacing w:val="-8"/>
          <w:sz w:val="20"/>
          <w:szCs w:val="20"/>
        </w:rPr>
        <w:t xml:space="preserve"> </w:t>
      </w:r>
      <w:r w:rsidRPr="00B13863">
        <w:rPr>
          <w:rFonts w:ascii="Arial" w:hAnsi="Arial" w:cs="Arial"/>
          <w:sz w:val="20"/>
          <w:szCs w:val="20"/>
        </w:rPr>
        <w:t>entidad</w:t>
      </w:r>
      <w:r w:rsidRPr="00B13863">
        <w:rPr>
          <w:rFonts w:ascii="Arial" w:hAnsi="Arial" w:cs="Arial"/>
          <w:spacing w:val="-7"/>
          <w:sz w:val="20"/>
          <w:szCs w:val="20"/>
        </w:rPr>
        <w:t xml:space="preserve"> </w:t>
      </w:r>
      <w:r w:rsidRPr="00B13863">
        <w:rPr>
          <w:rFonts w:ascii="Arial" w:hAnsi="Arial" w:cs="Arial"/>
          <w:sz w:val="20"/>
          <w:szCs w:val="20"/>
        </w:rPr>
        <w:t>es</w:t>
      </w:r>
      <w:r w:rsidRPr="00B13863">
        <w:rPr>
          <w:rFonts w:ascii="Arial" w:hAnsi="Arial" w:cs="Arial"/>
          <w:spacing w:val="-8"/>
          <w:sz w:val="20"/>
          <w:szCs w:val="20"/>
        </w:rPr>
        <w:t xml:space="preserve"> </w:t>
      </w:r>
      <w:r w:rsidRPr="00B13863">
        <w:rPr>
          <w:rFonts w:ascii="Arial" w:hAnsi="Arial" w:cs="Arial"/>
          <w:sz w:val="20"/>
          <w:szCs w:val="20"/>
        </w:rPr>
        <w:t>responsable</w:t>
      </w:r>
      <w:r w:rsidRPr="00B13863">
        <w:rPr>
          <w:rFonts w:ascii="Arial" w:hAnsi="Arial" w:cs="Arial"/>
          <w:spacing w:val="-8"/>
          <w:sz w:val="20"/>
          <w:szCs w:val="20"/>
        </w:rPr>
        <w:t xml:space="preserve"> </w:t>
      </w:r>
      <w:r w:rsidRPr="00B13863">
        <w:rPr>
          <w:rFonts w:ascii="Arial" w:hAnsi="Arial" w:cs="Arial"/>
          <w:sz w:val="20"/>
          <w:szCs w:val="20"/>
        </w:rPr>
        <w:t>de</w:t>
      </w:r>
      <w:r w:rsidRPr="00B13863">
        <w:rPr>
          <w:rFonts w:ascii="Arial" w:hAnsi="Arial" w:cs="Arial"/>
          <w:spacing w:val="-9"/>
          <w:sz w:val="20"/>
          <w:szCs w:val="20"/>
        </w:rPr>
        <w:t xml:space="preserve"> </w:t>
      </w:r>
      <w:r w:rsidRPr="00B13863">
        <w:rPr>
          <w:rFonts w:ascii="Arial" w:hAnsi="Arial" w:cs="Arial"/>
          <w:sz w:val="20"/>
          <w:szCs w:val="20"/>
        </w:rPr>
        <w:t>estructurar</w:t>
      </w:r>
      <w:r w:rsidRPr="00B13863">
        <w:rPr>
          <w:rFonts w:ascii="Arial" w:hAnsi="Arial" w:cs="Arial"/>
          <w:spacing w:val="-7"/>
          <w:sz w:val="20"/>
          <w:szCs w:val="20"/>
        </w:rPr>
        <w:t xml:space="preserve"> </w:t>
      </w:r>
      <w:r w:rsidRPr="00B13863">
        <w:rPr>
          <w:rFonts w:ascii="Arial" w:hAnsi="Arial" w:cs="Arial"/>
          <w:sz w:val="20"/>
          <w:szCs w:val="20"/>
        </w:rPr>
        <w:t>los</w:t>
      </w:r>
      <w:r w:rsidRPr="00B13863">
        <w:rPr>
          <w:rFonts w:ascii="Arial" w:hAnsi="Arial" w:cs="Arial"/>
          <w:spacing w:val="-8"/>
          <w:sz w:val="20"/>
          <w:szCs w:val="20"/>
        </w:rPr>
        <w:t xml:space="preserve"> </w:t>
      </w:r>
      <w:r w:rsidRPr="00B13863">
        <w:rPr>
          <w:rFonts w:ascii="Arial" w:hAnsi="Arial" w:cs="Arial"/>
          <w:sz w:val="20"/>
          <w:szCs w:val="20"/>
        </w:rPr>
        <w:t>procedimientos</w:t>
      </w:r>
      <w:r w:rsidRPr="00B13863">
        <w:rPr>
          <w:rFonts w:ascii="Arial" w:hAnsi="Arial" w:cs="Arial"/>
          <w:spacing w:val="-7"/>
          <w:sz w:val="20"/>
          <w:szCs w:val="20"/>
        </w:rPr>
        <w:t xml:space="preserve"> </w:t>
      </w:r>
      <w:r w:rsidRPr="00B13863">
        <w:rPr>
          <w:rFonts w:ascii="Arial" w:hAnsi="Arial" w:cs="Arial"/>
          <w:sz w:val="20"/>
          <w:szCs w:val="20"/>
        </w:rPr>
        <w:t>de</w:t>
      </w:r>
      <w:r w:rsidRPr="00B13863">
        <w:rPr>
          <w:rFonts w:ascii="Arial" w:hAnsi="Arial" w:cs="Arial"/>
          <w:spacing w:val="-8"/>
          <w:sz w:val="20"/>
          <w:szCs w:val="20"/>
        </w:rPr>
        <w:t xml:space="preserve"> </w:t>
      </w:r>
      <w:r w:rsidRPr="00B13863">
        <w:rPr>
          <w:rFonts w:ascii="Arial" w:hAnsi="Arial" w:cs="Arial"/>
          <w:sz w:val="20"/>
          <w:szCs w:val="20"/>
        </w:rPr>
        <w:t>contratación,</w:t>
      </w:r>
      <w:r w:rsidRPr="00B13863">
        <w:rPr>
          <w:rFonts w:ascii="Arial" w:hAnsi="Arial" w:cs="Arial"/>
          <w:spacing w:val="-9"/>
          <w:sz w:val="20"/>
          <w:szCs w:val="20"/>
        </w:rPr>
        <w:t xml:space="preserve"> </w:t>
      </w:r>
      <w:r w:rsidRPr="00B13863">
        <w:rPr>
          <w:rFonts w:ascii="Arial" w:hAnsi="Arial" w:cs="Arial"/>
          <w:sz w:val="20"/>
          <w:szCs w:val="20"/>
        </w:rPr>
        <w:t>siempre</w:t>
      </w:r>
      <w:r w:rsidRPr="00B13863">
        <w:rPr>
          <w:rFonts w:ascii="Arial" w:hAnsi="Arial" w:cs="Arial"/>
          <w:spacing w:val="-8"/>
          <w:sz w:val="20"/>
          <w:szCs w:val="20"/>
        </w:rPr>
        <w:t xml:space="preserve"> </w:t>
      </w:r>
      <w:r w:rsidRPr="00B13863">
        <w:rPr>
          <w:rFonts w:ascii="Arial" w:hAnsi="Arial" w:cs="Arial"/>
          <w:sz w:val="20"/>
          <w:szCs w:val="20"/>
        </w:rPr>
        <w:t>que</w:t>
      </w:r>
      <w:r w:rsidRPr="00B13863">
        <w:rPr>
          <w:rFonts w:ascii="Arial" w:hAnsi="Arial" w:cs="Arial"/>
          <w:spacing w:val="-58"/>
          <w:sz w:val="20"/>
          <w:szCs w:val="20"/>
        </w:rPr>
        <w:t xml:space="preserve"> </w:t>
      </w:r>
      <w:r w:rsidRPr="00B13863">
        <w:rPr>
          <w:rFonts w:ascii="Arial" w:hAnsi="Arial" w:cs="Arial"/>
          <w:sz w:val="20"/>
          <w:szCs w:val="20"/>
        </w:rPr>
        <w:t>respete</w:t>
      </w:r>
      <w:r w:rsidRPr="00B13863">
        <w:rPr>
          <w:rFonts w:ascii="Arial" w:hAnsi="Arial" w:cs="Arial"/>
          <w:spacing w:val="-2"/>
          <w:sz w:val="20"/>
          <w:szCs w:val="20"/>
        </w:rPr>
        <w:t xml:space="preserve"> </w:t>
      </w:r>
      <w:r w:rsidRPr="00B13863">
        <w:rPr>
          <w:rFonts w:ascii="Arial" w:hAnsi="Arial" w:cs="Arial"/>
          <w:sz w:val="20"/>
          <w:szCs w:val="20"/>
        </w:rPr>
        <w:t>el</w:t>
      </w:r>
      <w:r w:rsidRPr="00B13863">
        <w:rPr>
          <w:rFonts w:ascii="Arial" w:hAnsi="Arial" w:cs="Arial"/>
          <w:spacing w:val="-1"/>
          <w:sz w:val="20"/>
          <w:szCs w:val="20"/>
        </w:rPr>
        <w:t xml:space="preserve"> </w:t>
      </w:r>
      <w:r w:rsidRPr="00B13863">
        <w:rPr>
          <w:rFonts w:ascii="Arial" w:hAnsi="Arial" w:cs="Arial"/>
          <w:sz w:val="20"/>
          <w:szCs w:val="20"/>
        </w:rPr>
        <w:t>principio</w:t>
      </w:r>
      <w:r w:rsidRPr="00B13863">
        <w:rPr>
          <w:rFonts w:ascii="Arial" w:hAnsi="Arial" w:cs="Arial"/>
          <w:spacing w:val="-1"/>
          <w:sz w:val="20"/>
          <w:szCs w:val="20"/>
        </w:rPr>
        <w:t xml:space="preserve"> </w:t>
      </w:r>
      <w:r w:rsidRPr="00B13863">
        <w:rPr>
          <w:rFonts w:ascii="Arial" w:hAnsi="Arial" w:cs="Arial"/>
          <w:sz w:val="20"/>
          <w:szCs w:val="20"/>
        </w:rPr>
        <w:t>de</w:t>
      </w:r>
      <w:r w:rsidRPr="00B13863">
        <w:rPr>
          <w:rFonts w:ascii="Arial" w:hAnsi="Arial" w:cs="Arial"/>
          <w:spacing w:val="-1"/>
          <w:sz w:val="20"/>
          <w:szCs w:val="20"/>
        </w:rPr>
        <w:t xml:space="preserve"> </w:t>
      </w:r>
      <w:r w:rsidRPr="00B13863">
        <w:rPr>
          <w:rFonts w:ascii="Arial" w:hAnsi="Arial" w:cs="Arial"/>
          <w:sz w:val="20"/>
          <w:szCs w:val="20"/>
        </w:rPr>
        <w:t>legalidad.</w:t>
      </w:r>
    </w:p>
    <w:p w14:paraId="34676EFF" w14:textId="77777777" w:rsidR="00B13863" w:rsidRDefault="00B13863" w:rsidP="007B18C7">
      <w:pPr>
        <w:spacing w:line="240" w:lineRule="auto"/>
        <w:rPr>
          <w:rFonts w:ascii="Arial" w:eastAsia="Times New Roman" w:hAnsi="Arial" w:cs="Arial"/>
          <w:b/>
          <w:color w:val="000000" w:themeColor="text1"/>
          <w:lang w:eastAsia="es-ES"/>
        </w:rPr>
      </w:pPr>
    </w:p>
    <w:p w14:paraId="6BA651F3" w14:textId="7488851C" w:rsidR="007B18C7" w:rsidRPr="00662049" w:rsidRDefault="007B18C7" w:rsidP="007B18C7">
      <w:pPr>
        <w:spacing w:line="240" w:lineRule="auto"/>
        <w:rPr>
          <w:rFonts w:ascii="Arial" w:eastAsia="Times New Roman" w:hAnsi="Arial" w:cs="Arial"/>
          <w:b/>
          <w:color w:val="000000" w:themeColor="text1"/>
          <w:lang w:eastAsia="es-ES"/>
        </w:rPr>
      </w:pPr>
      <w:r w:rsidRPr="00662049">
        <w:rPr>
          <w:rFonts w:ascii="Arial" w:eastAsia="Times New Roman" w:hAnsi="Arial" w:cs="Arial"/>
          <w:b/>
          <w:color w:val="000000" w:themeColor="text1"/>
          <w:lang w:eastAsia="es-ES"/>
        </w:rPr>
        <w:t xml:space="preserve">LICITACIÓN PÚBLICA </w:t>
      </w:r>
      <w:r>
        <w:rPr>
          <w:rFonts w:ascii="Arial" w:eastAsia="Times New Roman" w:hAnsi="Arial" w:cs="Arial"/>
          <w:b/>
          <w:color w:val="000000" w:themeColor="text1"/>
          <w:lang w:eastAsia="es-ES"/>
        </w:rPr>
        <w:t>–</w:t>
      </w:r>
      <w:r w:rsidRPr="00662049">
        <w:rPr>
          <w:rFonts w:ascii="Arial" w:eastAsia="Times New Roman" w:hAnsi="Arial" w:cs="Arial"/>
          <w:b/>
          <w:color w:val="000000" w:themeColor="text1"/>
          <w:lang w:eastAsia="es-ES"/>
        </w:rPr>
        <w:t xml:space="preserve"> Características</w:t>
      </w:r>
    </w:p>
    <w:p w14:paraId="66A2BC81" w14:textId="77777777" w:rsidR="007B18C7" w:rsidRPr="00662049" w:rsidRDefault="007B18C7" w:rsidP="007B18C7">
      <w:pPr>
        <w:tabs>
          <w:tab w:val="left" w:pos="426"/>
          <w:tab w:val="left" w:pos="851"/>
        </w:tabs>
        <w:spacing w:line="240" w:lineRule="auto"/>
        <w:contextualSpacing/>
        <w:rPr>
          <w:rFonts w:ascii="Arial" w:eastAsia="Calibri" w:hAnsi="Arial" w:cs="Arial"/>
          <w:color w:val="000000" w:themeColor="text1"/>
          <w:sz w:val="20"/>
          <w:szCs w:val="20"/>
          <w:lang w:val="es-ES"/>
        </w:rPr>
      </w:pPr>
    </w:p>
    <w:p w14:paraId="0C2689FE" w14:textId="77777777" w:rsidR="007B18C7" w:rsidRPr="00662049" w:rsidRDefault="007B18C7" w:rsidP="007B18C7">
      <w:pPr>
        <w:tabs>
          <w:tab w:val="left" w:pos="426"/>
          <w:tab w:val="left" w:pos="851"/>
        </w:tabs>
        <w:spacing w:before="240" w:line="240" w:lineRule="auto"/>
        <w:contextualSpacing/>
        <w:jc w:val="both"/>
        <w:rPr>
          <w:rFonts w:ascii="Arial" w:eastAsia="Times New Roman" w:hAnsi="Arial" w:cs="Arial"/>
          <w:sz w:val="20"/>
          <w:szCs w:val="20"/>
          <w:lang w:eastAsia="es-MX"/>
        </w:rPr>
      </w:pPr>
      <w:r w:rsidRPr="00662049">
        <w:rPr>
          <w:rFonts w:ascii="Arial" w:eastAsia="Times New Roman" w:hAnsi="Arial" w:cs="Arial"/>
          <w:sz w:val="20"/>
          <w:szCs w:val="20"/>
          <w:lang w:eastAsia="es-MX"/>
        </w:rPr>
        <w:t xml:space="preserve">Ahora bien, las modalidades de selección se pueden dividir en i) competitivas y </w:t>
      </w:r>
      <w:proofErr w:type="spellStart"/>
      <w:r w:rsidRPr="00662049">
        <w:rPr>
          <w:rFonts w:ascii="Arial" w:eastAsia="Times New Roman" w:hAnsi="Arial" w:cs="Arial"/>
          <w:sz w:val="20"/>
          <w:szCs w:val="20"/>
          <w:lang w:eastAsia="es-MX"/>
        </w:rPr>
        <w:t>ii</w:t>
      </w:r>
      <w:proofErr w:type="spellEnd"/>
      <w:r w:rsidRPr="00662049">
        <w:rPr>
          <w:rFonts w:ascii="Arial" w:eastAsia="Times New Roman" w:hAnsi="Arial" w:cs="Arial"/>
          <w:sz w:val="20"/>
          <w:szCs w:val="20"/>
          <w:lang w:eastAsia="es-MX"/>
        </w:rPr>
        <w:t>) no competitivas. La Guía de competencia en las compras públicas de la Agencia Nacional de Contratación Pública – Colombia Compra Eficiente señala que: «[…] la competencia, entendida como rivalidad efectiva entre empresas de un mismo mercado, incentiva la reducción de precios, el aumento de la calidad, la lucha contra la corrupción y la innovación por parte del sector privado».</w:t>
      </w:r>
    </w:p>
    <w:p w14:paraId="3D8882AE" w14:textId="77777777" w:rsidR="007B18C7" w:rsidRDefault="007B18C7" w:rsidP="007B18C7">
      <w:pPr>
        <w:tabs>
          <w:tab w:val="left" w:pos="426"/>
          <w:tab w:val="left" w:pos="851"/>
        </w:tabs>
        <w:spacing w:line="240" w:lineRule="auto"/>
        <w:contextualSpacing/>
        <w:jc w:val="both"/>
        <w:rPr>
          <w:rFonts w:ascii="Arial" w:eastAsia="Times New Roman" w:hAnsi="Arial" w:cs="Arial"/>
          <w:sz w:val="20"/>
          <w:szCs w:val="20"/>
          <w:lang w:eastAsia="es-MX"/>
        </w:rPr>
      </w:pPr>
      <w:r w:rsidRPr="00600EF2">
        <w:rPr>
          <w:rFonts w:ascii="Arial" w:eastAsia="Times New Roman" w:hAnsi="Arial" w:cs="Arial"/>
          <w:sz w:val="20"/>
          <w:szCs w:val="20"/>
          <w:lang w:eastAsia="es-MX"/>
        </w:rPr>
        <w:t xml:space="preserve">Por tanto, </w:t>
      </w:r>
      <w:r w:rsidRPr="00662049">
        <w:rPr>
          <w:rFonts w:ascii="Arial" w:eastAsia="Times New Roman" w:hAnsi="Arial" w:cs="Arial"/>
          <w:sz w:val="20"/>
          <w:szCs w:val="20"/>
          <w:lang w:eastAsia="es-MX"/>
        </w:rPr>
        <w:t>la modalidad de selección de licitación pública</w:t>
      </w:r>
      <w:r w:rsidRPr="00600EF2">
        <w:rPr>
          <w:rFonts w:ascii="Arial" w:eastAsia="Times New Roman" w:hAnsi="Arial" w:cs="Arial"/>
          <w:sz w:val="20"/>
          <w:szCs w:val="20"/>
          <w:lang w:eastAsia="es-MX"/>
        </w:rPr>
        <w:t xml:space="preserve"> </w:t>
      </w:r>
      <w:r w:rsidRPr="00662049">
        <w:rPr>
          <w:rFonts w:ascii="Arial" w:eastAsia="Times New Roman" w:hAnsi="Arial" w:cs="Arial"/>
          <w:sz w:val="20"/>
          <w:szCs w:val="20"/>
          <w:lang w:eastAsia="es-MX"/>
        </w:rPr>
        <w:t>es competitiva</w:t>
      </w:r>
      <w:r w:rsidRPr="00600EF2">
        <w:rPr>
          <w:rFonts w:ascii="Arial" w:eastAsia="Times New Roman" w:hAnsi="Arial" w:cs="Arial"/>
          <w:sz w:val="20"/>
          <w:szCs w:val="20"/>
          <w:lang w:eastAsia="es-MX"/>
        </w:rPr>
        <w:t xml:space="preserve"> competitivas </w:t>
      </w:r>
      <w:r w:rsidRPr="00662049">
        <w:rPr>
          <w:rFonts w:ascii="Arial" w:eastAsia="Times New Roman" w:hAnsi="Arial" w:cs="Arial"/>
          <w:sz w:val="20"/>
          <w:szCs w:val="20"/>
          <w:lang w:eastAsia="es-MX"/>
        </w:rPr>
        <w:t xml:space="preserve">y </w:t>
      </w:r>
      <w:r w:rsidRPr="00600EF2">
        <w:rPr>
          <w:rFonts w:ascii="Arial" w:eastAsia="Times New Roman" w:hAnsi="Arial" w:cs="Arial"/>
          <w:sz w:val="20"/>
          <w:szCs w:val="20"/>
          <w:lang w:eastAsia="es-MX"/>
        </w:rPr>
        <w:t>abierta a competencia, ya que en ella</w:t>
      </w:r>
      <w:r w:rsidRPr="00662049">
        <w:rPr>
          <w:rFonts w:ascii="Arial" w:eastAsia="Times New Roman" w:hAnsi="Arial" w:cs="Arial"/>
          <w:sz w:val="20"/>
          <w:szCs w:val="20"/>
          <w:lang w:eastAsia="es-MX"/>
        </w:rPr>
        <w:t xml:space="preserve"> </w:t>
      </w:r>
      <w:r w:rsidRPr="00600EF2">
        <w:rPr>
          <w:rFonts w:ascii="Arial" w:eastAsia="Times New Roman" w:hAnsi="Arial" w:cs="Arial"/>
          <w:sz w:val="20"/>
          <w:szCs w:val="20"/>
          <w:lang w:eastAsia="es-MX"/>
        </w:rPr>
        <w:t xml:space="preserve">tiene lugar la participación de varios proponentes en una fase pública de presentación de ofertas. Esto permite que todas las personas interesadas concurran al proceso en igualdad de condiciones y compitan en el mismo. </w:t>
      </w:r>
    </w:p>
    <w:p w14:paraId="61B92967" w14:textId="77777777" w:rsidR="002F72AF" w:rsidRDefault="002F72AF" w:rsidP="007B18C7">
      <w:pPr>
        <w:tabs>
          <w:tab w:val="left" w:pos="426"/>
          <w:tab w:val="left" w:pos="851"/>
        </w:tabs>
        <w:spacing w:line="240" w:lineRule="auto"/>
        <w:contextualSpacing/>
        <w:jc w:val="both"/>
        <w:rPr>
          <w:rFonts w:ascii="Arial" w:eastAsia="Times New Roman" w:hAnsi="Arial" w:cs="Arial"/>
          <w:sz w:val="20"/>
          <w:szCs w:val="20"/>
          <w:lang w:eastAsia="es-MX"/>
        </w:rPr>
      </w:pPr>
    </w:p>
    <w:p w14:paraId="5293269B" w14:textId="77777777" w:rsidR="002F72AF" w:rsidRDefault="002F72AF" w:rsidP="002F72AF">
      <w:pPr>
        <w:spacing w:line="240" w:lineRule="auto"/>
        <w:rPr>
          <w:rFonts w:ascii="Arial" w:eastAsia="Times New Roman" w:hAnsi="Arial" w:cs="Arial"/>
          <w:b/>
          <w:color w:val="000000" w:themeColor="text1"/>
          <w:lang w:eastAsia="es-ES"/>
        </w:rPr>
      </w:pPr>
      <w:r w:rsidRPr="00662049">
        <w:rPr>
          <w:rFonts w:ascii="Arial" w:eastAsia="Times New Roman" w:hAnsi="Arial" w:cs="Arial"/>
          <w:b/>
          <w:color w:val="000000" w:themeColor="text1"/>
          <w:lang w:eastAsia="es-ES"/>
        </w:rPr>
        <w:t xml:space="preserve">CONTRATACIÓN DIRECTA – </w:t>
      </w:r>
      <w:r>
        <w:rPr>
          <w:rFonts w:ascii="Arial" w:eastAsia="Times New Roman" w:hAnsi="Arial" w:cs="Arial"/>
          <w:b/>
          <w:color w:val="000000" w:themeColor="text1"/>
          <w:lang w:eastAsia="es-ES"/>
        </w:rPr>
        <w:t>Definición</w:t>
      </w:r>
    </w:p>
    <w:p w14:paraId="723CFBD8" w14:textId="77777777" w:rsidR="002F72AF" w:rsidRPr="00662049" w:rsidRDefault="002F72AF" w:rsidP="002F72AF">
      <w:pPr>
        <w:spacing w:line="240" w:lineRule="auto"/>
        <w:rPr>
          <w:rFonts w:ascii="Arial" w:eastAsia="Times New Roman" w:hAnsi="Arial" w:cs="Arial"/>
          <w:b/>
          <w:color w:val="000000" w:themeColor="text1"/>
          <w:lang w:eastAsia="es-ES"/>
        </w:rPr>
      </w:pPr>
    </w:p>
    <w:p w14:paraId="2896911F" w14:textId="77777777" w:rsidR="002F72AF" w:rsidRPr="00662049" w:rsidRDefault="002F72AF" w:rsidP="002F72AF">
      <w:pPr>
        <w:tabs>
          <w:tab w:val="left" w:pos="426"/>
          <w:tab w:val="left" w:pos="851"/>
        </w:tabs>
        <w:spacing w:line="240" w:lineRule="auto"/>
        <w:contextualSpacing/>
        <w:jc w:val="both"/>
        <w:rPr>
          <w:rFonts w:ascii="Arial" w:eastAsia="Times New Roman" w:hAnsi="Arial" w:cs="Arial"/>
          <w:sz w:val="20"/>
          <w:szCs w:val="20"/>
          <w:lang w:eastAsia="es-MX"/>
        </w:rPr>
      </w:pPr>
      <w:r>
        <w:rPr>
          <w:rFonts w:ascii="Arial" w:eastAsia="Times New Roman" w:hAnsi="Arial" w:cs="Arial"/>
          <w:sz w:val="20"/>
          <w:szCs w:val="20"/>
          <w:lang w:eastAsia="es-MX"/>
        </w:rPr>
        <w:t xml:space="preserve">[…] </w:t>
      </w:r>
      <w:r w:rsidRPr="00071197">
        <w:rPr>
          <w:rFonts w:ascii="Arial" w:eastAsia="Times New Roman" w:hAnsi="Arial" w:cs="Arial"/>
          <w:sz w:val="20"/>
          <w:szCs w:val="20"/>
          <w:lang w:eastAsia="es-MX"/>
        </w:rPr>
        <w:t xml:space="preserve">la modalidad de selección de contratación directa, la Jurisprudencia de la Sección Tercera del Consejo ha </w:t>
      </w:r>
      <w:r>
        <w:rPr>
          <w:rFonts w:ascii="Arial" w:eastAsia="Times New Roman" w:hAnsi="Arial" w:cs="Arial"/>
          <w:sz w:val="20"/>
          <w:szCs w:val="20"/>
          <w:lang w:eastAsia="es-MX"/>
        </w:rPr>
        <w:t>manifestado</w:t>
      </w:r>
      <w:r w:rsidRPr="00071197">
        <w:rPr>
          <w:rFonts w:ascii="Arial" w:eastAsia="Times New Roman" w:hAnsi="Arial" w:cs="Arial"/>
          <w:sz w:val="20"/>
          <w:szCs w:val="20"/>
          <w:lang w:eastAsia="es-MX"/>
        </w:rPr>
        <w:t xml:space="preserve"> que esta modalidad:</w:t>
      </w:r>
      <w:r>
        <w:rPr>
          <w:rFonts w:ascii="Arial" w:eastAsia="Times New Roman" w:hAnsi="Arial" w:cs="Arial"/>
          <w:sz w:val="20"/>
          <w:szCs w:val="20"/>
          <w:lang w:eastAsia="es-MX"/>
        </w:rPr>
        <w:t xml:space="preserve"> </w:t>
      </w:r>
      <w:r w:rsidRPr="00662049">
        <w:rPr>
          <w:rFonts w:ascii="Arial" w:eastAsia="Calibri" w:hAnsi="Arial" w:cs="Arial"/>
          <w:color w:val="000000" w:themeColor="text1"/>
          <w:sz w:val="20"/>
          <w:szCs w:val="20"/>
          <w:lang w:val="es-ES"/>
        </w:rPr>
        <w:t>«</w:t>
      </w:r>
      <w:r w:rsidRPr="00071197">
        <w:rPr>
          <w:rFonts w:ascii="Arial" w:eastAsia="Times New Roman" w:hAnsi="Arial" w:cs="Arial"/>
          <w:sz w:val="20"/>
          <w:szCs w:val="20"/>
          <w:lang w:eastAsia="es-MX"/>
        </w:rPr>
        <w:t>Constituye una forma de escogencia del contratista, excepcional a la regla general de la licitación, mediante un procedimiento administrativo distinto al previsto para la referida regla general, de ordinario y en contraste con aquella, más ágil y expedito, atendiendo las circunstancias de cada caso particular según lo indicado por la ley, pero sin que ello signifique, en modo alguno, que la aplicación de este procedimiento faculte a la Administración para apartarse de los principios que orientan su actividad, en general y el régimen de contratación estatal, en particular</w:t>
      </w:r>
      <w:r w:rsidRPr="00662049">
        <w:rPr>
          <w:rFonts w:ascii="Arial" w:eastAsia="Calibri" w:hAnsi="Arial" w:cs="Arial"/>
          <w:color w:val="000000" w:themeColor="text1"/>
          <w:sz w:val="20"/>
          <w:szCs w:val="20"/>
          <w:lang w:val="es-ES"/>
        </w:rPr>
        <w:t>»</w:t>
      </w:r>
      <w:r w:rsidRPr="00071197">
        <w:rPr>
          <w:rFonts w:ascii="Arial" w:eastAsia="Times New Roman" w:hAnsi="Arial" w:cs="Arial"/>
          <w:sz w:val="20"/>
          <w:szCs w:val="20"/>
          <w:lang w:eastAsia="es-MX"/>
        </w:rPr>
        <w:t xml:space="preserve">. </w:t>
      </w:r>
    </w:p>
    <w:p w14:paraId="334A0B49" w14:textId="77777777" w:rsidR="002F72AF" w:rsidRPr="00662049" w:rsidRDefault="002F72AF" w:rsidP="002F72AF">
      <w:pPr>
        <w:spacing w:line="240" w:lineRule="auto"/>
        <w:rPr>
          <w:rFonts w:ascii="Arial" w:eastAsia="Times New Roman" w:hAnsi="Arial" w:cs="Arial"/>
          <w:b/>
          <w:color w:val="000000" w:themeColor="text1"/>
          <w:sz w:val="24"/>
          <w:szCs w:val="24"/>
          <w:lang w:eastAsia="es-ES"/>
        </w:rPr>
      </w:pPr>
    </w:p>
    <w:p w14:paraId="1A8D332E" w14:textId="7676477D" w:rsidR="002F72AF" w:rsidRDefault="002F72AF" w:rsidP="003C2B9D">
      <w:pPr>
        <w:spacing w:line="240" w:lineRule="auto"/>
        <w:rPr>
          <w:rFonts w:ascii="Arial" w:eastAsia="Times New Roman" w:hAnsi="Arial" w:cs="Arial"/>
          <w:b/>
          <w:color w:val="000000" w:themeColor="text1"/>
          <w:lang w:eastAsia="es-ES"/>
        </w:rPr>
      </w:pPr>
      <w:r w:rsidRPr="00662049">
        <w:rPr>
          <w:rFonts w:ascii="Arial" w:eastAsia="Times New Roman" w:hAnsi="Arial" w:cs="Arial"/>
          <w:b/>
          <w:color w:val="000000" w:themeColor="text1"/>
          <w:lang w:eastAsia="es-ES"/>
        </w:rPr>
        <w:t xml:space="preserve">CONTRATACIÓN DIRECTA – Características </w:t>
      </w:r>
    </w:p>
    <w:p w14:paraId="32A17515" w14:textId="77777777" w:rsidR="008E086C" w:rsidRPr="003C2B9D" w:rsidRDefault="008E086C" w:rsidP="003C2B9D">
      <w:pPr>
        <w:spacing w:line="240" w:lineRule="auto"/>
        <w:rPr>
          <w:rFonts w:ascii="Arial" w:eastAsia="Times New Roman" w:hAnsi="Arial" w:cs="Arial"/>
          <w:b/>
          <w:color w:val="000000" w:themeColor="text1"/>
          <w:lang w:eastAsia="es-ES"/>
        </w:rPr>
      </w:pPr>
    </w:p>
    <w:p w14:paraId="35F12F4C" w14:textId="77777777" w:rsidR="002F72AF" w:rsidRPr="00662049" w:rsidRDefault="002F72AF" w:rsidP="002F72AF">
      <w:pPr>
        <w:spacing w:line="240" w:lineRule="auto"/>
        <w:jc w:val="both"/>
        <w:rPr>
          <w:rFonts w:ascii="Arial" w:eastAsia="Times New Roman" w:hAnsi="Arial" w:cs="Arial"/>
          <w:sz w:val="20"/>
          <w:szCs w:val="20"/>
          <w:lang w:eastAsia="es-MX"/>
        </w:rPr>
      </w:pPr>
      <w:r w:rsidRPr="00662049">
        <w:rPr>
          <w:rFonts w:ascii="Arial" w:eastAsia="Times New Roman" w:hAnsi="Arial" w:cs="Arial"/>
          <w:sz w:val="20"/>
          <w:szCs w:val="20"/>
          <w:lang w:eastAsia="es-MX"/>
        </w:rPr>
        <w:t xml:space="preserve">[…] la contratación directa es de aplicación restrictiva, esto es, solo procede por las causales señaladas taxativamente en el numeral 4 del artículo 2 de la Ley 1150 de 2007. Además, es una excepción al principio de </w:t>
      </w:r>
      <w:proofErr w:type="gramStart"/>
      <w:r w:rsidRPr="00662049">
        <w:rPr>
          <w:rFonts w:ascii="Arial" w:eastAsia="Times New Roman" w:hAnsi="Arial" w:cs="Arial"/>
          <w:sz w:val="20"/>
          <w:szCs w:val="20"/>
          <w:lang w:eastAsia="es-MX"/>
        </w:rPr>
        <w:t>libre concurrencia y libre competencia</w:t>
      </w:r>
      <w:proofErr w:type="gramEnd"/>
      <w:r w:rsidRPr="00662049">
        <w:rPr>
          <w:rFonts w:ascii="Arial" w:eastAsia="Times New Roman" w:hAnsi="Arial" w:cs="Arial"/>
          <w:sz w:val="20"/>
          <w:szCs w:val="20"/>
          <w:lang w:eastAsia="es-MX"/>
        </w:rPr>
        <w:t xml:space="preserve">, que se aplica en los procesos de contratación, para que cualquier persona interesada en satisfacer la necesidad de una entidad pueda presentar una oferta. </w:t>
      </w:r>
    </w:p>
    <w:p w14:paraId="00B04A4F" w14:textId="77777777" w:rsidR="002F72AF" w:rsidRPr="00662049" w:rsidRDefault="002F72AF" w:rsidP="002F72AF">
      <w:pPr>
        <w:spacing w:line="240" w:lineRule="auto"/>
        <w:jc w:val="both"/>
        <w:rPr>
          <w:rFonts w:ascii="Arial" w:eastAsia="Times New Roman" w:hAnsi="Arial" w:cs="Arial"/>
          <w:sz w:val="20"/>
          <w:szCs w:val="20"/>
          <w:lang w:eastAsia="es-MX"/>
        </w:rPr>
      </w:pPr>
      <w:r w:rsidRPr="00662049">
        <w:rPr>
          <w:rFonts w:ascii="Arial" w:eastAsia="Times New Roman" w:hAnsi="Arial" w:cs="Arial"/>
          <w:sz w:val="20"/>
          <w:szCs w:val="20"/>
          <w:lang w:eastAsia="es-MX"/>
        </w:rPr>
        <w:t xml:space="preserve">De este modo, en la contratación directa no es necesario que la entidad reciba más de una oferta, la cual proviene de la persona que la entidad escoge directamente y, por ende, invita a ofertar el bien o servicio que se requiere. Lo anterior puede estar basado en que el proponente es único, o en que el legislador privilegió algunos objetos contractuales u oferentes para contratarlos de manera directa. </w:t>
      </w:r>
    </w:p>
    <w:p w14:paraId="061F680F" w14:textId="77777777" w:rsidR="002F72AF" w:rsidRPr="00AB65E2" w:rsidRDefault="002F72AF" w:rsidP="002F72AF">
      <w:pPr>
        <w:spacing w:line="240" w:lineRule="auto"/>
        <w:jc w:val="both"/>
        <w:rPr>
          <w:rFonts w:ascii="Times New Roman" w:eastAsia="Times New Roman" w:hAnsi="Times New Roman" w:cs="Times New Roman"/>
          <w:sz w:val="20"/>
          <w:szCs w:val="20"/>
          <w:lang w:eastAsia="es-MX"/>
        </w:rPr>
      </w:pPr>
      <w:r w:rsidRPr="00662049">
        <w:rPr>
          <w:rFonts w:ascii="Arial" w:eastAsia="Times New Roman" w:hAnsi="Arial" w:cs="Arial"/>
          <w:sz w:val="20"/>
          <w:szCs w:val="20"/>
          <w:lang w:eastAsia="es-MX"/>
        </w:rPr>
        <w:t xml:space="preserve">Todo lo anterior implica que el proceso de contratación directa sea simplificado, corto, ágil y expedito, por no exigir el agotamiento de una convocatoria pública o la realización de un proceso competitivo. Sin </w:t>
      </w:r>
      <w:r w:rsidRPr="00662049">
        <w:rPr>
          <w:rFonts w:ascii="Arial" w:eastAsia="Times New Roman" w:hAnsi="Arial" w:cs="Arial"/>
          <w:sz w:val="20"/>
          <w:szCs w:val="20"/>
          <w:lang w:eastAsia="es-MX"/>
        </w:rPr>
        <w:lastRenderedPageBreak/>
        <w:t>embargo, estas características no eximen a las entidades estatales de garantizar los principios rectores de la contratación pública</w:t>
      </w:r>
      <w:r w:rsidRPr="00662049">
        <w:rPr>
          <w:rFonts w:ascii="Times New Roman" w:eastAsia="Times New Roman" w:hAnsi="Times New Roman" w:cs="Times New Roman"/>
          <w:sz w:val="20"/>
          <w:szCs w:val="20"/>
          <w:lang w:eastAsia="es-MX"/>
        </w:rPr>
        <w:t>.</w:t>
      </w:r>
    </w:p>
    <w:p w14:paraId="2E1E1187" w14:textId="77777777" w:rsidR="002F72AF" w:rsidRDefault="002F72AF" w:rsidP="007B18C7">
      <w:pPr>
        <w:tabs>
          <w:tab w:val="left" w:pos="426"/>
          <w:tab w:val="left" w:pos="851"/>
        </w:tabs>
        <w:spacing w:line="240" w:lineRule="auto"/>
        <w:contextualSpacing/>
        <w:jc w:val="both"/>
        <w:rPr>
          <w:rFonts w:ascii="Arial" w:eastAsia="Times New Roman" w:hAnsi="Arial" w:cs="Arial"/>
          <w:sz w:val="20"/>
          <w:szCs w:val="20"/>
          <w:lang w:eastAsia="es-MX"/>
        </w:rPr>
      </w:pPr>
    </w:p>
    <w:p w14:paraId="3438099D" w14:textId="7715650B" w:rsidR="00A204CC" w:rsidRDefault="000A2553" w:rsidP="00A204CC">
      <w:pPr>
        <w:rPr>
          <w:rFonts w:ascii="Arial" w:eastAsia="Times New Roman" w:hAnsi="Arial" w:cs="Arial"/>
          <w:b/>
          <w:bCs/>
          <w:lang w:val="es-MX" w:eastAsia="es-CO"/>
        </w:rPr>
      </w:pPr>
      <w:r>
        <w:rPr>
          <w:rFonts w:ascii="Arial" w:eastAsia="Times New Roman" w:hAnsi="Arial" w:cs="Arial"/>
          <w:b/>
          <w:bCs/>
          <w:lang w:val="es-MX" w:eastAsia="es-CO"/>
        </w:rPr>
        <w:t xml:space="preserve">MÍNIMA CUANTÍA – Concepto </w:t>
      </w:r>
      <w:r w:rsidR="003B5CBC">
        <w:rPr>
          <w:rFonts w:ascii="Arial" w:eastAsia="Times New Roman" w:hAnsi="Arial" w:cs="Arial"/>
          <w:b/>
          <w:bCs/>
          <w:lang w:val="es-MX" w:eastAsia="es-CO"/>
        </w:rPr>
        <w:t xml:space="preserve">– Características </w:t>
      </w:r>
    </w:p>
    <w:p w14:paraId="0AD23C9A" w14:textId="77777777" w:rsidR="008E086C" w:rsidRDefault="008E086C" w:rsidP="00A204CC">
      <w:pPr>
        <w:rPr>
          <w:rFonts w:ascii="Arial" w:eastAsia="Times New Roman" w:hAnsi="Arial" w:cs="Arial"/>
          <w:b/>
          <w:bCs/>
          <w:lang w:val="es-MX" w:eastAsia="es-CO"/>
        </w:rPr>
      </w:pPr>
    </w:p>
    <w:p w14:paraId="42709954" w14:textId="3E6B9F1C" w:rsidR="003B5CBC" w:rsidRDefault="002A149A" w:rsidP="003C2B9D">
      <w:pPr>
        <w:jc w:val="both"/>
        <w:rPr>
          <w:rFonts w:ascii="Arial" w:eastAsia="Calibri" w:hAnsi="Arial" w:cs="Arial"/>
          <w:color w:val="000000" w:themeColor="text1"/>
          <w:sz w:val="20"/>
          <w:szCs w:val="20"/>
          <w:lang w:val="es-ES_tradnl"/>
        </w:rPr>
      </w:pPr>
      <w:r w:rsidRPr="00E6228D">
        <w:rPr>
          <w:rFonts w:ascii="Arial" w:eastAsia="Calibri" w:hAnsi="Arial" w:cs="Arial"/>
          <w:color w:val="000000" w:themeColor="text1"/>
          <w:sz w:val="20"/>
          <w:szCs w:val="20"/>
          <w:lang w:val="es-ES_tradnl"/>
        </w:rPr>
        <w:t xml:space="preserve">La mínima cuantía es una modalidad de selección en virtud de la cual la entidad estatal realiza una convocatoria pública para recibir ofertas de bienes o servicios cuyo valor no excede el diez por ciento (10%) de la menor cuantía. Fue creada por el artículo 94 de la Ley 1474 de 2011 – que adicionó el numeral 5º al artículo 2 de la Ley 1150 de 2007–, estableciendo que el factor determinante para llevar a cabo tal procedimiento es la cuantía –calculada como presupuesto oficial a partir del estudio del sector–, «independientemente de su objeto». Sus requisitos pueden sintetizarse así: i) la entidad estatal debe hacer los estudios previos en los que señale cuál es la necesidad que pretende satisfacer, el objeto del contrato, sus condiciones técnicas, el valor estimado, el plazo de ejecución y el certificado de disponibilidad presupuestal; </w:t>
      </w:r>
      <w:proofErr w:type="spellStart"/>
      <w:r w:rsidRPr="00E6228D">
        <w:rPr>
          <w:rFonts w:ascii="Arial" w:eastAsia="Calibri" w:hAnsi="Arial" w:cs="Arial"/>
          <w:color w:val="000000" w:themeColor="text1"/>
          <w:sz w:val="20"/>
          <w:szCs w:val="20"/>
          <w:lang w:val="es-ES_tradnl"/>
        </w:rPr>
        <w:t>ii</w:t>
      </w:r>
      <w:proofErr w:type="spellEnd"/>
      <w:r w:rsidRPr="00E6228D">
        <w:rPr>
          <w:rFonts w:ascii="Arial" w:eastAsia="Calibri" w:hAnsi="Arial" w:cs="Arial"/>
          <w:color w:val="000000" w:themeColor="text1"/>
          <w:sz w:val="20"/>
          <w:szCs w:val="20"/>
          <w:lang w:val="es-ES_tradnl"/>
        </w:rPr>
        <w:t xml:space="preserve">) luego de surtir los trámites previos, la entidad debe publicar en el SECOP una invitación, señalando el objeto, las condiciones técnicas y el valor estimado del contrato, expresando además las razones que justifican el cálculo de la cuantía. Asimismo, puede exigir o no una capacidad financiera mínima. Igualmente, esta Agencia ha recomendado «incluir en la invitación el cronograma, el plazo o condiciones de pago a cargo de la Entidad Estatal, la indicación del requerimiento de garantías (cuya exigencia es discrecional de la Entidad Estatal) y los demás aspectos que considere necesarios para la satisfacción de la necesidad»; </w:t>
      </w:r>
      <w:proofErr w:type="spellStart"/>
      <w:r w:rsidRPr="00E6228D">
        <w:rPr>
          <w:rFonts w:ascii="Arial" w:eastAsia="Calibri" w:hAnsi="Arial" w:cs="Arial"/>
          <w:color w:val="000000" w:themeColor="text1"/>
          <w:sz w:val="20"/>
          <w:szCs w:val="20"/>
          <w:lang w:val="es-ES_tradnl"/>
        </w:rPr>
        <w:t>iii</w:t>
      </w:r>
      <w:proofErr w:type="spellEnd"/>
      <w:r w:rsidRPr="00E6228D">
        <w:rPr>
          <w:rFonts w:ascii="Arial" w:eastAsia="Calibri" w:hAnsi="Arial" w:cs="Arial"/>
          <w:color w:val="000000" w:themeColor="text1"/>
          <w:sz w:val="20"/>
          <w:szCs w:val="20"/>
          <w:lang w:val="es-ES_tradnl"/>
        </w:rPr>
        <w:t xml:space="preserve">) la invitación se debe hacer por un término no inferior a un (1) día hábil; </w:t>
      </w:r>
      <w:proofErr w:type="spellStart"/>
      <w:r w:rsidRPr="00E6228D">
        <w:rPr>
          <w:rFonts w:ascii="Arial" w:eastAsia="Calibri" w:hAnsi="Arial" w:cs="Arial"/>
          <w:color w:val="000000" w:themeColor="text1"/>
          <w:sz w:val="20"/>
          <w:szCs w:val="20"/>
          <w:lang w:val="es-ES_tradnl"/>
        </w:rPr>
        <w:t>iv</w:t>
      </w:r>
      <w:proofErr w:type="spellEnd"/>
      <w:r w:rsidRPr="00E6228D">
        <w:rPr>
          <w:rFonts w:ascii="Arial" w:eastAsia="Calibri" w:hAnsi="Arial" w:cs="Arial"/>
          <w:color w:val="000000" w:themeColor="text1"/>
          <w:sz w:val="20"/>
          <w:szCs w:val="20"/>
          <w:lang w:val="es-ES_tradnl"/>
        </w:rPr>
        <w:t xml:space="preserve">) las observaciones que realicen los interesados deben responderse por la entidad estatal a más tardar antes del vencimiento del término para presentar las ofertas; v) presentadas las propuestas, la entidad estatal debe revisar las ofertas económicas y verificar que la del menor precio cumpla con los requisitos de participación. Si no los satisface, debe revisar la oferta económica inmediatamente inferior y así sucesivamente. Esto significa que en la mínima cuantía el precio es el único factor de calificación o asignación de puntaje; vi) el informe de evaluación se debe publicar por un (1) día hábil; </w:t>
      </w:r>
      <w:proofErr w:type="spellStart"/>
      <w:r w:rsidRPr="00E6228D">
        <w:rPr>
          <w:rFonts w:ascii="Arial" w:eastAsia="Calibri" w:hAnsi="Arial" w:cs="Arial"/>
          <w:color w:val="000000" w:themeColor="text1"/>
          <w:sz w:val="20"/>
          <w:szCs w:val="20"/>
          <w:lang w:val="es-ES_tradnl"/>
        </w:rPr>
        <w:t>vii</w:t>
      </w:r>
      <w:proofErr w:type="spellEnd"/>
      <w:r w:rsidRPr="00E6228D">
        <w:rPr>
          <w:rFonts w:ascii="Arial" w:eastAsia="Calibri" w:hAnsi="Arial" w:cs="Arial"/>
          <w:color w:val="000000" w:themeColor="text1"/>
          <w:sz w:val="20"/>
          <w:szCs w:val="20"/>
          <w:lang w:val="es-ES_tradnl"/>
        </w:rPr>
        <w:t xml:space="preserve">) el contrato se perfecciona con la comunicación de aceptación de la oferta que envía la entidad estatal al proponente que presentó la oferta económica de menor precio, no requiriéndose, entonces, de la suscripción de una minuta. En la comunicación de aceptación de la oferta la entidad estatal le debe informar al proponente ganador quién será el supervisor del contrato; </w:t>
      </w:r>
      <w:proofErr w:type="spellStart"/>
      <w:r w:rsidRPr="00E6228D">
        <w:rPr>
          <w:rFonts w:ascii="Arial" w:eastAsia="Calibri" w:hAnsi="Arial" w:cs="Arial"/>
          <w:color w:val="000000" w:themeColor="text1"/>
          <w:sz w:val="20"/>
          <w:szCs w:val="20"/>
          <w:lang w:val="es-ES_tradnl"/>
        </w:rPr>
        <w:t>viii</w:t>
      </w:r>
      <w:proofErr w:type="spellEnd"/>
      <w:r w:rsidRPr="00E6228D">
        <w:rPr>
          <w:rFonts w:ascii="Arial" w:eastAsia="Calibri" w:hAnsi="Arial" w:cs="Arial"/>
          <w:color w:val="000000" w:themeColor="text1"/>
          <w:sz w:val="20"/>
          <w:szCs w:val="20"/>
          <w:lang w:val="es-ES_tradnl"/>
        </w:rPr>
        <w:t>) de existir empate, debe preferirse la oferta que se presentó primero en el tiempo.</w:t>
      </w:r>
    </w:p>
    <w:p w14:paraId="41C3D3BB" w14:textId="77777777" w:rsidR="008E086C" w:rsidRPr="003C2B9D" w:rsidRDefault="008E086C" w:rsidP="003C2B9D">
      <w:pPr>
        <w:jc w:val="both"/>
        <w:rPr>
          <w:rFonts w:ascii="Arial" w:eastAsia="Calibri" w:hAnsi="Arial" w:cs="Arial"/>
          <w:color w:val="000000" w:themeColor="text1"/>
          <w:sz w:val="20"/>
          <w:szCs w:val="20"/>
          <w:lang w:val="es-ES_tradnl"/>
        </w:rPr>
      </w:pPr>
    </w:p>
    <w:p w14:paraId="78AF7552" w14:textId="77777777" w:rsidR="00C32739" w:rsidRPr="00002BAF" w:rsidRDefault="00C32739" w:rsidP="00C32739">
      <w:pPr>
        <w:spacing w:after="0" w:line="240" w:lineRule="auto"/>
        <w:jc w:val="both"/>
        <w:rPr>
          <w:rFonts w:ascii="Arial" w:eastAsia="Calibri" w:hAnsi="Arial" w:cs="Arial"/>
          <w:b/>
          <w:szCs w:val="24"/>
          <w:lang w:val="es-ES_tradnl" w:eastAsia="es-ES_tradnl"/>
        </w:rPr>
      </w:pPr>
      <w:r w:rsidRPr="00002BAF">
        <w:rPr>
          <w:rFonts w:ascii="Arial" w:eastAsia="Calibri" w:hAnsi="Arial" w:cs="Arial"/>
          <w:b/>
          <w:szCs w:val="24"/>
          <w:lang w:val="es-ES_tradnl" w:eastAsia="es-ES_tradnl"/>
        </w:rPr>
        <w:t>CONCURSO DE MÉRITOS – Concepto – Modalidades</w:t>
      </w:r>
    </w:p>
    <w:p w14:paraId="2DF85C58" w14:textId="77777777" w:rsidR="008E086C" w:rsidRPr="00002BAF" w:rsidRDefault="008E086C" w:rsidP="00C32739">
      <w:pPr>
        <w:spacing w:after="0" w:line="240" w:lineRule="auto"/>
        <w:jc w:val="both"/>
        <w:rPr>
          <w:rFonts w:ascii="Arial" w:eastAsia="Calibri" w:hAnsi="Arial" w:cs="Arial"/>
          <w:b/>
          <w:szCs w:val="24"/>
          <w:lang w:val="es-ES_tradnl" w:eastAsia="es-ES_tradnl"/>
        </w:rPr>
      </w:pPr>
    </w:p>
    <w:p w14:paraId="47EC9716" w14:textId="77777777" w:rsidR="00C32739" w:rsidRDefault="00C32739" w:rsidP="00C32739">
      <w:pPr>
        <w:spacing w:after="0" w:line="240" w:lineRule="auto"/>
        <w:jc w:val="both"/>
        <w:rPr>
          <w:rFonts w:ascii="Arial" w:eastAsia="Times New Roman" w:hAnsi="Arial" w:cs="Arial"/>
          <w:color w:val="000000"/>
          <w:sz w:val="20"/>
          <w:szCs w:val="20"/>
          <w:lang w:val="es-ES_tradnl" w:eastAsia="es-ES_tradnl"/>
        </w:rPr>
      </w:pPr>
      <w:r w:rsidRPr="006E3847">
        <w:rPr>
          <w:rFonts w:ascii="Arial" w:eastAsia="Times New Roman" w:hAnsi="Arial" w:cs="Arial"/>
          <w:color w:val="000000"/>
          <w:sz w:val="20"/>
          <w:szCs w:val="20"/>
          <w:lang w:val="es-ES_tradnl" w:eastAsia="es-ES_tradnl"/>
        </w:rPr>
        <w:t>El concurso de méritos es un procedimiento de selección que deben realizar las entidades estatales para escoger «consultores y proyectos», es decir, para celebrar contratos de consultoría, entendidos estos últimos como aquellos «[…]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según lo dispuesto en el artículo 32, numeral 2, de la Ley 80 de 1993.</w:t>
      </w:r>
    </w:p>
    <w:p w14:paraId="5A6D0A45" w14:textId="77777777" w:rsidR="00C32739" w:rsidRPr="006E3847" w:rsidRDefault="00C32739" w:rsidP="00C32739">
      <w:pPr>
        <w:spacing w:after="0" w:line="240" w:lineRule="auto"/>
        <w:jc w:val="both"/>
        <w:rPr>
          <w:rFonts w:ascii="Arial" w:eastAsia="Times New Roman" w:hAnsi="Arial" w:cs="Arial"/>
          <w:color w:val="000000"/>
          <w:sz w:val="20"/>
          <w:szCs w:val="20"/>
          <w:lang w:val="es-ES_tradnl" w:eastAsia="es-ES_tradnl"/>
        </w:rPr>
      </w:pPr>
    </w:p>
    <w:p w14:paraId="64EF8564" w14:textId="213DA3CF" w:rsidR="008E086C" w:rsidRPr="00002BAF" w:rsidRDefault="00C32739" w:rsidP="00C32739">
      <w:pPr>
        <w:spacing w:after="0" w:line="240" w:lineRule="auto"/>
        <w:jc w:val="both"/>
        <w:rPr>
          <w:rFonts w:ascii="Arial" w:eastAsia="Times New Roman" w:hAnsi="Arial" w:cs="Arial"/>
          <w:color w:val="000000"/>
          <w:sz w:val="20"/>
          <w:szCs w:val="20"/>
          <w:lang w:val="es-ES_tradnl" w:eastAsia="es-ES_tradnl"/>
        </w:rPr>
      </w:pPr>
      <w:r w:rsidRPr="006E3847">
        <w:rPr>
          <w:rFonts w:ascii="Arial" w:eastAsia="Times New Roman" w:hAnsi="Arial" w:cs="Arial"/>
          <w:color w:val="000000"/>
          <w:sz w:val="20"/>
          <w:szCs w:val="20"/>
          <w:lang w:val="es-ES_tradnl" w:eastAsia="es-ES_tradnl"/>
        </w:rPr>
        <w:t xml:space="preserve">El Libro 2, Parte 2, Título 1, Capítulo 2, Sección 1, Subsección 3 del Decreto 1082 de 2015, regula las distintas modalidades del concurso de méritos: i) concurso de méritos abierto o sin precalificación, </w:t>
      </w:r>
      <w:proofErr w:type="spellStart"/>
      <w:r w:rsidRPr="006E3847">
        <w:rPr>
          <w:rFonts w:ascii="Arial" w:eastAsia="Times New Roman" w:hAnsi="Arial" w:cs="Arial"/>
          <w:color w:val="000000"/>
          <w:sz w:val="20"/>
          <w:szCs w:val="20"/>
          <w:lang w:val="es-ES_tradnl" w:eastAsia="es-ES_tradnl"/>
        </w:rPr>
        <w:t>ii</w:t>
      </w:r>
      <w:proofErr w:type="spellEnd"/>
      <w:r w:rsidRPr="006E3847">
        <w:rPr>
          <w:rFonts w:ascii="Arial" w:eastAsia="Times New Roman" w:hAnsi="Arial" w:cs="Arial"/>
          <w:color w:val="000000"/>
          <w:sz w:val="20"/>
          <w:szCs w:val="20"/>
          <w:lang w:val="es-ES_tradnl" w:eastAsia="es-ES_tradnl"/>
        </w:rPr>
        <w:t xml:space="preserve">) concurso de méritos cerrado o con precalificación y </w:t>
      </w:r>
      <w:proofErr w:type="spellStart"/>
      <w:r w:rsidRPr="006E3847">
        <w:rPr>
          <w:rFonts w:ascii="Arial" w:eastAsia="Times New Roman" w:hAnsi="Arial" w:cs="Arial"/>
          <w:color w:val="000000"/>
          <w:sz w:val="20"/>
          <w:szCs w:val="20"/>
          <w:lang w:val="es-ES_tradnl" w:eastAsia="es-ES_tradnl"/>
        </w:rPr>
        <w:t>iii</w:t>
      </w:r>
      <w:proofErr w:type="spellEnd"/>
      <w:r w:rsidRPr="006E3847">
        <w:rPr>
          <w:rFonts w:ascii="Arial" w:eastAsia="Times New Roman" w:hAnsi="Arial" w:cs="Arial"/>
          <w:color w:val="000000"/>
          <w:sz w:val="20"/>
          <w:szCs w:val="20"/>
          <w:lang w:val="es-ES_tradnl" w:eastAsia="es-ES_tradnl"/>
        </w:rPr>
        <w:t xml:space="preserve">) concurso de méritos «para la selección de </w:t>
      </w:r>
      <w:r w:rsidRPr="006E3847">
        <w:rPr>
          <w:rFonts w:ascii="Arial" w:eastAsia="Times New Roman" w:hAnsi="Arial" w:cs="Arial"/>
          <w:color w:val="000000"/>
          <w:sz w:val="20"/>
          <w:szCs w:val="20"/>
          <w:lang w:val="es-ES_tradnl" w:eastAsia="es-ES_tradnl"/>
        </w:rPr>
        <w:lastRenderedPageBreak/>
        <w:t xml:space="preserve">consultores de diseño, planos, anteproyectos y proyectos arquitectónicos». El primero está regulado en los artículos 2.2.1.2.1.3.1. y 2.2.1.2.1.3.2. </w:t>
      </w:r>
      <w:proofErr w:type="spellStart"/>
      <w:r w:rsidRPr="006E3847">
        <w:rPr>
          <w:rFonts w:ascii="Arial" w:eastAsia="Times New Roman" w:hAnsi="Arial" w:cs="Arial"/>
          <w:color w:val="000000"/>
          <w:sz w:val="20"/>
          <w:szCs w:val="20"/>
          <w:lang w:val="es-ES_tradnl" w:eastAsia="es-ES_tradnl"/>
        </w:rPr>
        <w:t>ibídem</w:t>
      </w:r>
      <w:proofErr w:type="spellEnd"/>
      <w:r w:rsidRPr="006E3847">
        <w:rPr>
          <w:rFonts w:ascii="Arial" w:eastAsia="Times New Roman" w:hAnsi="Arial" w:cs="Arial"/>
          <w:color w:val="000000"/>
          <w:sz w:val="20"/>
          <w:szCs w:val="20"/>
          <w:lang w:val="es-ES_tradnl" w:eastAsia="es-ES_tradnl"/>
        </w:rPr>
        <w:t xml:space="preserve">. El segundo, además de los dos artículos anteriores, lo regulan los artículos 2.2.1.2.1.3.3. a 2.2.1.2.1.3.7. </w:t>
      </w:r>
      <w:proofErr w:type="spellStart"/>
      <w:r w:rsidRPr="006E3847">
        <w:rPr>
          <w:rFonts w:ascii="Arial" w:eastAsia="Times New Roman" w:hAnsi="Arial" w:cs="Arial"/>
          <w:color w:val="000000"/>
          <w:sz w:val="20"/>
          <w:szCs w:val="20"/>
          <w:lang w:val="es-ES_tradnl" w:eastAsia="es-ES_tradnl"/>
        </w:rPr>
        <w:t>ejusdem</w:t>
      </w:r>
      <w:proofErr w:type="spellEnd"/>
      <w:r w:rsidRPr="006E3847">
        <w:rPr>
          <w:rFonts w:ascii="Arial" w:eastAsia="Times New Roman" w:hAnsi="Arial" w:cs="Arial"/>
          <w:color w:val="000000"/>
          <w:sz w:val="20"/>
          <w:szCs w:val="20"/>
          <w:lang w:val="es-ES_tradnl" w:eastAsia="es-ES_tradnl"/>
        </w:rPr>
        <w:t>. El tercero lo regulan los artículos 2.2.1.2.1.3.8. a 2.2.1.2.1.3.25. del mencionado Decreto.</w:t>
      </w:r>
    </w:p>
    <w:p w14:paraId="5D9A9356" w14:textId="77777777" w:rsidR="00C32739" w:rsidRPr="00002BAF" w:rsidRDefault="00C32739" w:rsidP="00C32739">
      <w:pPr>
        <w:spacing w:after="0" w:line="240" w:lineRule="auto"/>
        <w:jc w:val="both"/>
        <w:rPr>
          <w:rFonts w:ascii="Arial" w:eastAsia="Calibri" w:hAnsi="Arial" w:cs="Arial"/>
          <w:color w:val="000000"/>
          <w:sz w:val="20"/>
          <w:szCs w:val="20"/>
          <w:lang w:val="es-ES_tradnl" w:eastAsia="es-ES_tradnl"/>
        </w:rPr>
      </w:pPr>
    </w:p>
    <w:p w14:paraId="0479A7DA" w14:textId="53DD45E3" w:rsidR="005F7AFC" w:rsidRDefault="005F7AFC" w:rsidP="005F7AFC">
      <w:pPr>
        <w:jc w:val="both"/>
        <w:rPr>
          <w:rFonts w:ascii="Arial" w:eastAsia="Calibri" w:hAnsi="Arial" w:cs="Arial"/>
          <w:b/>
          <w:lang w:val="es-ES_tradnl"/>
        </w:rPr>
      </w:pPr>
      <w:r w:rsidRPr="002B40B7">
        <w:rPr>
          <w:rFonts w:ascii="Arial" w:eastAsia="Calibri" w:hAnsi="Arial" w:cs="Arial"/>
          <w:b/>
          <w:lang w:val="es-ES_tradnl"/>
        </w:rPr>
        <w:t xml:space="preserve">CONCURSO DE MÉRITOS – Decreto 1082 de 2015 – </w:t>
      </w:r>
      <w:r w:rsidRPr="00015F47">
        <w:rPr>
          <w:rFonts w:ascii="Arial" w:hAnsi="Arial" w:cs="Arial"/>
          <w:b/>
          <w:color w:val="000000" w:themeColor="text1"/>
          <w:lang w:val="es-ES_tradnl"/>
        </w:rPr>
        <w:t xml:space="preserve">artículo 2.2.1.2.1.3.2 – </w:t>
      </w:r>
      <w:r w:rsidRPr="002B40B7">
        <w:rPr>
          <w:rFonts w:ascii="Arial" w:eastAsia="Calibri" w:hAnsi="Arial" w:cs="Arial"/>
          <w:b/>
          <w:lang w:val="es-ES_tradnl"/>
        </w:rPr>
        <w:t>Suspensión provisional</w:t>
      </w:r>
    </w:p>
    <w:p w14:paraId="6ACEF944" w14:textId="77777777" w:rsidR="008E086C" w:rsidRPr="005F7AFC" w:rsidRDefault="008E086C" w:rsidP="005F7AFC">
      <w:pPr>
        <w:jc w:val="both"/>
        <w:rPr>
          <w:rFonts w:ascii="Arial" w:eastAsia="Calibri" w:hAnsi="Arial" w:cs="Arial"/>
          <w:b/>
          <w:lang w:val="es-ES_tradnl"/>
        </w:rPr>
      </w:pPr>
    </w:p>
    <w:p w14:paraId="4A28F777" w14:textId="77777777" w:rsidR="005F7AFC" w:rsidRPr="00015F47" w:rsidRDefault="005F7AFC" w:rsidP="005F7AFC">
      <w:pPr>
        <w:spacing w:before="120" w:after="120"/>
        <w:jc w:val="both"/>
        <w:rPr>
          <w:rFonts w:ascii="Arial" w:hAnsi="Arial" w:cs="Arial"/>
          <w:color w:val="000000" w:themeColor="text1"/>
          <w:sz w:val="20"/>
          <w:szCs w:val="20"/>
          <w:lang w:val="es-ES_tradnl"/>
        </w:rPr>
      </w:pPr>
      <w:r w:rsidRPr="00015F47">
        <w:rPr>
          <w:rFonts w:ascii="Arial" w:hAnsi="Arial" w:cs="Arial"/>
          <w:color w:val="000000" w:themeColor="text1"/>
          <w:sz w:val="20"/>
          <w:szCs w:val="20"/>
          <w:lang w:val="es-ES_tradnl"/>
        </w:rPr>
        <w:t>De este modo, el Consejo de Estado consideró que los numerales 3, 4 y 5 vulneraban el artículo 5, numeral 4, último inciso, de la Ley 1150 de 2007, pues señaló que: «en ningún caso se podrá incluir el precio, como factor de escogencia para la selección de consultores», así como el artículo 25, numeral 2, de la Ley 80 de 1993 que dispone lo siguiente: «[…] las normas de los procedimientos contractuales se interpretarán de tal manera que no den ocasión a seguir trámites distintos y adicionales a los expresamente previstos […]». En este sentido, el Alto Tribunal de lo contencioso administrativo explicó que la verificación de la coherencia del precio con la disponibilidad presupuestal y la necesidad de que se logre un acuerdo en relación con el mismo desconocía el principio de selección objetiva, convirtiendo el precio en un factor de selección. En lo que respecta al artículo 6, este violaría especialmente el artículo 25.18 del Estatuto General y el artículo 5 de la Ley 1150 de 2007, pues la declaratoria de desierta solo procede cuando no es posible la selección objetiva del contratista.</w:t>
      </w:r>
    </w:p>
    <w:p w14:paraId="2B06553E" w14:textId="54C20AA6" w:rsidR="008E086C" w:rsidRDefault="005F7AFC" w:rsidP="005F7AFC">
      <w:pPr>
        <w:jc w:val="both"/>
        <w:rPr>
          <w:rFonts w:ascii="Arial" w:eastAsia="Calibri" w:hAnsi="Arial" w:cs="Arial"/>
          <w:color w:val="000000" w:themeColor="text1"/>
          <w:sz w:val="20"/>
          <w:szCs w:val="20"/>
          <w:lang w:val="es-ES_tradnl"/>
        </w:rPr>
      </w:pPr>
      <w:r w:rsidRPr="00015F47">
        <w:rPr>
          <w:rFonts w:ascii="Arial" w:hAnsi="Arial" w:cs="Arial"/>
          <w:color w:val="000000" w:themeColor="text1"/>
          <w:sz w:val="20"/>
          <w:szCs w:val="20"/>
          <w:lang w:val="es-ES_tradnl"/>
        </w:rPr>
        <w:t xml:space="preserve">En consecuencia, </w:t>
      </w:r>
      <w:r w:rsidRPr="00015F47">
        <w:rPr>
          <w:rFonts w:ascii="Arial" w:eastAsia="Calibri" w:hAnsi="Arial" w:cs="Arial"/>
          <w:color w:val="000000" w:themeColor="text1"/>
          <w:sz w:val="20"/>
          <w:szCs w:val="20"/>
          <w:lang w:val="es-ES_tradnl"/>
        </w:rPr>
        <w:t>con los autos de suspensión provisional, el concurso de méritos abierto debía desarrollarse aplicando únicamente los numerales 1 y 2 del</w:t>
      </w:r>
      <w:r w:rsidRPr="00015F47">
        <w:rPr>
          <w:rFonts w:ascii="Arial" w:hAnsi="Arial" w:cs="Arial"/>
          <w:color w:val="000000" w:themeColor="text1"/>
          <w:sz w:val="20"/>
          <w:szCs w:val="20"/>
          <w:lang w:val="es-ES_tradnl"/>
        </w:rPr>
        <w:t xml:space="preserve"> artículo 2.2.1.2.1.3.2 del Decreto 1082 de 2015. Por lo tanto, </w:t>
      </w:r>
      <w:r w:rsidRPr="00015F47">
        <w:rPr>
          <w:rFonts w:ascii="Arial" w:hAnsi="Arial" w:cs="Arial"/>
          <w:i/>
          <w:iCs/>
          <w:color w:val="000000" w:themeColor="text1"/>
          <w:sz w:val="20"/>
          <w:szCs w:val="20"/>
          <w:lang w:val="es-ES_tradnl"/>
        </w:rPr>
        <w:t>siempre que estuviera dentro del presupuesto oficial</w:t>
      </w:r>
      <w:r w:rsidRPr="00015F47">
        <w:rPr>
          <w:rFonts w:ascii="Arial" w:hAnsi="Arial" w:cs="Arial"/>
          <w:color w:val="000000" w:themeColor="text1"/>
          <w:sz w:val="20"/>
          <w:szCs w:val="20"/>
          <w:lang w:val="es-ES_tradnl"/>
        </w:rPr>
        <w:t>, la entidad estatal debía adjudicar el contrato al proponente que ocupara el primer puesto en el orden de elegibilidad, independientemente del valor ofrecido</w:t>
      </w:r>
      <w:r w:rsidRPr="00015F47">
        <w:rPr>
          <w:rFonts w:ascii="Arial" w:eastAsia="Calibri" w:hAnsi="Arial" w:cs="Arial"/>
          <w:color w:val="000000" w:themeColor="text1"/>
          <w:sz w:val="20"/>
          <w:szCs w:val="20"/>
          <w:lang w:val="es-ES_tradnl"/>
        </w:rPr>
        <w:t>.</w:t>
      </w:r>
    </w:p>
    <w:p w14:paraId="331F62F7" w14:textId="77777777" w:rsidR="008E086C" w:rsidRPr="00015F47" w:rsidRDefault="008E086C" w:rsidP="005F7AFC">
      <w:pPr>
        <w:jc w:val="both"/>
        <w:rPr>
          <w:rFonts w:ascii="Arial" w:eastAsia="Calibri" w:hAnsi="Arial" w:cs="Arial"/>
          <w:color w:val="000000" w:themeColor="text1"/>
          <w:sz w:val="20"/>
          <w:szCs w:val="20"/>
          <w:lang w:val="es-ES_tradnl"/>
        </w:rPr>
      </w:pPr>
    </w:p>
    <w:p w14:paraId="1BB32CE6" w14:textId="56245D58" w:rsidR="008E086C" w:rsidRDefault="00FC6A47" w:rsidP="00FC6A47">
      <w:pPr>
        <w:jc w:val="both"/>
        <w:rPr>
          <w:rFonts w:ascii="Arial" w:eastAsia="Calibri" w:hAnsi="Arial" w:cs="Arial"/>
          <w:b/>
          <w:color w:val="000000"/>
          <w:lang w:val="es-ES_tradnl"/>
        </w:rPr>
      </w:pPr>
      <w:r w:rsidRPr="008E086C">
        <w:rPr>
          <w:rFonts w:ascii="Arial" w:eastAsia="Calibri" w:hAnsi="Arial" w:cs="Arial"/>
          <w:b/>
          <w:color w:val="000000"/>
          <w:lang w:val="es-ES_tradnl"/>
        </w:rPr>
        <w:t>MODALIDADES DE SELECCIÓN – Selección abreviada – Características</w:t>
      </w:r>
    </w:p>
    <w:p w14:paraId="4C1DDAF9" w14:textId="77777777" w:rsidR="008E086C" w:rsidRPr="008E086C" w:rsidRDefault="008E086C" w:rsidP="00FC6A47">
      <w:pPr>
        <w:jc w:val="both"/>
        <w:rPr>
          <w:rFonts w:ascii="Arial" w:eastAsia="Calibri" w:hAnsi="Arial" w:cs="Arial"/>
          <w:b/>
          <w:color w:val="000000"/>
          <w:lang w:val="es-ES_tradnl"/>
        </w:rPr>
      </w:pPr>
    </w:p>
    <w:p w14:paraId="1B2031CC" w14:textId="5DD1D8C4" w:rsidR="00FC6A47" w:rsidRPr="00E8761F" w:rsidRDefault="00FC6A47" w:rsidP="00FC6A47">
      <w:pPr>
        <w:jc w:val="both"/>
        <w:rPr>
          <w:rFonts w:ascii="Arial" w:eastAsia="Calibri" w:hAnsi="Arial" w:cs="Arial"/>
          <w:color w:val="000000"/>
          <w:sz w:val="20"/>
          <w:szCs w:val="20"/>
          <w:lang w:val="es-ES_tradnl"/>
        </w:rPr>
      </w:pPr>
      <w:r w:rsidRPr="00E8761F">
        <w:rPr>
          <w:rFonts w:ascii="Arial" w:eastAsia="Calibri" w:hAnsi="Arial" w:cs="Arial"/>
          <w:color w:val="000000"/>
          <w:sz w:val="20"/>
          <w:szCs w:val="20"/>
          <w:lang w:val="es-ES_tradnl"/>
        </w:rPr>
        <w:t xml:space="preserve">Respecto a la selección abreviada, el numeral 2 del artículo 2 de la Ley 1150 de 2007 dispone que «[…]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 regulando cada una de las causales. </w:t>
      </w:r>
    </w:p>
    <w:p w14:paraId="3D232DA2" w14:textId="77777777" w:rsidR="00FC6A47" w:rsidRPr="00E8761F" w:rsidRDefault="00FC6A47" w:rsidP="00FC6A47">
      <w:pPr>
        <w:jc w:val="both"/>
        <w:rPr>
          <w:rFonts w:ascii="Arial" w:eastAsia="Calibri" w:hAnsi="Arial" w:cs="Arial"/>
          <w:color w:val="000000"/>
          <w:sz w:val="20"/>
          <w:szCs w:val="20"/>
          <w:lang w:val="es-ES_tradnl"/>
        </w:rPr>
      </w:pPr>
      <w:r w:rsidRPr="00E8761F">
        <w:rPr>
          <w:rFonts w:ascii="Arial" w:eastAsia="Calibri" w:hAnsi="Arial" w:cs="Arial"/>
          <w:color w:val="000000"/>
          <w:sz w:val="20"/>
          <w:szCs w:val="20"/>
          <w:lang w:val="es-ES_tradnl"/>
        </w:rPr>
        <w:t xml:space="preserve">Se trata de un procedimiento que, conforme a la reglamentación que expida el Gobierno Nacional, agiliza la contratación estatal en los eventos en que no se justifica adelantar una licitación pública, pero tampoco limitar la participación de los proponentes como en la contratación directa, de forma tal que es un mecanismo de selección objetiva que asegura una mayor concurrencia de participantes sin sacrificar los principios de eficacia y eficiencia en el proceso de selección. </w:t>
      </w:r>
    </w:p>
    <w:p w14:paraId="099A877B" w14:textId="77777777" w:rsidR="00FC6A47" w:rsidRPr="00E8761F" w:rsidRDefault="00FC6A47" w:rsidP="00FC6A47">
      <w:pPr>
        <w:jc w:val="both"/>
        <w:rPr>
          <w:rFonts w:ascii="Arial" w:eastAsia="Calibri" w:hAnsi="Arial" w:cs="Arial"/>
          <w:color w:val="000000"/>
          <w:sz w:val="20"/>
          <w:szCs w:val="20"/>
          <w:lang w:val="es-ES_tradnl"/>
        </w:rPr>
      </w:pPr>
    </w:p>
    <w:p w14:paraId="42AE9D7D" w14:textId="77777777" w:rsidR="005F7AFC" w:rsidRPr="00015F47" w:rsidRDefault="005F7AFC" w:rsidP="005F7AFC">
      <w:pPr>
        <w:jc w:val="both"/>
        <w:rPr>
          <w:rFonts w:ascii="Arial" w:eastAsia="Calibri" w:hAnsi="Arial" w:cs="Arial"/>
          <w:b/>
          <w:color w:val="000000" w:themeColor="text1"/>
          <w:sz w:val="20"/>
          <w:szCs w:val="20"/>
          <w:lang w:val="es-ES_tradnl"/>
        </w:rPr>
      </w:pPr>
    </w:p>
    <w:p w14:paraId="654DFA7B" w14:textId="77777777" w:rsidR="008E086C" w:rsidRPr="00DA09B2" w:rsidRDefault="008E086C" w:rsidP="00A204CC">
      <w:pPr>
        <w:rPr>
          <w:rFonts w:ascii="Arial" w:eastAsia="Times New Roman" w:hAnsi="Arial" w:cs="Arial"/>
          <w:b/>
          <w:bCs/>
          <w:lang w:val="es-MX" w:eastAsia="es-CO"/>
        </w:rPr>
      </w:pPr>
    </w:p>
    <w:p w14:paraId="64D5A81F" w14:textId="3750989E" w:rsidR="00A204CC" w:rsidRPr="005668FC" w:rsidRDefault="00A204CC" w:rsidP="00A204CC">
      <w:pPr>
        <w:rPr>
          <w:rFonts w:ascii="Arial" w:eastAsia="Geomanist Light" w:hAnsi="Arial" w:cs="Arial"/>
          <w:color w:val="201F1E"/>
          <w:lang w:val="es-MX"/>
        </w:rPr>
      </w:pPr>
      <w:r w:rsidRPr="005668FC">
        <w:rPr>
          <w:rFonts w:ascii="Arial" w:eastAsia="Geomanist Light" w:hAnsi="Arial" w:cs="Arial"/>
          <w:color w:val="000000" w:themeColor="text1"/>
          <w:lang w:val="es-MX"/>
        </w:rPr>
        <w:t>Bogotá D.C., </w:t>
      </w:r>
      <w:r w:rsidR="00CF1211">
        <w:rPr>
          <w:rFonts w:ascii="Arial" w:eastAsia="Geomanist Light" w:hAnsi="Arial" w:cs="Arial"/>
          <w:color w:val="201F1E"/>
          <w:lang w:val="es-MX"/>
        </w:rPr>
        <w:t>13 de febrero de 2023</w:t>
      </w:r>
    </w:p>
    <w:p w14:paraId="739F902A" w14:textId="714D13FE" w:rsidR="00A204CC" w:rsidRPr="005668FC" w:rsidRDefault="00EF3E4E" w:rsidP="00A204CC">
      <w:pPr>
        <w:rPr>
          <w:rFonts w:ascii="Arial" w:hAnsi="Arial" w:cs="Arial"/>
          <w:color w:val="000000" w:themeColor="text1"/>
        </w:rPr>
      </w:pPr>
      <w:r>
        <w:rPr>
          <w:noProof/>
        </w:rPr>
        <w:drawing>
          <wp:anchor distT="0" distB="0" distL="0" distR="0" simplePos="0" relativeHeight="251659264" behindDoc="0" locked="0" layoutInCell="1" allowOverlap="1" wp14:anchorId="43B72DEA" wp14:editId="4389651B">
            <wp:simplePos x="0" y="0"/>
            <wp:positionH relativeFrom="page">
              <wp:posOffset>4615630</wp:posOffset>
            </wp:positionH>
            <wp:positionV relativeFrom="paragraph">
              <wp:posOffset>30155</wp:posOffset>
            </wp:positionV>
            <wp:extent cx="2400300" cy="615315"/>
            <wp:effectExtent l="0" t="0" r="0" b="0"/>
            <wp:wrapNone/>
            <wp:docPr id="5" name="image3.jpe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Texto&#10;&#10;Descripción generada automáticamente"/>
                    <pic:cNvPicPr/>
                  </pic:nvPicPr>
                  <pic:blipFill>
                    <a:blip r:embed="rId11" cstate="print"/>
                    <a:stretch>
                      <a:fillRect/>
                    </a:stretch>
                  </pic:blipFill>
                  <pic:spPr>
                    <a:xfrm>
                      <a:off x="0" y="0"/>
                      <a:ext cx="2400300" cy="615315"/>
                    </a:xfrm>
                    <a:prstGeom prst="rect">
                      <a:avLst/>
                    </a:prstGeom>
                  </pic:spPr>
                </pic:pic>
              </a:graphicData>
            </a:graphic>
          </wp:anchor>
        </w:drawing>
      </w:r>
    </w:p>
    <w:p w14:paraId="4B6A9278" w14:textId="1B24E40A" w:rsidR="00A204CC" w:rsidRPr="005668FC" w:rsidRDefault="00A204CC" w:rsidP="00A204CC">
      <w:pPr>
        <w:spacing w:after="0" w:line="240" w:lineRule="auto"/>
        <w:jc w:val="right"/>
        <w:textAlignment w:val="baseline"/>
        <w:rPr>
          <w:rFonts w:ascii="Arial" w:eastAsia="Times New Roman" w:hAnsi="Arial" w:cs="Arial"/>
          <w:lang w:eastAsia="es-CO"/>
        </w:rPr>
      </w:pPr>
    </w:p>
    <w:p w14:paraId="18388DFB" w14:textId="77777777" w:rsidR="003F285C" w:rsidRPr="0021214D" w:rsidRDefault="003F285C" w:rsidP="00A204CC">
      <w:pPr>
        <w:pStyle w:val="Sinespaciado"/>
        <w:rPr>
          <w:rFonts w:ascii="Arial" w:hAnsi="Arial" w:cs="Arial"/>
        </w:rPr>
      </w:pPr>
      <w:r w:rsidRPr="0021214D">
        <w:rPr>
          <w:rFonts w:ascii="Arial" w:hAnsi="Arial" w:cs="Arial"/>
        </w:rPr>
        <w:t>Señora</w:t>
      </w:r>
    </w:p>
    <w:p w14:paraId="13962621" w14:textId="6683338E" w:rsidR="00A204CC" w:rsidRPr="0021214D" w:rsidRDefault="003F285C" w:rsidP="00A204CC">
      <w:pPr>
        <w:pStyle w:val="Sinespaciado"/>
        <w:rPr>
          <w:rFonts w:ascii="Arial" w:hAnsi="Arial" w:cs="Arial"/>
          <w:b/>
          <w:bCs/>
        </w:rPr>
      </w:pPr>
      <w:r w:rsidRPr="0021214D">
        <w:rPr>
          <w:rFonts w:ascii="Arial" w:hAnsi="Arial" w:cs="Arial"/>
          <w:b/>
          <w:bCs/>
        </w:rPr>
        <w:t xml:space="preserve">Tatiana </w:t>
      </w:r>
      <w:r w:rsidR="007C341A" w:rsidRPr="0021214D">
        <w:rPr>
          <w:rFonts w:ascii="Arial" w:hAnsi="Arial" w:cs="Arial"/>
          <w:b/>
          <w:bCs/>
        </w:rPr>
        <w:t xml:space="preserve">Marcela </w:t>
      </w:r>
      <w:proofErr w:type="spellStart"/>
      <w:r w:rsidR="007C341A" w:rsidRPr="0021214D">
        <w:rPr>
          <w:rFonts w:ascii="Arial" w:hAnsi="Arial" w:cs="Arial"/>
          <w:b/>
          <w:bCs/>
        </w:rPr>
        <w:t>Inella</w:t>
      </w:r>
      <w:proofErr w:type="spellEnd"/>
      <w:r w:rsidR="007C341A" w:rsidRPr="0021214D">
        <w:rPr>
          <w:rFonts w:ascii="Arial" w:hAnsi="Arial" w:cs="Arial"/>
          <w:b/>
          <w:bCs/>
        </w:rPr>
        <w:t xml:space="preserve"> </w:t>
      </w:r>
      <w:r w:rsidR="006C2F54" w:rsidRPr="0021214D">
        <w:rPr>
          <w:rFonts w:ascii="Arial" w:hAnsi="Arial" w:cs="Arial"/>
          <w:b/>
          <w:bCs/>
        </w:rPr>
        <w:t xml:space="preserve">Chica </w:t>
      </w:r>
    </w:p>
    <w:p w14:paraId="6F5800A7" w14:textId="69767258" w:rsidR="006C2F54" w:rsidRPr="0021214D" w:rsidRDefault="002237F2" w:rsidP="00A204CC">
      <w:pPr>
        <w:pStyle w:val="Sinespaciado"/>
        <w:rPr>
          <w:rFonts w:ascii="Arial" w:hAnsi="Arial" w:cs="Arial"/>
        </w:rPr>
      </w:pPr>
      <w:r w:rsidRPr="0021214D">
        <w:rPr>
          <w:rFonts w:ascii="Arial" w:hAnsi="Arial" w:cs="Arial"/>
        </w:rPr>
        <w:t xml:space="preserve">Ciudad </w:t>
      </w:r>
    </w:p>
    <w:p w14:paraId="22727CD1" w14:textId="77777777" w:rsidR="002237F2" w:rsidRPr="0021214D" w:rsidRDefault="002237F2" w:rsidP="00A204CC">
      <w:pPr>
        <w:jc w:val="both"/>
        <w:rPr>
          <w:rFonts w:ascii="Arial" w:eastAsia="Calibri" w:hAnsi="Arial" w:cs="Arial"/>
        </w:rPr>
      </w:pPr>
    </w:p>
    <w:p w14:paraId="46D8E66F" w14:textId="6DC7AE73" w:rsidR="00A204CC" w:rsidRPr="0021214D" w:rsidRDefault="00A204CC" w:rsidP="00A204CC">
      <w:pPr>
        <w:jc w:val="both"/>
        <w:rPr>
          <w:rFonts w:ascii="Arial" w:eastAsia="Calibri" w:hAnsi="Arial" w:cs="Arial"/>
        </w:rPr>
      </w:pPr>
      <w:r w:rsidRPr="0021214D">
        <w:rPr>
          <w:rFonts w:ascii="Arial" w:eastAsia="Calibri" w:hAnsi="Arial" w:cs="Arial"/>
        </w:rPr>
        <w:t xml:space="preserve">                                            </w:t>
      </w:r>
      <w:r w:rsidRPr="0021214D">
        <w:rPr>
          <w:rFonts w:ascii="Arial" w:eastAsia="Calibri" w:hAnsi="Arial" w:cs="Arial"/>
          <w:b/>
        </w:rPr>
        <w:t xml:space="preserve">Concepto C – </w:t>
      </w:r>
      <w:r w:rsidR="00985D5F" w:rsidRPr="0021214D">
        <w:rPr>
          <w:rFonts w:ascii="Arial" w:eastAsia="Calibri" w:hAnsi="Arial" w:cs="Arial"/>
          <w:b/>
        </w:rPr>
        <w:t>969 de 2022</w:t>
      </w:r>
    </w:p>
    <w:p w14:paraId="0A0D0093" w14:textId="77777777" w:rsidR="00A204CC" w:rsidRPr="0021214D" w:rsidRDefault="00A204CC" w:rsidP="00A204CC">
      <w:pPr>
        <w:jc w:val="both"/>
        <w:rPr>
          <w:rFonts w:ascii="Arial" w:eastAsia="Calibri" w:hAnsi="Arial" w:cs="Arial"/>
          <w:b/>
        </w:rPr>
      </w:pPr>
    </w:p>
    <w:tbl>
      <w:tblPr>
        <w:tblStyle w:val="Tablaconcuadrcula1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204CC" w:rsidRPr="0021214D" w14:paraId="6AD52477" w14:textId="77777777" w:rsidTr="00E756F1">
        <w:trPr>
          <w:trHeight w:val="485"/>
        </w:trPr>
        <w:tc>
          <w:tcPr>
            <w:tcW w:w="2689" w:type="dxa"/>
            <w:hideMark/>
          </w:tcPr>
          <w:p w14:paraId="2FDBCF7C" w14:textId="77777777" w:rsidR="00A204CC" w:rsidRPr="0021214D" w:rsidRDefault="00A204CC" w:rsidP="00E756F1">
            <w:pPr>
              <w:contextualSpacing/>
              <w:rPr>
                <w:rFonts w:ascii="Arial" w:eastAsia="Calibri" w:hAnsi="Arial" w:cs="Arial"/>
                <w:noProof/>
                <w:lang w:val="es-ES_tradnl"/>
              </w:rPr>
            </w:pPr>
            <w:bookmarkStart w:id="0" w:name="_Hlk132375402"/>
            <w:r w:rsidRPr="0021214D">
              <w:rPr>
                <w:rFonts w:ascii="Arial" w:eastAsia="Calibri" w:hAnsi="Arial" w:cs="Arial"/>
                <w:b/>
                <w:noProof/>
                <w:lang w:val="es-ES_tradnl"/>
              </w:rPr>
              <w:t>Temas:</w:t>
            </w:r>
            <w:r w:rsidRPr="0021214D">
              <w:rPr>
                <w:rFonts w:ascii="Arial" w:eastAsia="Calibri" w:hAnsi="Arial" w:cs="Arial"/>
                <w:noProof/>
                <w:lang w:val="es-ES_tradnl"/>
              </w:rPr>
              <w:t xml:space="preserve">        </w:t>
            </w:r>
          </w:p>
        </w:tc>
        <w:tc>
          <w:tcPr>
            <w:tcW w:w="6237" w:type="dxa"/>
            <w:hideMark/>
          </w:tcPr>
          <w:p w14:paraId="0E628CC3" w14:textId="4AABD41C" w:rsidR="00A204CC" w:rsidRDefault="00A86CEF" w:rsidP="00FC270A">
            <w:pPr>
              <w:pStyle w:val="Textoindependiente"/>
              <w:spacing w:before="93"/>
              <w:ind w:left="118"/>
              <w:jc w:val="both"/>
              <w:rPr>
                <w:rFonts w:ascii="Arial" w:hAnsi="Arial" w:cs="Arial"/>
              </w:rPr>
            </w:pPr>
            <w:bookmarkStart w:id="1" w:name="_Hlk132375853"/>
            <w:r w:rsidRPr="003C2B9D">
              <w:rPr>
                <w:rFonts w:ascii="Arial" w:eastAsia="Calibri" w:hAnsi="Arial" w:cs="Arial"/>
              </w:rPr>
              <w:t xml:space="preserve">MODALIDADES </w:t>
            </w:r>
            <w:r w:rsidR="00980E2B" w:rsidRPr="003C2B9D">
              <w:rPr>
                <w:rFonts w:ascii="Arial" w:eastAsia="Calibri" w:hAnsi="Arial" w:cs="Arial"/>
              </w:rPr>
              <w:t>DE SELECCIÓN</w:t>
            </w:r>
            <w:r w:rsidR="00957D8C" w:rsidRPr="003C2B9D">
              <w:rPr>
                <w:rFonts w:ascii="Arial" w:eastAsia="Calibri" w:hAnsi="Arial" w:cs="Arial"/>
              </w:rPr>
              <w:t xml:space="preserve"> – Clases /</w:t>
            </w:r>
            <w:r w:rsidR="00FC270A" w:rsidRPr="003C2B9D">
              <w:rPr>
                <w:rFonts w:ascii="Arial" w:hAnsi="Arial" w:cs="Arial"/>
                <w:color w:val="1A1A1A"/>
              </w:rPr>
              <w:t xml:space="preserve"> LICITACIÓN</w:t>
            </w:r>
            <w:r w:rsidR="00FC270A" w:rsidRPr="003C2B9D">
              <w:rPr>
                <w:rFonts w:ascii="Arial" w:hAnsi="Arial" w:cs="Arial"/>
                <w:color w:val="1A1A1A"/>
                <w:spacing w:val="82"/>
              </w:rPr>
              <w:t xml:space="preserve"> </w:t>
            </w:r>
            <w:r w:rsidR="00FC270A" w:rsidRPr="003C2B9D">
              <w:rPr>
                <w:rFonts w:ascii="Arial" w:hAnsi="Arial" w:cs="Arial"/>
                <w:color w:val="1A1A1A"/>
              </w:rPr>
              <w:t>PÚBLICA-</w:t>
            </w:r>
            <w:r w:rsidR="00FC270A" w:rsidRPr="003C2B9D">
              <w:rPr>
                <w:rFonts w:ascii="Arial" w:hAnsi="Arial" w:cs="Arial"/>
                <w:color w:val="1A1A1A"/>
                <w:spacing w:val="83"/>
              </w:rPr>
              <w:t xml:space="preserve"> </w:t>
            </w:r>
            <w:r w:rsidR="00FC270A" w:rsidRPr="003C2B9D">
              <w:rPr>
                <w:rFonts w:ascii="Arial" w:hAnsi="Arial" w:cs="Arial"/>
                <w:color w:val="1A1A1A"/>
              </w:rPr>
              <w:t>Definición</w:t>
            </w:r>
            <w:r w:rsidR="00FC270A" w:rsidRPr="003C2B9D">
              <w:rPr>
                <w:rFonts w:ascii="Arial" w:hAnsi="Arial" w:cs="Arial"/>
                <w:color w:val="1A1A1A"/>
                <w:spacing w:val="83"/>
              </w:rPr>
              <w:t xml:space="preserve"> </w:t>
            </w:r>
            <w:r w:rsidR="00FC270A" w:rsidRPr="003C2B9D">
              <w:rPr>
                <w:rFonts w:ascii="Arial" w:hAnsi="Arial" w:cs="Arial"/>
                <w:color w:val="1A1A1A"/>
              </w:rPr>
              <w:t>/ LICITACIÓN</w:t>
            </w:r>
            <w:r w:rsidR="00FC270A" w:rsidRPr="003C2B9D">
              <w:rPr>
                <w:rFonts w:ascii="Arial" w:hAnsi="Arial" w:cs="Arial"/>
                <w:color w:val="1A1A1A"/>
                <w:spacing w:val="1"/>
              </w:rPr>
              <w:t xml:space="preserve"> </w:t>
            </w:r>
            <w:r w:rsidR="00FC270A" w:rsidRPr="003C2B9D">
              <w:rPr>
                <w:rFonts w:ascii="Arial" w:hAnsi="Arial" w:cs="Arial"/>
                <w:color w:val="1A1A1A"/>
              </w:rPr>
              <w:t>PÚBLICA</w:t>
            </w:r>
            <w:r w:rsidR="00FC270A" w:rsidRPr="003C2B9D">
              <w:rPr>
                <w:rFonts w:ascii="Arial" w:hAnsi="Arial" w:cs="Arial"/>
                <w:color w:val="1A1A1A"/>
                <w:spacing w:val="1"/>
              </w:rPr>
              <w:t xml:space="preserve"> </w:t>
            </w:r>
            <w:r w:rsidR="00FC270A" w:rsidRPr="003C2B9D">
              <w:rPr>
                <w:rFonts w:ascii="Arial" w:hAnsi="Arial" w:cs="Arial"/>
                <w:color w:val="1A1A1A"/>
              </w:rPr>
              <w:t>–</w:t>
            </w:r>
            <w:r w:rsidR="00FC270A" w:rsidRPr="003C2B9D">
              <w:rPr>
                <w:rFonts w:ascii="Arial" w:hAnsi="Arial" w:cs="Arial"/>
                <w:color w:val="1A1A1A"/>
                <w:spacing w:val="1"/>
              </w:rPr>
              <w:t xml:space="preserve"> </w:t>
            </w:r>
            <w:r w:rsidR="00FC270A" w:rsidRPr="003C2B9D">
              <w:rPr>
                <w:rFonts w:ascii="Arial" w:hAnsi="Arial" w:cs="Arial"/>
                <w:color w:val="1A1A1A"/>
              </w:rPr>
              <w:t>Característica</w:t>
            </w:r>
            <w:r w:rsidR="00FC270A" w:rsidRPr="003C2B9D">
              <w:rPr>
                <w:rFonts w:ascii="Arial" w:hAnsi="Arial" w:cs="Arial"/>
                <w:color w:val="1A1A1A"/>
                <w:spacing w:val="1"/>
              </w:rPr>
              <w:t xml:space="preserve"> </w:t>
            </w:r>
            <w:r w:rsidR="00FC270A" w:rsidRPr="003C2B9D">
              <w:rPr>
                <w:rFonts w:ascii="Arial" w:hAnsi="Arial" w:cs="Arial"/>
                <w:color w:val="1A1A1A"/>
              </w:rPr>
              <w:t>/CONTRATACIÓN</w:t>
            </w:r>
            <w:r w:rsidR="00FC270A" w:rsidRPr="003C2B9D">
              <w:rPr>
                <w:rFonts w:ascii="Arial" w:hAnsi="Arial" w:cs="Arial"/>
                <w:color w:val="1A1A1A"/>
                <w:spacing w:val="1"/>
              </w:rPr>
              <w:t xml:space="preserve"> </w:t>
            </w:r>
            <w:r w:rsidR="00FC270A" w:rsidRPr="003C2B9D">
              <w:rPr>
                <w:rFonts w:ascii="Arial" w:hAnsi="Arial" w:cs="Arial"/>
                <w:color w:val="1A1A1A"/>
              </w:rPr>
              <w:t xml:space="preserve">DIRECTA    </w:t>
            </w:r>
            <w:r w:rsidR="00FC270A" w:rsidRPr="003C2B9D">
              <w:rPr>
                <w:rFonts w:ascii="Arial" w:hAnsi="Arial" w:cs="Arial"/>
                <w:color w:val="1A1A1A"/>
                <w:spacing w:val="8"/>
              </w:rPr>
              <w:t xml:space="preserve"> </w:t>
            </w:r>
            <w:r w:rsidR="00FC270A" w:rsidRPr="003C2B9D">
              <w:rPr>
                <w:rFonts w:ascii="Arial" w:hAnsi="Arial" w:cs="Arial"/>
                <w:color w:val="1A1A1A"/>
              </w:rPr>
              <w:t xml:space="preserve">–    </w:t>
            </w:r>
            <w:r w:rsidR="00FC270A" w:rsidRPr="003C2B9D">
              <w:rPr>
                <w:rFonts w:ascii="Arial" w:hAnsi="Arial" w:cs="Arial"/>
                <w:color w:val="1A1A1A"/>
                <w:spacing w:val="8"/>
              </w:rPr>
              <w:t xml:space="preserve"> </w:t>
            </w:r>
            <w:r w:rsidR="00FC270A" w:rsidRPr="003C2B9D">
              <w:rPr>
                <w:rFonts w:ascii="Arial" w:hAnsi="Arial" w:cs="Arial"/>
                <w:color w:val="1A1A1A"/>
              </w:rPr>
              <w:t xml:space="preserve">Definición/    </w:t>
            </w:r>
            <w:r w:rsidR="00FC270A" w:rsidRPr="003C2B9D">
              <w:rPr>
                <w:rFonts w:ascii="Arial" w:hAnsi="Arial" w:cs="Arial"/>
                <w:color w:val="1A1A1A"/>
                <w:spacing w:val="9"/>
              </w:rPr>
              <w:t xml:space="preserve"> </w:t>
            </w:r>
            <w:r w:rsidR="00FC270A" w:rsidRPr="003C2B9D">
              <w:rPr>
                <w:rFonts w:ascii="Arial" w:hAnsi="Arial" w:cs="Arial"/>
                <w:color w:val="1A1A1A"/>
              </w:rPr>
              <w:t xml:space="preserve">CONTRATACIÓN    </w:t>
            </w:r>
            <w:r w:rsidR="00FC270A" w:rsidRPr="003C2B9D">
              <w:rPr>
                <w:rFonts w:ascii="Arial" w:hAnsi="Arial" w:cs="Arial"/>
                <w:color w:val="1A1A1A"/>
                <w:spacing w:val="8"/>
              </w:rPr>
              <w:t xml:space="preserve"> </w:t>
            </w:r>
            <w:r w:rsidR="00FC270A" w:rsidRPr="003C2B9D">
              <w:rPr>
                <w:rFonts w:ascii="Arial" w:hAnsi="Arial" w:cs="Arial"/>
                <w:color w:val="1A1A1A"/>
              </w:rPr>
              <w:t xml:space="preserve">DIRECTA – Característica/ </w:t>
            </w:r>
            <w:r w:rsidR="00FC270A" w:rsidRPr="003C2B9D">
              <w:rPr>
                <w:rFonts w:ascii="Arial" w:hAnsi="Arial" w:cs="Arial"/>
              </w:rPr>
              <w:t>MÍNIMA CUANTÍA – Concepto – Características/</w:t>
            </w:r>
            <w:r w:rsidR="00FC270A" w:rsidRPr="003C2B9D">
              <w:rPr>
                <w:rFonts w:ascii="Arial" w:hAnsi="Arial" w:cs="Arial"/>
                <w:spacing w:val="1"/>
              </w:rPr>
              <w:t xml:space="preserve"> </w:t>
            </w:r>
            <w:r w:rsidR="00FC270A" w:rsidRPr="003C2B9D">
              <w:rPr>
                <w:rFonts w:ascii="Arial" w:hAnsi="Arial" w:cs="Arial"/>
              </w:rPr>
              <w:t>CONCURSO</w:t>
            </w:r>
            <w:r w:rsidR="00FC270A" w:rsidRPr="003C2B9D">
              <w:rPr>
                <w:rFonts w:ascii="Arial" w:hAnsi="Arial" w:cs="Arial"/>
                <w:spacing w:val="1"/>
              </w:rPr>
              <w:t xml:space="preserve"> </w:t>
            </w:r>
            <w:r w:rsidR="00FC270A" w:rsidRPr="003C2B9D">
              <w:rPr>
                <w:rFonts w:ascii="Arial" w:hAnsi="Arial" w:cs="Arial"/>
              </w:rPr>
              <w:t>DE</w:t>
            </w:r>
            <w:r w:rsidR="00FC270A" w:rsidRPr="003C2B9D">
              <w:rPr>
                <w:rFonts w:ascii="Arial" w:hAnsi="Arial" w:cs="Arial"/>
                <w:spacing w:val="1"/>
              </w:rPr>
              <w:t xml:space="preserve"> </w:t>
            </w:r>
            <w:r w:rsidR="00FC270A" w:rsidRPr="003C2B9D">
              <w:rPr>
                <w:rFonts w:ascii="Arial" w:hAnsi="Arial" w:cs="Arial"/>
              </w:rPr>
              <w:t>MÉRITOS</w:t>
            </w:r>
            <w:r w:rsidR="00FC270A" w:rsidRPr="003C2B9D">
              <w:rPr>
                <w:rFonts w:ascii="Arial" w:hAnsi="Arial" w:cs="Arial"/>
                <w:spacing w:val="1"/>
              </w:rPr>
              <w:t xml:space="preserve"> </w:t>
            </w:r>
            <w:r w:rsidR="00FC270A" w:rsidRPr="003C2B9D">
              <w:rPr>
                <w:rFonts w:ascii="Arial" w:hAnsi="Arial" w:cs="Arial"/>
              </w:rPr>
              <w:t>–</w:t>
            </w:r>
            <w:r w:rsidR="00FC270A" w:rsidRPr="003C2B9D">
              <w:rPr>
                <w:rFonts w:ascii="Arial" w:hAnsi="Arial" w:cs="Arial"/>
                <w:spacing w:val="1"/>
              </w:rPr>
              <w:t xml:space="preserve"> </w:t>
            </w:r>
            <w:r w:rsidR="00FC270A" w:rsidRPr="003C2B9D">
              <w:rPr>
                <w:rFonts w:ascii="Arial" w:hAnsi="Arial" w:cs="Arial"/>
              </w:rPr>
              <w:t>Concepto</w:t>
            </w:r>
            <w:r w:rsidR="00FC270A" w:rsidRPr="003C2B9D">
              <w:rPr>
                <w:rFonts w:ascii="Arial" w:hAnsi="Arial" w:cs="Arial"/>
                <w:spacing w:val="1"/>
              </w:rPr>
              <w:t xml:space="preserve"> </w:t>
            </w:r>
            <w:r w:rsidR="00FC270A" w:rsidRPr="003C2B9D">
              <w:rPr>
                <w:rFonts w:ascii="Arial" w:hAnsi="Arial" w:cs="Arial"/>
              </w:rPr>
              <w:t>–</w:t>
            </w:r>
            <w:r w:rsidR="00FC270A" w:rsidRPr="003C2B9D">
              <w:rPr>
                <w:rFonts w:ascii="Arial" w:hAnsi="Arial" w:cs="Arial"/>
                <w:spacing w:val="1"/>
              </w:rPr>
              <w:t xml:space="preserve"> </w:t>
            </w:r>
            <w:r w:rsidR="00FC270A" w:rsidRPr="003C2B9D">
              <w:rPr>
                <w:rFonts w:ascii="Arial" w:hAnsi="Arial" w:cs="Arial"/>
              </w:rPr>
              <w:t>Modalidades</w:t>
            </w:r>
            <w:r w:rsidR="00FC270A" w:rsidRPr="003C2B9D">
              <w:rPr>
                <w:rFonts w:ascii="Arial" w:hAnsi="Arial" w:cs="Arial"/>
                <w:spacing w:val="1"/>
              </w:rPr>
              <w:t xml:space="preserve"> </w:t>
            </w:r>
            <w:r w:rsidR="00FC270A" w:rsidRPr="003C2B9D">
              <w:rPr>
                <w:rFonts w:ascii="Arial" w:hAnsi="Arial" w:cs="Arial"/>
              </w:rPr>
              <w:t>/</w:t>
            </w:r>
            <w:r w:rsidR="00FC270A" w:rsidRPr="003C2B9D">
              <w:rPr>
                <w:rFonts w:ascii="Arial" w:hAnsi="Arial" w:cs="Arial"/>
                <w:spacing w:val="1"/>
              </w:rPr>
              <w:t xml:space="preserve"> </w:t>
            </w:r>
            <w:r w:rsidR="00FC270A" w:rsidRPr="003C2B9D">
              <w:rPr>
                <w:rFonts w:ascii="Arial" w:hAnsi="Arial" w:cs="Arial"/>
              </w:rPr>
              <w:t>CONCURSO DE MÉRITOS – Decreto 1082 de 2015 – artículo</w:t>
            </w:r>
            <w:r w:rsidR="00FC270A" w:rsidRPr="003C2B9D">
              <w:rPr>
                <w:rFonts w:ascii="Arial" w:hAnsi="Arial" w:cs="Arial"/>
                <w:spacing w:val="1"/>
              </w:rPr>
              <w:t xml:space="preserve"> </w:t>
            </w:r>
            <w:r w:rsidR="00FC270A" w:rsidRPr="003C2B9D">
              <w:rPr>
                <w:rFonts w:ascii="Arial" w:hAnsi="Arial" w:cs="Arial"/>
              </w:rPr>
              <w:t>2.2.1.2.1.3.2</w:t>
            </w:r>
            <w:r w:rsidR="00FC270A" w:rsidRPr="003C2B9D">
              <w:rPr>
                <w:rFonts w:ascii="Arial" w:hAnsi="Arial" w:cs="Arial"/>
                <w:spacing w:val="15"/>
              </w:rPr>
              <w:t xml:space="preserve"> </w:t>
            </w:r>
            <w:r w:rsidR="00FC270A" w:rsidRPr="003C2B9D">
              <w:rPr>
                <w:rFonts w:ascii="Arial" w:hAnsi="Arial" w:cs="Arial"/>
              </w:rPr>
              <w:t>–</w:t>
            </w:r>
            <w:r w:rsidR="00FC270A" w:rsidRPr="003C2B9D">
              <w:rPr>
                <w:rFonts w:ascii="Arial" w:hAnsi="Arial" w:cs="Arial"/>
                <w:spacing w:val="14"/>
              </w:rPr>
              <w:t xml:space="preserve"> </w:t>
            </w:r>
            <w:r w:rsidR="00FC270A" w:rsidRPr="003C2B9D">
              <w:rPr>
                <w:rFonts w:ascii="Arial" w:hAnsi="Arial" w:cs="Arial"/>
              </w:rPr>
              <w:t>Suspensión</w:t>
            </w:r>
            <w:r w:rsidR="00FC270A" w:rsidRPr="003C2B9D">
              <w:rPr>
                <w:rFonts w:ascii="Arial" w:hAnsi="Arial" w:cs="Arial"/>
                <w:spacing w:val="16"/>
              </w:rPr>
              <w:t xml:space="preserve"> </w:t>
            </w:r>
            <w:r w:rsidR="00FC270A" w:rsidRPr="003C2B9D">
              <w:rPr>
                <w:rFonts w:ascii="Arial" w:hAnsi="Arial" w:cs="Arial"/>
              </w:rPr>
              <w:t>provisional/</w:t>
            </w:r>
            <w:r w:rsidR="00FC270A" w:rsidRPr="003C2B9D">
              <w:rPr>
                <w:rFonts w:ascii="Arial" w:hAnsi="Arial" w:cs="Arial"/>
                <w:spacing w:val="15"/>
              </w:rPr>
              <w:t xml:space="preserve"> </w:t>
            </w:r>
            <w:r w:rsidR="00FC270A" w:rsidRPr="003C2B9D">
              <w:rPr>
                <w:rFonts w:ascii="Arial" w:hAnsi="Arial" w:cs="Arial"/>
              </w:rPr>
              <w:t>SELECCIÓN</w:t>
            </w:r>
            <w:r w:rsidR="00FC270A" w:rsidRPr="003C2B9D">
              <w:rPr>
                <w:rFonts w:ascii="Arial" w:hAnsi="Arial" w:cs="Arial"/>
                <w:spacing w:val="17"/>
              </w:rPr>
              <w:t xml:space="preserve"> </w:t>
            </w:r>
            <w:r w:rsidR="00FC270A" w:rsidRPr="003C2B9D">
              <w:rPr>
                <w:rFonts w:ascii="Arial" w:hAnsi="Arial" w:cs="Arial"/>
              </w:rPr>
              <w:t>ABREVIADA –</w:t>
            </w:r>
            <w:r w:rsidR="00FC270A" w:rsidRPr="003C2B9D">
              <w:rPr>
                <w:rFonts w:ascii="Arial" w:hAnsi="Arial" w:cs="Arial"/>
                <w:spacing w:val="-5"/>
              </w:rPr>
              <w:t xml:space="preserve"> </w:t>
            </w:r>
            <w:r w:rsidR="00FC270A" w:rsidRPr="003C2B9D">
              <w:rPr>
                <w:rFonts w:ascii="Arial" w:hAnsi="Arial" w:cs="Arial"/>
              </w:rPr>
              <w:t>Selección</w:t>
            </w:r>
            <w:r w:rsidR="00FC270A" w:rsidRPr="003C2B9D">
              <w:rPr>
                <w:rFonts w:ascii="Arial" w:hAnsi="Arial" w:cs="Arial"/>
                <w:spacing w:val="-5"/>
              </w:rPr>
              <w:t xml:space="preserve"> </w:t>
            </w:r>
            <w:r w:rsidR="00FC270A" w:rsidRPr="003C2B9D">
              <w:rPr>
                <w:rFonts w:ascii="Arial" w:hAnsi="Arial" w:cs="Arial"/>
              </w:rPr>
              <w:t>abreviada</w:t>
            </w:r>
            <w:r w:rsidR="00FC270A" w:rsidRPr="003C2B9D">
              <w:rPr>
                <w:rFonts w:ascii="Arial" w:hAnsi="Arial" w:cs="Arial"/>
                <w:spacing w:val="-5"/>
              </w:rPr>
              <w:t xml:space="preserve"> </w:t>
            </w:r>
            <w:r w:rsidR="00FC270A" w:rsidRPr="003C2B9D">
              <w:rPr>
                <w:rFonts w:ascii="Arial" w:hAnsi="Arial" w:cs="Arial"/>
              </w:rPr>
              <w:t>de</w:t>
            </w:r>
            <w:r w:rsidR="00FC270A" w:rsidRPr="003C2B9D">
              <w:rPr>
                <w:rFonts w:ascii="Arial" w:hAnsi="Arial" w:cs="Arial"/>
                <w:spacing w:val="-5"/>
              </w:rPr>
              <w:t xml:space="preserve"> </w:t>
            </w:r>
            <w:r w:rsidR="00FC270A" w:rsidRPr="003C2B9D">
              <w:rPr>
                <w:rFonts w:ascii="Arial" w:hAnsi="Arial" w:cs="Arial"/>
              </w:rPr>
              <w:t>menor</w:t>
            </w:r>
            <w:r w:rsidR="00FC270A" w:rsidRPr="003C2B9D">
              <w:rPr>
                <w:rFonts w:ascii="Arial" w:hAnsi="Arial" w:cs="Arial"/>
                <w:spacing w:val="-5"/>
              </w:rPr>
              <w:t xml:space="preserve"> </w:t>
            </w:r>
            <w:r w:rsidR="00FC270A" w:rsidRPr="003C2B9D">
              <w:rPr>
                <w:rFonts w:ascii="Arial" w:hAnsi="Arial" w:cs="Arial"/>
              </w:rPr>
              <w:t>cuantía</w:t>
            </w:r>
            <w:r w:rsidR="00FC270A" w:rsidRPr="003C2B9D">
              <w:rPr>
                <w:rFonts w:ascii="Arial" w:hAnsi="Arial" w:cs="Arial"/>
                <w:spacing w:val="1"/>
              </w:rPr>
              <w:t xml:space="preserve"> </w:t>
            </w:r>
            <w:r w:rsidR="00FC270A" w:rsidRPr="003C2B9D">
              <w:rPr>
                <w:rFonts w:ascii="Arial" w:hAnsi="Arial" w:cs="Arial"/>
              </w:rPr>
              <w:t>–</w:t>
            </w:r>
            <w:r w:rsidR="00FC270A" w:rsidRPr="003C2B9D">
              <w:rPr>
                <w:rFonts w:ascii="Arial" w:hAnsi="Arial" w:cs="Arial"/>
                <w:spacing w:val="-5"/>
              </w:rPr>
              <w:t xml:space="preserve"> </w:t>
            </w:r>
            <w:r w:rsidR="00FC270A" w:rsidRPr="003C2B9D">
              <w:rPr>
                <w:rFonts w:ascii="Arial" w:hAnsi="Arial" w:cs="Arial"/>
              </w:rPr>
              <w:t>Características/</w:t>
            </w:r>
          </w:p>
          <w:bookmarkEnd w:id="1"/>
          <w:p w14:paraId="3CF5048C" w14:textId="77777777" w:rsidR="00415EB3" w:rsidRPr="003C2B9D" w:rsidRDefault="00415EB3" w:rsidP="00FC270A">
            <w:pPr>
              <w:pStyle w:val="Textoindependiente"/>
              <w:spacing w:before="93"/>
              <w:ind w:left="118"/>
              <w:jc w:val="both"/>
              <w:rPr>
                <w:rFonts w:ascii="Arial" w:hAnsi="Arial" w:cs="Arial"/>
              </w:rPr>
            </w:pPr>
          </w:p>
          <w:p w14:paraId="1EB397D9" w14:textId="57987237" w:rsidR="00FC270A" w:rsidRPr="003C2B9D" w:rsidRDefault="00FC270A" w:rsidP="00FC270A">
            <w:pPr>
              <w:pStyle w:val="Textoindependiente"/>
              <w:spacing w:before="93"/>
              <w:ind w:left="118"/>
              <w:jc w:val="both"/>
              <w:rPr>
                <w:rFonts w:ascii="Arial" w:hAnsi="Arial" w:cs="Arial"/>
              </w:rPr>
            </w:pPr>
          </w:p>
        </w:tc>
      </w:tr>
      <w:bookmarkEnd w:id="0"/>
      <w:tr w:rsidR="00A204CC" w:rsidRPr="0021214D" w14:paraId="74CFF272" w14:textId="77777777" w:rsidTr="00E756F1">
        <w:trPr>
          <w:trHeight w:val="185"/>
        </w:trPr>
        <w:tc>
          <w:tcPr>
            <w:tcW w:w="2689" w:type="dxa"/>
          </w:tcPr>
          <w:p w14:paraId="0DE4D1C2" w14:textId="77777777" w:rsidR="00A204CC" w:rsidRPr="0021214D" w:rsidRDefault="00A204CC" w:rsidP="00E756F1">
            <w:pPr>
              <w:contextualSpacing/>
              <w:rPr>
                <w:rFonts w:ascii="Arial" w:eastAsia="Calibri" w:hAnsi="Arial" w:cs="Arial"/>
                <w:b/>
                <w:noProof/>
                <w:lang w:val="es-ES_tradnl"/>
              </w:rPr>
            </w:pPr>
            <w:r w:rsidRPr="0021214D">
              <w:rPr>
                <w:rFonts w:ascii="Arial" w:eastAsia="Calibri" w:hAnsi="Arial" w:cs="Arial"/>
                <w:b/>
                <w:noProof/>
                <w:lang w:val="es-ES_tradnl"/>
              </w:rPr>
              <w:t>Radicación:</w:t>
            </w:r>
            <w:r w:rsidRPr="0021214D">
              <w:rPr>
                <w:rFonts w:ascii="Arial" w:eastAsia="Calibri" w:hAnsi="Arial" w:cs="Arial"/>
                <w:noProof/>
                <w:lang w:val="es-ES_tradnl"/>
              </w:rPr>
              <w:t xml:space="preserve">                              </w:t>
            </w:r>
          </w:p>
        </w:tc>
        <w:tc>
          <w:tcPr>
            <w:tcW w:w="6237" w:type="dxa"/>
          </w:tcPr>
          <w:p w14:paraId="3E7842A9" w14:textId="17EAED10" w:rsidR="00DC5AC5" w:rsidRPr="0021214D" w:rsidRDefault="00DC5AC5" w:rsidP="00DC5AC5">
            <w:pPr>
              <w:pStyle w:val="Textoindependiente"/>
              <w:tabs>
                <w:tab w:val="left" w:pos="2952"/>
              </w:tabs>
              <w:ind w:left="118"/>
              <w:jc w:val="both"/>
              <w:rPr>
                <w:rFonts w:ascii="Arial" w:hAnsi="Arial" w:cs="Arial"/>
              </w:rPr>
            </w:pPr>
            <w:r w:rsidRPr="0021214D">
              <w:rPr>
                <w:rFonts w:ascii="Arial" w:hAnsi="Arial" w:cs="Arial"/>
                <w:color w:val="1A1A1A"/>
              </w:rPr>
              <w:t xml:space="preserve">Respuesta     a     petición   </w:t>
            </w:r>
            <w:r w:rsidRPr="0021214D">
              <w:rPr>
                <w:rFonts w:ascii="Arial" w:hAnsi="Arial" w:cs="Arial"/>
                <w:color w:val="1A1A1A"/>
                <w:spacing w:val="60"/>
              </w:rPr>
              <w:t xml:space="preserve"> </w:t>
            </w:r>
            <w:r w:rsidRPr="0021214D">
              <w:rPr>
                <w:rFonts w:ascii="Arial" w:hAnsi="Arial" w:cs="Arial"/>
                <w:color w:val="1A1A1A"/>
              </w:rPr>
              <w:t xml:space="preserve">de     consultas       </w:t>
            </w:r>
            <w:r w:rsidRPr="0021214D">
              <w:rPr>
                <w:rFonts w:ascii="Arial" w:hAnsi="Arial" w:cs="Arial"/>
                <w:color w:val="1A1A1A"/>
                <w:spacing w:val="52"/>
              </w:rPr>
              <w:t xml:space="preserve"> </w:t>
            </w:r>
            <w:r w:rsidRPr="0021214D">
              <w:rPr>
                <w:rFonts w:ascii="Arial" w:hAnsi="Arial" w:cs="Arial"/>
                <w:color w:val="1A1A1A"/>
              </w:rPr>
              <w:t>acumuladas     # P20221223012469</w:t>
            </w:r>
            <w:r w:rsidRPr="0021214D">
              <w:rPr>
                <w:rFonts w:ascii="Arial" w:hAnsi="Arial" w:cs="Arial"/>
                <w:color w:val="1A1A1A"/>
                <w:spacing w:val="-10"/>
              </w:rPr>
              <w:t xml:space="preserve"> </w:t>
            </w:r>
            <w:r w:rsidRPr="0021214D">
              <w:rPr>
                <w:rFonts w:ascii="Arial" w:hAnsi="Arial" w:cs="Arial"/>
                <w:color w:val="1A1A1A"/>
              </w:rPr>
              <w:t>P20221226012504</w:t>
            </w:r>
            <w:r w:rsidRPr="0021214D">
              <w:rPr>
                <w:rFonts w:ascii="Arial" w:hAnsi="Arial" w:cs="Arial"/>
                <w:color w:val="1A1A1A"/>
                <w:spacing w:val="-9"/>
              </w:rPr>
              <w:t xml:space="preserve"> </w:t>
            </w:r>
            <w:r w:rsidRPr="0021214D">
              <w:rPr>
                <w:rFonts w:ascii="Arial" w:hAnsi="Arial" w:cs="Arial"/>
                <w:color w:val="1A1A1A"/>
              </w:rPr>
              <w:t>P20221227012549</w:t>
            </w:r>
          </w:p>
          <w:p w14:paraId="1E4FC1F1" w14:textId="0A1923ED" w:rsidR="00A204CC" w:rsidRPr="0021214D" w:rsidRDefault="00A204CC" w:rsidP="00E756F1">
            <w:pPr>
              <w:jc w:val="both"/>
              <w:rPr>
                <w:rFonts w:ascii="Arial" w:eastAsia="Calibri" w:hAnsi="Arial" w:cs="Arial"/>
                <w:noProof/>
                <w:lang w:val="es-ES_tradnl"/>
              </w:rPr>
            </w:pPr>
          </w:p>
        </w:tc>
      </w:tr>
    </w:tbl>
    <w:p w14:paraId="6894EC95" w14:textId="77777777" w:rsidR="00A204CC" w:rsidRPr="0021214D" w:rsidRDefault="00A204CC" w:rsidP="00A204CC">
      <w:pPr>
        <w:jc w:val="both"/>
        <w:rPr>
          <w:rFonts w:ascii="Arial" w:eastAsia="Calibri" w:hAnsi="Arial" w:cs="Arial"/>
        </w:rPr>
      </w:pPr>
    </w:p>
    <w:p w14:paraId="50178484" w14:textId="77777777" w:rsidR="00537120" w:rsidRPr="0021214D" w:rsidRDefault="00537120" w:rsidP="00537120">
      <w:pPr>
        <w:pStyle w:val="Textoindependiente"/>
        <w:ind w:left="118"/>
        <w:jc w:val="both"/>
        <w:rPr>
          <w:rFonts w:ascii="Arial" w:hAnsi="Arial" w:cs="Arial"/>
        </w:rPr>
      </w:pPr>
      <w:bookmarkStart w:id="2" w:name="_Hlk98832248"/>
      <w:bookmarkStart w:id="3" w:name="_Hlk94514883"/>
      <w:bookmarkStart w:id="4" w:name="_Hlk58917991"/>
      <w:bookmarkStart w:id="5" w:name="_Hlk56103000"/>
      <w:r w:rsidRPr="0021214D">
        <w:rPr>
          <w:rFonts w:ascii="Arial" w:hAnsi="Arial" w:cs="Arial"/>
          <w:color w:val="1A1A1A"/>
        </w:rPr>
        <w:t>Estimada</w:t>
      </w:r>
      <w:r w:rsidRPr="0021214D">
        <w:rPr>
          <w:rFonts w:ascii="Arial" w:hAnsi="Arial" w:cs="Arial"/>
          <w:color w:val="1A1A1A"/>
          <w:spacing w:val="-7"/>
        </w:rPr>
        <w:t xml:space="preserve"> </w:t>
      </w:r>
      <w:r w:rsidRPr="0021214D">
        <w:rPr>
          <w:rFonts w:ascii="Arial" w:hAnsi="Arial" w:cs="Arial"/>
          <w:color w:val="1A1A1A"/>
        </w:rPr>
        <w:t>Señora</w:t>
      </w:r>
      <w:r w:rsidRPr="0021214D">
        <w:rPr>
          <w:rFonts w:ascii="Arial" w:hAnsi="Arial" w:cs="Arial"/>
          <w:color w:val="1A1A1A"/>
          <w:spacing w:val="-6"/>
        </w:rPr>
        <w:t xml:space="preserve"> </w:t>
      </w:r>
      <w:proofErr w:type="spellStart"/>
      <w:r w:rsidRPr="0021214D">
        <w:rPr>
          <w:rFonts w:ascii="Arial" w:hAnsi="Arial" w:cs="Arial"/>
          <w:color w:val="1A1A1A"/>
        </w:rPr>
        <w:t>Inella</w:t>
      </w:r>
      <w:proofErr w:type="spellEnd"/>
      <w:r w:rsidRPr="0021214D">
        <w:rPr>
          <w:rFonts w:ascii="Arial" w:hAnsi="Arial" w:cs="Arial"/>
          <w:color w:val="1A1A1A"/>
          <w:spacing w:val="1"/>
        </w:rPr>
        <w:t xml:space="preserve"> </w:t>
      </w:r>
      <w:r w:rsidRPr="0021214D">
        <w:rPr>
          <w:rFonts w:ascii="Arial" w:hAnsi="Arial" w:cs="Arial"/>
          <w:color w:val="1A1A1A"/>
        </w:rPr>
        <w:t>Chica:</w:t>
      </w:r>
    </w:p>
    <w:p w14:paraId="3143AAA0" w14:textId="77777777" w:rsidR="00537120" w:rsidRPr="0021214D" w:rsidRDefault="00537120" w:rsidP="00537120">
      <w:pPr>
        <w:pStyle w:val="Textoindependiente"/>
        <w:spacing w:before="2"/>
        <w:rPr>
          <w:rFonts w:ascii="Arial" w:hAnsi="Arial" w:cs="Arial"/>
          <w:sz w:val="24"/>
        </w:rPr>
      </w:pPr>
    </w:p>
    <w:p w14:paraId="0BF57A78" w14:textId="77777777" w:rsidR="00537120" w:rsidRPr="0021214D" w:rsidRDefault="00537120" w:rsidP="00537120">
      <w:pPr>
        <w:pStyle w:val="Textoindependiente"/>
        <w:spacing w:line="276" w:lineRule="auto"/>
        <w:ind w:left="118" w:right="176"/>
        <w:jc w:val="both"/>
        <w:rPr>
          <w:rFonts w:ascii="Arial" w:hAnsi="Arial" w:cs="Arial"/>
        </w:rPr>
      </w:pPr>
      <w:r w:rsidRPr="0021214D">
        <w:rPr>
          <w:rFonts w:ascii="Arial" w:hAnsi="Arial" w:cs="Arial"/>
          <w:color w:val="1A1A1A"/>
        </w:rPr>
        <w:t>En</w:t>
      </w:r>
      <w:r w:rsidRPr="0021214D">
        <w:rPr>
          <w:rFonts w:ascii="Arial" w:hAnsi="Arial" w:cs="Arial"/>
          <w:color w:val="1A1A1A"/>
          <w:spacing w:val="-13"/>
        </w:rPr>
        <w:t xml:space="preserve"> </w:t>
      </w:r>
      <w:r w:rsidRPr="0021214D">
        <w:rPr>
          <w:rFonts w:ascii="Arial" w:hAnsi="Arial" w:cs="Arial"/>
          <w:color w:val="1A1A1A"/>
        </w:rPr>
        <w:t>ejercicio</w:t>
      </w:r>
      <w:r w:rsidRPr="0021214D">
        <w:rPr>
          <w:rFonts w:ascii="Arial" w:hAnsi="Arial" w:cs="Arial"/>
          <w:color w:val="1A1A1A"/>
          <w:spacing w:val="-13"/>
        </w:rPr>
        <w:t xml:space="preserve"> </w:t>
      </w:r>
      <w:r w:rsidRPr="0021214D">
        <w:rPr>
          <w:rFonts w:ascii="Arial" w:hAnsi="Arial" w:cs="Arial"/>
          <w:color w:val="1A1A1A"/>
        </w:rPr>
        <w:t>de</w:t>
      </w:r>
      <w:r w:rsidRPr="0021214D">
        <w:rPr>
          <w:rFonts w:ascii="Arial" w:hAnsi="Arial" w:cs="Arial"/>
          <w:color w:val="1A1A1A"/>
          <w:spacing w:val="-14"/>
        </w:rPr>
        <w:t xml:space="preserve"> </w:t>
      </w:r>
      <w:r w:rsidRPr="0021214D">
        <w:rPr>
          <w:rFonts w:ascii="Arial" w:hAnsi="Arial" w:cs="Arial"/>
          <w:color w:val="1A1A1A"/>
        </w:rPr>
        <w:t>la</w:t>
      </w:r>
      <w:r w:rsidRPr="0021214D">
        <w:rPr>
          <w:rFonts w:ascii="Arial" w:hAnsi="Arial" w:cs="Arial"/>
          <w:color w:val="1A1A1A"/>
          <w:spacing w:val="-14"/>
        </w:rPr>
        <w:t xml:space="preserve"> </w:t>
      </w:r>
      <w:r w:rsidRPr="0021214D">
        <w:rPr>
          <w:rFonts w:ascii="Arial" w:hAnsi="Arial" w:cs="Arial"/>
          <w:color w:val="1A1A1A"/>
        </w:rPr>
        <w:t>competencia</w:t>
      </w:r>
      <w:r w:rsidRPr="0021214D">
        <w:rPr>
          <w:rFonts w:ascii="Arial" w:hAnsi="Arial" w:cs="Arial"/>
          <w:color w:val="1A1A1A"/>
          <w:spacing w:val="-14"/>
        </w:rPr>
        <w:t xml:space="preserve"> </w:t>
      </w:r>
      <w:r w:rsidRPr="0021214D">
        <w:rPr>
          <w:rFonts w:ascii="Arial" w:hAnsi="Arial" w:cs="Arial"/>
          <w:color w:val="1A1A1A"/>
        </w:rPr>
        <w:t>otorgada</w:t>
      </w:r>
      <w:r w:rsidRPr="0021214D">
        <w:rPr>
          <w:rFonts w:ascii="Arial" w:hAnsi="Arial" w:cs="Arial"/>
          <w:color w:val="1A1A1A"/>
          <w:spacing w:val="-12"/>
        </w:rPr>
        <w:t xml:space="preserve"> </w:t>
      </w:r>
      <w:r w:rsidRPr="0021214D">
        <w:rPr>
          <w:rFonts w:ascii="Arial" w:hAnsi="Arial" w:cs="Arial"/>
          <w:color w:val="1A1A1A"/>
        </w:rPr>
        <w:t>por</w:t>
      </w:r>
      <w:r w:rsidRPr="0021214D">
        <w:rPr>
          <w:rFonts w:ascii="Arial" w:hAnsi="Arial" w:cs="Arial"/>
          <w:color w:val="1A1A1A"/>
          <w:spacing w:val="-14"/>
        </w:rPr>
        <w:t xml:space="preserve"> </w:t>
      </w:r>
      <w:r w:rsidRPr="0021214D">
        <w:rPr>
          <w:rFonts w:ascii="Arial" w:hAnsi="Arial" w:cs="Arial"/>
          <w:color w:val="1A1A1A"/>
        </w:rPr>
        <w:t>el</w:t>
      </w:r>
      <w:r w:rsidRPr="0021214D">
        <w:rPr>
          <w:rFonts w:ascii="Arial" w:hAnsi="Arial" w:cs="Arial"/>
          <w:color w:val="1A1A1A"/>
          <w:spacing w:val="-14"/>
        </w:rPr>
        <w:t xml:space="preserve"> </w:t>
      </w:r>
      <w:r w:rsidRPr="0021214D">
        <w:rPr>
          <w:rFonts w:ascii="Arial" w:hAnsi="Arial" w:cs="Arial"/>
          <w:color w:val="1A1A1A"/>
        </w:rPr>
        <w:t>numeral</w:t>
      </w:r>
      <w:r w:rsidRPr="0021214D">
        <w:rPr>
          <w:rFonts w:ascii="Arial" w:hAnsi="Arial" w:cs="Arial"/>
          <w:color w:val="1A1A1A"/>
          <w:spacing w:val="-13"/>
        </w:rPr>
        <w:t xml:space="preserve"> </w:t>
      </w:r>
      <w:r w:rsidRPr="0021214D">
        <w:rPr>
          <w:rFonts w:ascii="Arial" w:hAnsi="Arial" w:cs="Arial"/>
          <w:color w:val="1A1A1A"/>
        </w:rPr>
        <w:t>8</w:t>
      </w:r>
      <w:r w:rsidRPr="0021214D">
        <w:rPr>
          <w:rFonts w:ascii="Arial" w:hAnsi="Arial" w:cs="Arial"/>
          <w:color w:val="1A1A1A"/>
          <w:spacing w:val="-14"/>
        </w:rPr>
        <w:t xml:space="preserve"> </w:t>
      </w:r>
      <w:r w:rsidRPr="0021214D">
        <w:rPr>
          <w:rFonts w:ascii="Arial" w:hAnsi="Arial" w:cs="Arial"/>
          <w:color w:val="1A1A1A"/>
        </w:rPr>
        <w:t>del</w:t>
      </w:r>
      <w:r w:rsidRPr="0021214D">
        <w:rPr>
          <w:rFonts w:ascii="Arial" w:hAnsi="Arial" w:cs="Arial"/>
          <w:color w:val="1A1A1A"/>
          <w:spacing w:val="-13"/>
        </w:rPr>
        <w:t xml:space="preserve"> </w:t>
      </w:r>
      <w:r w:rsidRPr="0021214D">
        <w:rPr>
          <w:rFonts w:ascii="Arial" w:hAnsi="Arial" w:cs="Arial"/>
          <w:color w:val="1A1A1A"/>
        </w:rPr>
        <w:t>artículo</w:t>
      </w:r>
      <w:r w:rsidRPr="0021214D">
        <w:rPr>
          <w:rFonts w:ascii="Arial" w:hAnsi="Arial" w:cs="Arial"/>
          <w:color w:val="1A1A1A"/>
          <w:spacing w:val="-13"/>
        </w:rPr>
        <w:t xml:space="preserve"> </w:t>
      </w:r>
      <w:r w:rsidRPr="0021214D">
        <w:rPr>
          <w:rFonts w:ascii="Arial" w:hAnsi="Arial" w:cs="Arial"/>
          <w:color w:val="1A1A1A"/>
        </w:rPr>
        <w:t>11</w:t>
      </w:r>
      <w:r w:rsidRPr="0021214D">
        <w:rPr>
          <w:rFonts w:ascii="Arial" w:hAnsi="Arial" w:cs="Arial"/>
          <w:color w:val="1A1A1A"/>
          <w:spacing w:val="-14"/>
        </w:rPr>
        <w:t xml:space="preserve"> </w:t>
      </w:r>
      <w:r w:rsidRPr="0021214D">
        <w:rPr>
          <w:rFonts w:ascii="Arial" w:hAnsi="Arial" w:cs="Arial"/>
          <w:color w:val="1A1A1A"/>
        </w:rPr>
        <w:t>y</w:t>
      </w:r>
      <w:r w:rsidRPr="0021214D">
        <w:rPr>
          <w:rFonts w:ascii="Arial" w:hAnsi="Arial" w:cs="Arial"/>
          <w:color w:val="1A1A1A"/>
          <w:spacing w:val="-14"/>
        </w:rPr>
        <w:t xml:space="preserve"> </w:t>
      </w:r>
      <w:r w:rsidRPr="0021214D">
        <w:rPr>
          <w:rFonts w:ascii="Arial" w:hAnsi="Arial" w:cs="Arial"/>
          <w:color w:val="1A1A1A"/>
        </w:rPr>
        <w:t>el</w:t>
      </w:r>
      <w:r w:rsidRPr="0021214D">
        <w:rPr>
          <w:rFonts w:ascii="Arial" w:hAnsi="Arial" w:cs="Arial"/>
          <w:color w:val="1A1A1A"/>
          <w:spacing w:val="-14"/>
        </w:rPr>
        <w:t xml:space="preserve"> </w:t>
      </w:r>
      <w:r w:rsidRPr="0021214D">
        <w:rPr>
          <w:rFonts w:ascii="Arial" w:hAnsi="Arial" w:cs="Arial"/>
          <w:color w:val="1A1A1A"/>
        </w:rPr>
        <w:t>numeral</w:t>
      </w:r>
      <w:r w:rsidRPr="0021214D">
        <w:rPr>
          <w:rFonts w:ascii="Arial" w:hAnsi="Arial" w:cs="Arial"/>
          <w:color w:val="1A1A1A"/>
          <w:spacing w:val="-12"/>
        </w:rPr>
        <w:t xml:space="preserve"> </w:t>
      </w:r>
      <w:r w:rsidRPr="0021214D">
        <w:rPr>
          <w:rFonts w:ascii="Arial" w:hAnsi="Arial" w:cs="Arial"/>
          <w:color w:val="1A1A1A"/>
        </w:rPr>
        <w:t>5</w:t>
      </w:r>
      <w:r w:rsidRPr="0021214D">
        <w:rPr>
          <w:rFonts w:ascii="Arial" w:hAnsi="Arial" w:cs="Arial"/>
          <w:color w:val="1A1A1A"/>
          <w:spacing w:val="-14"/>
        </w:rPr>
        <w:t xml:space="preserve"> </w:t>
      </w:r>
      <w:r w:rsidRPr="0021214D">
        <w:rPr>
          <w:rFonts w:ascii="Arial" w:hAnsi="Arial" w:cs="Arial"/>
          <w:color w:val="1A1A1A"/>
        </w:rPr>
        <w:t>del</w:t>
      </w:r>
      <w:r w:rsidRPr="0021214D">
        <w:rPr>
          <w:rFonts w:ascii="Arial" w:hAnsi="Arial" w:cs="Arial"/>
          <w:color w:val="1A1A1A"/>
          <w:spacing w:val="-14"/>
        </w:rPr>
        <w:t xml:space="preserve"> </w:t>
      </w:r>
      <w:r w:rsidRPr="0021214D">
        <w:rPr>
          <w:rFonts w:ascii="Arial" w:hAnsi="Arial" w:cs="Arial"/>
          <w:color w:val="1A1A1A"/>
        </w:rPr>
        <w:t>artículo</w:t>
      </w:r>
      <w:r w:rsidRPr="0021214D">
        <w:rPr>
          <w:rFonts w:ascii="Arial" w:hAnsi="Arial" w:cs="Arial"/>
          <w:color w:val="1A1A1A"/>
          <w:spacing w:val="1"/>
        </w:rPr>
        <w:t xml:space="preserve"> </w:t>
      </w:r>
      <w:r w:rsidRPr="0021214D">
        <w:rPr>
          <w:rFonts w:ascii="Arial" w:hAnsi="Arial" w:cs="Arial"/>
          <w:color w:val="1A1A1A"/>
          <w:w w:val="95"/>
        </w:rPr>
        <w:t>3 del Decreto Ley 4170 de 2011, la Agencia Nacional de Contratación Pública− Colombia Compra</w:t>
      </w:r>
      <w:r w:rsidRPr="0021214D">
        <w:rPr>
          <w:rFonts w:ascii="Arial" w:hAnsi="Arial" w:cs="Arial"/>
          <w:color w:val="1A1A1A"/>
          <w:spacing w:val="1"/>
          <w:w w:val="95"/>
        </w:rPr>
        <w:t xml:space="preserve"> </w:t>
      </w:r>
      <w:r w:rsidRPr="0021214D">
        <w:rPr>
          <w:rFonts w:ascii="Arial" w:hAnsi="Arial" w:cs="Arial"/>
          <w:color w:val="1A1A1A"/>
        </w:rPr>
        <w:t>Eficiente</w:t>
      </w:r>
      <w:r w:rsidRPr="0021214D">
        <w:rPr>
          <w:rFonts w:ascii="Arial" w:hAnsi="Arial" w:cs="Arial"/>
          <w:color w:val="1A1A1A"/>
          <w:spacing w:val="-2"/>
        </w:rPr>
        <w:t xml:space="preserve"> </w:t>
      </w:r>
      <w:r w:rsidRPr="0021214D">
        <w:rPr>
          <w:rFonts w:ascii="Arial" w:hAnsi="Arial" w:cs="Arial"/>
          <w:color w:val="1A1A1A"/>
        </w:rPr>
        <w:t>responde</w:t>
      </w:r>
      <w:r w:rsidRPr="0021214D">
        <w:rPr>
          <w:rFonts w:ascii="Arial" w:hAnsi="Arial" w:cs="Arial"/>
          <w:color w:val="1A1A1A"/>
          <w:spacing w:val="-2"/>
        </w:rPr>
        <w:t xml:space="preserve"> </w:t>
      </w:r>
      <w:r w:rsidRPr="0021214D">
        <w:rPr>
          <w:rFonts w:ascii="Arial" w:hAnsi="Arial" w:cs="Arial"/>
          <w:color w:val="1A1A1A"/>
        </w:rPr>
        <w:t>su</w:t>
      </w:r>
      <w:r w:rsidRPr="0021214D">
        <w:rPr>
          <w:rFonts w:ascii="Arial" w:hAnsi="Arial" w:cs="Arial"/>
          <w:color w:val="1A1A1A"/>
          <w:spacing w:val="-1"/>
        </w:rPr>
        <w:t xml:space="preserve"> </w:t>
      </w:r>
      <w:r w:rsidRPr="0021214D">
        <w:rPr>
          <w:rFonts w:ascii="Arial" w:hAnsi="Arial" w:cs="Arial"/>
          <w:color w:val="1A1A1A"/>
        </w:rPr>
        <w:t>consulta</w:t>
      </w:r>
      <w:r w:rsidRPr="0021214D">
        <w:rPr>
          <w:rFonts w:ascii="Arial" w:hAnsi="Arial" w:cs="Arial"/>
          <w:color w:val="1A1A1A"/>
          <w:spacing w:val="-2"/>
        </w:rPr>
        <w:t xml:space="preserve"> </w:t>
      </w:r>
      <w:r w:rsidRPr="0021214D">
        <w:rPr>
          <w:rFonts w:ascii="Arial" w:hAnsi="Arial" w:cs="Arial"/>
          <w:color w:val="1A1A1A"/>
        </w:rPr>
        <w:t>remitida</w:t>
      </w:r>
      <w:r w:rsidRPr="0021214D">
        <w:rPr>
          <w:rFonts w:ascii="Arial" w:hAnsi="Arial" w:cs="Arial"/>
          <w:color w:val="1A1A1A"/>
          <w:spacing w:val="-2"/>
        </w:rPr>
        <w:t xml:space="preserve"> </w:t>
      </w:r>
      <w:r w:rsidRPr="0021214D">
        <w:rPr>
          <w:rFonts w:ascii="Arial" w:hAnsi="Arial" w:cs="Arial"/>
          <w:color w:val="1A1A1A"/>
        </w:rPr>
        <w:t>el</w:t>
      </w:r>
      <w:r w:rsidRPr="0021214D">
        <w:rPr>
          <w:rFonts w:ascii="Arial" w:hAnsi="Arial" w:cs="Arial"/>
          <w:color w:val="1A1A1A"/>
          <w:spacing w:val="4"/>
        </w:rPr>
        <w:t xml:space="preserve"> </w:t>
      </w:r>
      <w:r w:rsidRPr="0021214D">
        <w:rPr>
          <w:rFonts w:ascii="Arial" w:hAnsi="Arial" w:cs="Arial"/>
          <w:color w:val="1A1A1A"/>
        </w:rPr>
        <w:t>23,</w:t>
      </w:r>
      <w:r w:rsidRPr="0021214D">
        <w:rPr>
          <w:rFonts w:ascii="Arial" w:hAnsi="Arial" w:cs="Arial"/>
          <w:color w:val="1A1A1A"/>
          <w:spacing w:val="-2"/>
        </w:rPr>
        <w:t xml:space="preserve"> </w:t>
      </w:r>
      <w:r w:rsidRPr="0021214D">
        <w:rPr>
          <w:rFonts w:ascii="Arial" w:hAnsi="Arial" w:cs="Arial"/>
          <w:color w:val="1A1A1A"/>
        </w:rPr>
        <w:t>26</w:t>
      </w:r>
      <w:r w:rsidRPr="0021214D">
        <w:rPr>
          <w:rFonts w:ascii="Arial" w:hAnsi="Arial" w:cs="Arial"/>
          <w:color w:val="1A1A1A"/>
          <w:spacing w:val="-1"/>
        </w:rPr>
        <w:t xml:space="preserve"> </w:t>
      </w:r>
      <w:r w:rsidRPr="0021214D">
        <w:rPr>
          <w:rFonts w:ascii="Arial" w:hAnsi="Arial" w:cs="Arial"/>
          <w:color w:val="1A1A1A"/>
        </w:rPr>
        <w:t>y</w:t>
      </w:r>
      <w:r w:rsidRPr="0021214D">
        <w:rPr>
          <w:rFonts w:ascii="Arial" w:hAnsi="Arial" w:cs="Arial"/>
          <w:color w:val="1A1A1A"/>
          <w:spacing w:val="-2"/>
        </w:rPr>
        <w:t xml:space="preserve"> </w:t>
      </w:r>
      <w:r w:rsidRPr="0021214D">
        <w:rPr>
          <w:rFonts w:ascii="Arial" w:hAnsi="Arial" w:cs="Arial"/>
          <w:color w:val="1A1A1A"/>
        </w:rPr>
        <w:t>27</w:t>
      </w:r>
      <w:r w:rsidRPr="0021214D">
        <w:rPr>
          <w:rFonts w:ascii="Arial" w:hAnsi="Arial" w:cs="Arial"/>
          <w:color w:val="1A1A1A"/>
          <w:spacing w:val="-2"/>
        </w:rPr>
        <w:t xml:space="preserve"> </w:t>
      </w:r>
      <w:r w:rsidRPr="0021214D">
        <w:rPr>
          <w:rFonts w:ascii="Arial" w:hAnsi="Arial" w:cs="Arial"/>
          <w:color w:val="1A1A1A"/>
        </w:rPr>
        <w:t>de</w:t>
      </w:r>
      <w:r w:rsidRPr="0021214D">
        <w:rPr>
          <w:rFonts w:ascii="Arial" w:hAnsi="Arial" w:cs="Arial"/>
          <w:color w:val="1A1A1A"/>
          <w:spacing w:val="-1"/>
        </w:rPr>
        <w:t xml:space="preserve"> </w:t>
      </w:r>
      <w:r w:rsidRPr="0021214D">
        <w:rPr>
          <w:rFonts w:ascii="Arial" w:hAnsi="Arial" w:cs="Arial"/>
          <w:color w:val="1A1A1A"/>
        </w:rPr>
        <w:t>diciembre</w:t>
      </w:r>
      <w:r w:rsidRPr="0021214D">
        <w:rPr>
          <w:rFonts w:ascii="Arial" w:hAnsi="Arial" w:cs="Arial"/>
          <w:color w:val="1A1A1A"/>
          <w:spacing w:val="-2"/>
        </w:rPr>
        <w:t xml:space="preserve"> </w:t>
      </w:r>
      <w:r w:rsidRPr="0021214D">
        <w:rPr>
          <w:rFonts w:ascii="Arial" w:hAnsi="Arial" w:cs="Arial"/>
          <w:color w:val="1A1A1A"/>
        </w:rPr>
        <w:t>de</w:t>
      </w:r>
      <w:r w:rsidRPr="0021214D">
        <w:rPr>
          <w:rFonts w:ascii="Arial" w:hAnsi="Arial" w:cs="Arial"/>
          <w:color w:val="1A1A1A"/>
          <w:spacing w:val="-1"/>
        </w:rPr>
        <w:t xml:space="preserve"> </w:t>
      </w:r>
      <w:r w:rsidRPr="0021214D">
        <w:rPr>
          <w:rFonts w:ascii="Arial" w:hAnsi="Arial" w:cs="Arial"/>
          <w:color w:val="1A1A1A"/>
        </w:rPr>
        <w:t>2022.</w:t>
      </w:r>
    </w:p>
    <w:p w14:paraId="636805DD" w14:textId="77777777" w:rsidR="00537120" w:rsidRPr="0021214D" w:rsidRDefault="00537120" w:rsidP="00537120">
      <w:pPr>
        <w:pStyle w:val="Textoindependiente"/>
        <w:spacing w:before="10"/>
        <w:rPr>
          <w:rFonts w:ascii="Arial" w:hAnsi="Arial" w:cs="Arial"/>
          <w:sz w:val="20"/>
        </w:rPr>
      </w:pPr>
    </w:p>
    <w:p w14:paraId="63502702" w14:textId="41C2D43D" w:rsidR="00537120" w:rsidRPr="0021214D" w:rsidRDefault="00537120" w:rsidP="00537120">
      <w:pPr>
        <w:pStyle w:val="Ttulo1"/>
        <w:numPr>
          <w:ilvl w:val="0"/>
          <w:numId w:val="2"/>
        </w:numPr>
        <w:tabs>
          <w:tab w:val="left" w:pos="363"/>
        </w:tabs>
        <w:ind w:left="1069" w:hanging="360"/>
      </w:pPr>
      <w:r w:rsidRPr="0021214D">
        <w:rPr>
          <w:color w:val="1A1A1A"/>
        </w:rPr>
        <w:t>Problema</w:t>
      </w:r>
      <w:r w:rsidRPr="0021214D">
        <w:rPr>
          <w:color w:val="1A1A1A"/>
          <w:spacing w:val="-9"/>
        </w:rPr>
        <w:t xml:space="preserve"> </w:t>
      </w:r>
      <w:r w:rsidRPr="0021214D">
        <w:rPr>
          <w:color w:val="1A1A1A"/>
        </w:rPr>
        <w:t>planteado</w:t>
      </w:r>
    </w:p>
    <w:p w14:paraId="14F55DEF" w14:textId="77777777" w:rsidR="00537120" w:rsidRPr="0021214D" w:rsidRDefault="00537120" w:rsidP="00537120">
      <w:pPr>
        <w:pStyle w:val="Textoindependiente"/>
        <w:spacing w:before="5"/>
        <w:rPr>
          <w:rFonts w:ascii="Arial" w:hAnsi="Arial" w:cs="Arial"/>
          <w:b/>
          <w:sz w:val="25"/>
        </w:rPr>
      </w:pPr>
    </w:p>
    <w:p w14:paraId="24214403" w14:textId="77777777" w:rsidR="00537120" w:rsidRPr="0021214D" w:rsidRDefault="00537120" w:rsidP="00537120">
      <w:pPr>
        <w:pStyle w:val="Textoindependiente"/>
        <w:spacing w:line="276" w:lineRule="auto"/>
        <w:ind w:left="118" w:right="176"/>
        <w:jc w:val="both"/>
        <w:rPr>
          <w:rFonts w:ascii="Arial" w:hAnsi="Arial" w:cs="Arial"/>
          <w:color w:val="1A1A1A"/>
        </w:rPr>
      </w:pPr>
      <w:r w:rsidRPr="0021214D">
        <w:rPr>
          <w:rFonts w:ascii="Arial" w:hAnsi="Arial" w:cs="Arial"/>
          <w:color w:val="1A1A1A"/>
        </w:rPr>
        <w:t>Usted realiza la siguiente consulta: «[…] amablemente solicito un pronunciamiento por parte de</w:t>
      </w:r>
      <w:r w:rsidRPr="0021214D">
        <w:rPr>
          <w:rFonts w:ascii="Arial" w:hAnsi="Arial" w:cs="Arial"/>
          <w:color w:val="1A1A1A"/>
          <w:spacing w:val="1"/>
        </w:rPr>
        <w:t xml:space="preserve"> </w:t>
      </w:r>
      <w:r w:rsidRPr="0021214D">
        <w:rPr>
          <w:rFonts w:ascii="Arial" w:hAnsi="Arial" w:cs="Arial"/>
          <w:color w:val="1A1A1A"/>
        </w:rPr>
        <w:t>Colombia</w:t>
      </w:r>
      <w:r w:rsidRPr="0021214D">
        <w:rPr>
          <w:rFonts w:ascii="Arial" w:hAnsi="Arial" w:cs="Arial"/>
          <w:color w:val="1A1A1A"/>
          <w:spacing w:val="-11"/>
        </w:rPr>
        <w:t xml:space="preserve"> </w:t>
      </w:r>
      <w:r w:rsidRPr="0021214D">
        <w:rPr>
          <w:rFonts w:ascii="Arial" w:hAnsi="Arial" w:cs="Arial"/>
          <w:color w:val="1A1A1A"/>
        </w:rPr>
        <w:t>Compra</w:t>
      </w:r>
      <w:r w:rsidRPr="0021214D">
        <w:rPr>
          <w:rFonts w:ascii="Arial" w:hAnsi="Arial" w:cs="Arial"/>
          <w:color w:val="1A1A1A"/>
          <w:spacing w:val="-11"/>
        </w:rPr>
        <w:t xml:space="preserve"> </w:t>
      </w:r>
      <w:r w:rsidRPr="0021214D">
        <w:rPr>
          <w:rFonts w:ascii="Arial" w:hAnsi="Arial" w:cs="Arial"/>
          <w:color w:val="1A1A1A"/>
        </w:rPr>
        <w:t>Eficiente</w:t>
      </w:r>
      <w:r w:rsidRPr="0021214D">
        <w:rPr>
          <w:rFonts w:ascii="Arial" w:hAnsi="Arial" w:cs="Arial"/>
          <w:color w:val="1A1A1A"/>
          <w:spacing w:val="-9"/>
        </w:rPr>
        <w:t xml:space="preserve"> </w:t>
      </w:r>
      <w:r w:rsidRPr="0021214D">
        <w:rPr>
          <w:rFonts w:ascii="Arial" w:hAnsi="Arial" w:cs="Arial"/>
          <w:color w:val="1A1A1A"/>
        </w:rPr>
        <w:t>respecto</w:t>
      </w:r>
      <w:r w:rsidRPr="0021214D">
        <w:rPr>
          <w:rFonts w:ascii="Arial" w:hAnsi="Arial" w:cs="Arial"/>
          <w:color w:val="1A1A1A"/>
          <w:spacing w:val="-10"/>
        </w:rPr>
        <w:t xml:space="preserve"> </w:t>
      </w:r>
      <w:r w:rsidRPr="0021214D">
        <w:rPr>
          <w:rFonts w:ascii="Arial" w:hAnsi="Arial" w:cs="Arial"/>
          <w:color w:val="1A1A1A"/>
        </w:rPr>
        <w:t>a</w:t>
      </w:r>
      <w:r w:rsidRPr="0021214D">
        <w:rPr>
          <w:rFonts w:ascii="Arial" w:hAnsi="Arial" w:cs="Arial"/>
          <w:color w:val="1A1A1A"/>
          <w:spacing w:val="-11"/>
        </w:rPr>
        <w:t xml:space="preserve"> </w:t>
      </w:r>
      <w:r w:rsidRPr="0021214D">
        <w:rPr>
          <w:rFonts w:ascii="Arial" w:hAnsi="Arial" w:cs="Arial"/>
          <w:color w:val="1A1A1A"/>
        </w:rPr>
        <w:t>que</w:t>
      </w:r>
      <w:r w:rsidRPr="0021214D">
        <w:rPr>
          <w:rFonts w:ascii="Arial" w:hAnsi="Arial" w:cs="Arial"/>
          <w:color w:val="1A1A1A"/>
          <w:spacing w:val="-11"/>
        </w:rPr>
        <w:t xml:space="preserve"> </w:t>
      </w:r>
      <w:r w:rsidRPr="0021214D">
        <w:rPr>
          <w:rFonts w:ascii="Arial" w:hAnsi="Arial" w:cs="Arial"/>
          <w:color w:val="1A1A1A"/>
        </w:rPr>
        <w:t>si</w:t>
      </w:r>
      <w:r w:rsidRPr="0021214D">
        <w:rPr>
          <w:rFonts w:ascii="Arial" w:hAnsi="Arial" w:cs="Arial"/>
          <w:color w:val="1A1A1A"/>
          <w:spacing w:val="-10"/>
        </w:rPr>
        <w:t xml:space="preserve"> </w:t>
      </w:r>
      <w:r w:rsidRPr="0021214D">
        <w:rPr>
          <w:rFonts w:ascii="Arial" w:hAnsi="Arial" w:cs="Arial"/>
          <w:color w:val="1A1A1A"/>
        </w:rPr>
        <w:t>es</w:t>
      </w:r>
      <w:r w:rsidRPr="0021214D">
        <w:rPr>
          <w:rFonts w:ascii="Arial" w:hAnsi="Arial" w:cs="Arial"/>
          <w:color w:val="1A1A1A"/>
          <w:spacing w:val="-11"/>
        </w:rPr>
        <w:t xml:space="preserve"> </w:t>
      </w:r>
      <w:r w:rsidRPr="0021214D">
        <w:rPr>
          <w:rFonts w:ascii="Arial" w:hAnsi="Arial" w:cs="Arial"/>
          <w:color w:val="1A1A1A"/>
        </w:rPr>
        <w:t>posible</w:t>
      </w:r>
      <w:r w:rsidRPr="0021214D">
        <w:rPr>
          <w:rFonts w:ascii="Arial" w:hAnsi="Arial" w:cs="Arial"/>
          <w:color w:val="1A1A1A"/>
          <w:spacing w:val="-11"/>
        </w:rPr>
        <w:t xml:space="preserve"> </w:t>
      </w:r>
      <w:r w:rsidRPr="0021214D">
        <w:rPr>
          <w:rFonts w:ascii="Arial" w:hAnsi="Arial" w:cs="Arial"/>
          <w:color w:val="1A1A1A"/>
        </w:rPr>
        <w:t>que</w:t>
      </w:r>
      <w:r w:rsidRPr="0021214D">
        <w:rPr>
          <w:rFonts w:ascii="Arial" w:hAnsi="Arial" w:cs="Arial"/>
          <w:color w:val="1A1A1A"/>
          <w:spacing w:val="-10"/>
        </w:rPr>
        <w:t xml:space="preserve"> </w:t>
      </w:r>
      <w:r w:rsidRPr="0021214D">
        <w:rPr>
          <w:rFonts w:ascii="Arial" w:hAnsi="Arial" w:cs="Arial"/>
          <w:color w:val="1A1A1A"/>
        </w:rPr>
        <w:t>se</w:t>
      </w:r>
      <w:r w:rsidRPr="0021214D">
        <w:rPr>
          <w:rFonts w:ascii="Arial" w:hAnsi="Arial" w:cs="Arial"/>
          <w:color w:val="1A1A1A"/>
          <w:spacing w:val="-11"/>
        </w:rPr>
        <w:t xml:space="preserve"> </w:t>
      </w:r>
      <w:r w:rsidRPr="0021214D">
        <w:rPr>
          <w:rFonts w:ascii="Arial" w:hAnsi="Arial" w:cs="Arial"/>
          <w:color w:val="1A1A1A"/>
        </w:rPr>
        <w:t>celebre</w:t>
      </w:r>
      <w:r w:rsidRPr="0021214D">
        <w:rPr>
          <w:rFonts w:ascii="Arial" w:hAnsi="Arial" w:cs="Arial"/>
          <w:color w:val="1A1A1A"/>
          <w:spacing w:val="-11"/>
        </w:rPr>
        <w:t xml:space="preserve"> </w:t>
      </w:r>
      <w:r w:rsidRPr="0021214D">
        <w:rPr>
          <w:rFonts w:ascii="Arial" w:hAnsi="Arial" w:cs="Arial"/>
          <w:color w:val="1A1A1A"/>
        </w:rPr>
        <w:t>un</w:t>
      </w:r>
      <w:r w:rsidRPr="0021214D">
        <w:rPr>
          <w:rFonts w:ascii="Arial" w:hAnsi="Arial" w:cs="Arial"/>
          <w:color w:val="1A1A1A"/>
          <w:spacing w:val="-10"/>
        </w:rPr>
        <w:t xml:space="preserve"> </w:t>
      </w:r>
      <w:r w:rsidRPr="0021214D">
        <w:rPr>
          <w:rFonts w:ascii="Arial" w:hAnsi="Arial" w:cs="Arial"/>
          <w:color w:val="1A1A1A"/>
        </w:rPr>
        <w:t>contrato</w:t>
      </w:r>
      <w:r w:rsidRPr="0021214D">
        <w:rPr>
          <w:rFonts w:ascii="Arial" w:hAnsi="Arial" w:cs="Arial"/>
          <w:color w:val="1A1A1A"/>
          <w:spacing w:val="-11"/>
        </w:rPr>
        <w:t xml:space="preserve"> </w:t>
      </w:r>
      <w:r w:rsidRPr="0021214D">
        <w:rPr>
          <w:rFonts w:ascii="Arial" w:hAnsi="Arial" w:cs="Arial"/>
          <w:color w:val="1A1A1A"/>
        </w:rPr>
        <w:t>de</w:t>
      </w:r>
      <w:r w:rsidRPr="0021214D">
        <w:rPr>
          <w:rFonts w:ascii="Arial" w:hAnsi="Arial" w:cs="Arial"/>
          <w:color w:val="1A1A1A"/>
          <w:spacing w:val="-11"/>
        </w:rPr>
        <w:t xml:space="preserve"> </w:t>
      </w:r>
      <w:r w:rsidRPr="0021214D">
        <w:rPr>
          <w:rFonts w:ascii="Arial" w:hAnsi="Arial" w:cs="Arial"/>
          <w:color w:val="1A1A1A"/>
        </w:rPr>
        <w:t>prestación</w:t>
      </w:r>
      <w:r w:rsidRPr="0021214D">
        <w:rPr>
          <w:rFonts w:ascii="Arial" w:hAnsi="Arial" w:cs="Arial"/>
          <w:color w:val="1A1A1A"/>
          <w:spacing w:val="-59"/>
        </w:rPr>
        <w:t xml:space="preserve"> </w:t>
      </w:r>
      <w:r w:rsidRPr="0021214D">
        <w:rPr>
          <w:rFonts w:ascii="Arial" w:hAnsi="Arial" w:cs="Arial"/>
          <w:color w:val="1A1A1A"/>
        </w:rPr>
        <w:t>de servicios con un operador logístico para la administración de las operaciones logísticas de la</w:t>
      </w:r>
      <w:r w:rsidRPr="0021214D">
        <w:rPr>
          <w:rFonts w:ascii="Arial" w:hAnsi="Arial" w:cs="Arial"/>
          <w:color w:val="1A1A1A"/>
          <w:spacing w:val="1"/>
        </w:rPr>
        <w:t xml:space="preserve"> </w:t>
      </w:r>
      <w:r w:rsidRPr="0021214D">
        <w:rPr>
          <w:rFonts w:ascii="Arial" w:hAnsi="Arial" w:cs="Arial"/>
          <w:color w:val="1A1A1A"/>
        </w:rPr>
        <w:t>entidad».</w:t>
      </w:r>
    </w:p>
    <w:p w14:paraId="5C7C51AD" w14:textId="77777777" w:rsidR="00537120" w:rsidRPr="0021214D" w:rsidRDefault="00537120" w:rsidP="00537120">
      <w:pPr>
        <w:pStyle w:val="Textoindependiente"/>
        <w:spacing w:line="276" w:lineRule="auto"/>
        <w:ind w:left="118" w:right="176"/>
        <w:jc w:val="both"/>
        <w:rPr>
          <w:rFonts w:ascii="Arial" w:hAnsi="Arial" w:cs="Arial"/>
        </w:rPr>
      </w:pPr>
    </w:p>
    <w:bookmarkEnd w:id="2"/>
    <w:bookmarkEnd w:id="3"/>
    <w:bookmarkEnd w:id="4"/>
    <w:bookmarkEnd w:id="5"/>
    <w:p w14:paraId="55583334" w14:textId="77777777" w:rsidR="000C5F2D" w:rsidRPr="0021214D" w:rsidRDefault="000C5F2D" w:rsidP="000C5F2D">
      <w:pPr>
        <w:pStyle w:val="Ttulo1"/>
        <w:numPr>
          <w:ilvl w:val="0"/>
          <w:numId w:val="3"/>
        </w:numPr>
        <w:tabs>
          <w:tab w:val="left" w:pos="363"/>
        </w:tabs>
      </w:pPr>
      <w:r w:rsidRPr="0021214D">
        <w:rPr>
          <w:color w:val="1A1A1A"/>
        </w:rPr>
        <w:lastRenderedPageBreak/>
        <w:t>Consideraciones</w:t>
      </w:r>
    </w:p>
    <w:p w14:paraId="33B124C3" w14:textId="77777777" w:rsidR="000C5F2D" w:rsidRPr="0021214D" w:rsidRDefault="000C5F2D" w:rsidP="000C5F2D">
      <w:pPr>
        <w:pStyle w:val="Textoindependiente"/>
        <w:spacing w:before="158" w:line="276" w:lineRule="auto"/>
        <w:ind w:left="118" w:right="176" w:firstLine="709"/>
        <w:jc w:val="both"/>
        <w:rPr>
          <w:rFonts w:ascii="Arial" w:hAnsi="Arial" w:cs="Arial"/>
        </w:rPr>
      </w:pPr>
      <w:r w:rsidRPr="0021214D">
        <w:rPr>
          <w:rFonts w:ascii="Arial" w:hAnsi="Arial" w:cs="Arial"/>
        </w:rPr>
        <w:t>En ejercicio de las competencias establecidas en el numeral 5 del artículo 3 y el numeral</w:t>
      </w:r>
      <w:r w:rsidRPr="0021214D">
        <w:rPr>
          <w:rFonts w:ascii="Arial" w:hAnsi="Arial" w:cs="Arial"/>
          <w:spacing w:val="-59"/>
        </w:rPr>
        <w:t xml:space="preserve"> </w:t>
      </w:r>
      <w:r w:rsidRPr="0021214D">
        <w:rPr>
          <w:rFonts w:ascii="Arial" w:hAnsi="Arial" w:cs="Arial"/>
        </w:rPr>
        <w:t>8 del artículo 11 del Decreto 4170 de 2011, la Agencia Nacional de Contratación Pública –</w:t>
      </w:r>
      <w:r w:rsidRPr="0021214D">
        <w:rPr>
          <w:rFonts w:ascii="Arial" w:hAnsi="Arial" w:cs="Arial"/>
          <w:spacing w:val="1"/>
        </w:rPr>
        <w:t xml:space="preserve"> </w:t>
      </w:r>
      <w:r w:rsidRPr="0021214D">
        <w:rPr>
          <w:rFonts w:ascii="Arial" w:hAnsi="Arial" w:cs="Arial"/>
          <w:spacing w:val="-1"/>
        </w:rPr>
        <w:t>Colombia</w:t>
      </w:r>
      <w:r w:rsidRPr="0021214D">
        <w:rPr>
          <w:rFonts w:ascii="Arial" w:hAnsi="Arial" w:cs="Arial"/>
          <w:spacing w:val="-14"/>
        </w:rPr>
        <w:t xml:space="preserve"> </w:t>
      </w:r>
      <w:r w:rsidRPr="0021214D">
        <w:rPr>
          <w:rFonts w:ascii="Arial" w:hAnsi="Arial" w:cs="Arial"/>
          <w:spacing w:val="-1"/>
        </w:rPr>
        <w:t>Compra</w:t>
      </w:r>
      <w:r w:rsidRPr="0021214D">
        <w:rPr>
          <w:rFonts w:ascii="Arial" w:hAnsi="Arial" w:cs="Arial"/>
          <w:spacing w:val="-13"/>
        </w:rPr>
        <w:t xml:space="preserve"> </w:t>
      </w:r>
      <w:r w:rsidRPr="0021214D">
        <w:rPr>
          <w:rFonts w:ascii="Arial" w:hAnsi="Arial" w:cs="Arial"/>
          <w:spacing w:val="-1"/>
        </w:rPr>
        <w:t>Eficiente</w:t>
      </w:r>
      <w:r w:rsidRPr="0021214D">
        <w:rPr>
          <w:rFonts w:ascii="Arial" w:hAnsi="Arial" w:cs="Arial"/>
          <w:spacing w:val="-13"/>
        </w:rPr>
        <w:t xml:space="preserve"> </w:t>
      </w:r>
      <w:r w:rsidRPr="0021214D">
        <w:rPr>
          <w:rFonts w:ascii="Arial" w:hAnsi="Arial" w:cs="Arial"/>
          <w:spacing w:val="-1"/>
        </w:rPr>
        <w:t>resuelve</w:t>
      </w:r>
      <w:r w:rsidRPr="0021214D">
        <w:rPr>
          <w:rFonts w:ascii="Arial" w:hAnsi="Arial" w:cs="Arial"/>
          <w:spacing w:val="-14"/>
        </w:rPr>
        <w:t xml:space="preserve"> </w:t>
      </w:r>
      <w:r w:rsidRPr="0021214D">
        <w:rPr>
          <w:rFonts w:ascii="Arial" w:hAnsi="Arial" w:cs="Arial"/>
          <w:spacing w:val="-1"/>
        </w:rPr>
        <w:t>las</w:t>
      </w:r>
      <w:r w:rsidRPr="0021214D">
        <w:rPr>
          <w:rFonts w:ascii="Arial" w:hAnsi="Arial" w:cs="Arial"/>
          <w:spacing w:val="-14"/>
        </w:rPr>
        <w:t xml:space="preserve"> </w:t>
      </w:r>
      <w:r w:rsidRPr="0021214D">
        <w:rPr>
          <w:rFonts w:ascii="Arial" w:hAnsi="Arial" w:cs="Arial"/>
          <w:spacing w:val="-1"/>
        </w:rPr>
        <w:t>solicitudes</w:t>
      </w:r>
      <w:r w:rsidRPr="0021214D">
        <w:rPr>
          <w:rFonts w:ascii="Arial" w:hAnsi="Arial" w:cs="Arial"/>
          <w:spacing w:val="-14"/>
        </w:rPr>
        <w:t xml:space="preserve"> </w:t>
      </w:r>
      <w:r w:rsidRPr="0021214D">
        <w:rPr>
          <w:rFonts w:ascii="Arial" w:hAnsi="Arial" w:cs="Arial"/>
        </w:rPr>
        <w:t>sobre</w:t>
      </w:r>
      <w:r w:rsidRPr="0021214D">
        <w:rPr>
          <w:rFonts w:ascii="Arial" w:hAnsi="Arial" w:cs="Arial"/>
          <w:spacing w:val="-14"/>
        </w:rPr>
        <w:t xml:space="preserve"> </w:t>
      </w:r>
      <w:r w:rsidRPr="0021214D">
        <w:rPr>
          <w:rFonts w:ascii="Arial" w:hAnsi="Arial" w:cs="Arial"/>
        </w:rPr>
        <w:t>los</w:t>
      </w:r>
      <w:r w:rsidRPr="0021214D">
        <w:rPr>
          <w:rFonts w:ascii="Arial" w:hAnsi="Arial" w:cs="Arial"/>
          <w:spacing w:val="-14"/>
        </w:rPr>
        <w:t xml:space="preserve"> </w:t>
      </w:r>
      <w:r w:rsidRPr="0021214D">
        <w:rPr>
          <w:rFonts w:ascii="Arial" w:hAnsi="Arial" w:cs="Arial"/>
        </w:rPr>
        <w:t>asuntos</w:t>
      </w:r>
      <w:r w:rsidRPr="0021214D">
        <w:rPr>
          <w:rFonts w:ascii="Arial" w:hAnsi="Arial" w:cs="Arial"/>
          <w:spacing w:val="-13"/>
        </w:rPr>
        <w:t xml:space="preserve"> </w:t>
      </w:r>
      <w:r w:rsidRPr="0021214D">
        <w:rPr>
          <w:rFonts w:ascii="Arial" w:hAnsi="Arial" w:cs="Arial"/>
        </w:rPr>
        <w:t>de</w:t>
      </w:r>
      <w:r w:rsidRPr="0021214D">
        <w:rPr>
          <w:rFonts w:ascii="Arial" w:hAnsi="Arial" w:cs="Arial"/>
          <w:spacing w:val="-15"/>
        </w:rPr>
        <w:t xml:space="preserve"> </w:t>
      </w:r>
      <w:r w:rsidRPr="0021214D">
        <w:rPr>
          <w:rFonts w:ascii="Arial" w:hAnsi="Arial" w:cs="Arial"/>
        </w:rPr>
        <w:t>su</w:t>
      </w:r>
      <w:r w:rsidRPr="0021214D">
        <w:rPr>
          <w:rFonts w:ascii="Arial" w:hAnsi="Arial" w:cs="Arial"/>
          <w:spacing w:val="-14"/>
        </w:rPr>
        <w:t xml:space="preserve"> </w:t>
      </w:r>
      <w:r w:rsidRPr="0021214D">
        <w:rPr>
          <w:rFonts w:ascii="Arial" w:hAnsi="Arial" w:cs="Arial"/>
        </w:rPr>
        <w:t>competencia,</w:t>
      </w:r>
      <w:r w:rsidRPr="0021214D">
        <w:rPr>
          <w:rFonts w:ascii="Arial" w:hAnsi="Arial" w:cs="Arial"/>
          <w:spacing w:val="-15"/>
        </w:rPr>
        <w:t xml:space="preserve"> </w:t>
      </w:r>
      <w:r w:rsidRPr="0021214D">
        <w:rPr>
          <w:rFonts w:ascii="Arial" w:hAnsi="Arial" w:cs="Arial"/>
        </w:rPr>
        <w:t>esto</w:t>
      </w:r>
      <w:r w:rsidRPr="0021214D">
        <w:rPr>
          <w:rFonts w:ascii="Arial" w:hAnsi="Arial" w:cs="Arial"/>
          <w:spacing w:val="-13"/>
        </w:rPr>
        <w:t xml:space="preserve"> </w:t>
      </w:r>
      <w:r w:rsidRPr="0021214D">
        <w:rPr>
          <w:rFonts w:ascii="Arial" w:hAnsi="Arial" w:cs="Arial"/>
        </w:rPr>
        <w:t>es,</w:t>
      </w:r>
      <w:r w:rsidRPr="0021214D">
        <w:rPr>
          <w:rFonts w:ascii="Arial" w:hAnsi="Arial" w:cs="Arial"/>
          <w:spacing w:val="-59"/>
        </w:rPr>
        <w:t xml:space="preserve"> </w:t>
      </w:r>
      <w:r w:rsidRPr="0021214D">
        <w:rPr>
          <w:rFonts w:ascii="Arial" w:hAnsi="Arial" w:cs="Arial"/>
        </w:rPr>
        <w:t>sobre las temáticas de la contratación estatal y compras públicas relacionadas en los artículos</w:t>
      </w:r>
      <w:r w:rsidRPr="0021214D">
        <w:rPr>
          <w:rFonts w:ascii="Arial" w:hAnsi="Arial" w:cs="Arial"/>
          <w:spacing w:val="1"/>
        </w:rPr>
        <w:t xml:space="preserve"> </w:t>
      </w:r>
      <w:r w:rsidRPr="0021214D">
        <w:rPr>
          <w:rFonts w:ascii="Arial" w:hAnsi="Arial" w:cs="Arial"/>
        </w:rPr>
        <w:t>citados. Es necesario tener en cuenta que, de acuerdo con los establecido por las normas</w:t>
      </w:r>
      <w:r w:rsidRPr="0021214D">
        <w:rPr>
          <w:rFonts w:ascii="Arial" w:hAnsi="Arial" w:cs="Arial"/>
          <w:spacing w:val="1"/>
        </w:rPr>
        <w:t xml:space="preserve"> </w:t>
      </w:r>
      <w:r w:rsidRPr="0021214D">
        <w:rPr>
          <w:rFonts w:ascii="Arial" w:hAnsi="Arial" w:cs="Arial"/>
        </w:rPr>
        <w:t>indicadas, esta entidad solo tiene competencia para responder consultas sobre la aplicación de</w:t>
      </w:r>
      <w:r w:rsidRPr="0021214D">
        <w:rPr>
          <w:rFonts w:ascii="Arial" w:hAnsi="Arial" w:cs="Arial"/>
          <w:spacing w:val="1"/>
        </w:rPr>
        <w:t xml:space="preserve"> </w:t>
      </w:r>
      <w:r w:rsidRPr="0021214D">
        <w:rPr>
          <w:rFonts w:ascii="Arial" w:hAnsi="Arial" w:cs="Arial"/>
        </w:rPr>
        <w:t>normas de carácter general en materia de compras y contratación pública. En ese sentido,</w:t>
      </w:r>
      <w:r w:rsidRPr="0021214D">
        <w:rPr>
          <w:rFonts w:ascii="Arial" w:hAnsi="Arial" w:cs="Arial"/>
          <w:spacing w:val="1"/>
        </w:rPr>
        <w:t xml:space="preserve"> </w:t>
      </w:r>
      <w:r w:rsidRPr="0021214D">
        <w:rPr>
          <w:rFonts w:ascii="Arial" w:hAnsi="Arial" w:cs="Arial"/>
        </w:rPr>
        <w:t>resolver casos particulares desborda las atribuciones asignadas por el legislador extraordinario,</w:t>
      </w:r>
      <w:r w:rsidRPr="0021214D">
        <w:rPr>
          <w:rFonts w:ascii="Arial" w:hAnsi="Arial" w:cs="Arial"/>
          <w:spacing w:val="1"/>
        </w:rPr>
        <w:t xml:space="preserve"> </w:t>
      </w:r>
      <w:r w:rsidRPr="0021214D">
        <w:rPr>
          <w:rFonts w:ascii="Arial" w:hAnsi="Arial" w:cs="Arial"/>
        </w:rPr>
        <w:t>que no concibió a Colombia Compra Eficiente como una autoridad para solucionar problemas</w:t>
      </w:r>
      <w:r w:rsidRPr="0021214D">
        <w:rPr>
          <w:rFonts w:ascii="Arial" w:hAnsi="Arial" w:cs="Arial"/>
          <w:spacing w:val="1"/>
        </w:rPr>
        <w:t xml:space="preserve"> </w:t>
      </w:r>
      <w:r w:rsidRPr="0021214D">
        <w:rPr>
          <w:rFonts w:ascii="Arial" w:hAnsi="Arial" w:cs="Arial"/>
        </w:rPr>
        <w:t>jurídicos</w:t>
      </w:r>
      <w:r w:rsidRPr="0021214D">
        <w:rPr>
          <w:rFonts w:ascii="Arial" w:hAnsi="Arial" w:cs="Arial"/>
          <w:spacing w:val="-9"/>
        </w:rPr>
        <w:t xml:space="preserve"> </w:t>
      </w:r>
      <w:r w:rsidRPr="0021214D">
        <w:rPr>
          <w:rFonts w:ascii="Arial" w:hAnsi="Arial" w:cs="Arial"/>
        </w:rPr>
        <w:t>particulares</w:t>
      </w:r>
      <w:r w:rsidRPr="0021214D">
        <w:rPr>
          <w:rFonts w:ascii="Arial" w:hAnsi="Arial" w:cs="Arial"/>
          <w:spacing w:val="-8"/>
        </w:rPr>
        <w:t xml:space="preserve"> </w:t>
      </w:r>
      <w:r w:rsidRPr="0021214D">
        <w:rPr>
          <w:rFonts w:ascii="Arial" w:hAnsi="Arial" w:cs="Arial"/>
        </w:rPr>
        <w:t>de</w:t>
      </w:r>
      <w:r w:rsidRPr="0021214D">
        <w:rPr>
          <w:rFonts w:ascii="Arial" w:hAnsi="Arial" w:cs="Arial"/>
          <w:spacing w:val="-8"/>
        </w:rPr>
        <w:t xml:space="preserve"> </w:t>
      </w:r>
      <w:r w:rsidRPr="0021214D">
        <w:rPr>
          <w:rFonts w:ascii="Arial" w:hAnsi="Arial" w:cs="Arial"/>
        </w:rPr>
        <w:t>todos</w:t>
      </w:r>
      <w:r w:rsidRPr="0021214D">
        <w:rPr>
          <w:rFonts w:ascii="Arial" w:hAnsi="Arial" w:cs="Arial"/>
          <w:spacing w:val="-8"/>
        </w:rPr>
        <w:t xml:space="preserve"> </w:t>
      </w:r>
      <w:r w:rsidRPr="0021214D">
        <w:rPr>
          <w:rFonts w:ascii="Arial" w:hAnsi="Arial" w:cs="Arial"/>
        </w:rPr>
        <w:t>los</w:t>
      </w:r>
      <w:r w:rsidRPr="0021214D">
        <w:rPr>
          <w:rFonts w:ascii="Arial" w:hAnsi="Arial" w:cs="Arial"/>
          <w:spacing w:val="-8"/>
        </w:rPr>
        <w:t xml:space="preserve"> </w:t>
      </w:r>
      <w:r w:rsidRPr="0021214D">
        <w:rPr>
          <w:rFonts w:ascii="Arial" w:hAnsi="Arial" w:cs="Arial"/>
        </w:rPr>
        <w:t>partícipes</w:t>
      </w:r>
      <w:r w:rsidRPr="0021214D">
        <w:rPr>
          <w:rFonts w:ascii="Arial" w:hAnsi="Arial" w:cs="Arial"/>
          <w:spacing w:val="-8"/>
        </w:rPr>
        <w:t xml:space="preserve"> </w:t>
      </w:r>
      <w:r w:rsidRPr="0021214D">
        <w:rPr>
          <w:rFonts w:ascii="Arial" w:hAnsi="Arial" w:cs="Arial"/>
        </w:rPr>
        <w:t>de</w:t>
      </w:r>
      <w:r w:rsidRPr="0021214D">
        <w:rPr>
          <w:rFonts w:ascii="Arial" w:hAnsi="Arial" w:cs="Arial"/>
          <w:spacing w:val="-9"/>
        </w:rPr>
        <w:t xml:space="preserve"> </w:t>
      </w:r>
      <w:r w:rsidRPr="0021214D">
        <w:rPr>
          <w:rFonts w:ascii="Arial" w:hAnsi="Arial" w:cs="Arial"/>
        </w:rPr>
        <w:t>la</w:t>
      </w:r>
      <w:r w:rsidRPr="0021214D">
        <w:rPr>
          <w:rFonts w:ascii="Arial" w:hAnsi="Arial" w:cs="Arial"/>
          <w:spacing w:val="-8"/>
        </w:rPr>
        <w:t xml:space="preserve"> </w:t>
      </w:r>
      <w:r w:rsidRPr="0021214D">
        <w:rPr>
          <w:rFonts w:ascii="Arial" w:hAnsi="Arial" w:cs="Arial"/>
        </w:rPr>
        <w:t>contratación</w:t>
      </w:r>
      <w:r w:rsidRPr="0021214D">
        <w:rPr>
          <w:rFonts w:ascii="Arial" w:hAnsi="Arial" w:cs="Arial"/>
          <w:spacing w:val="-8"/>
        </w:rPr>
        <w:t xml:space="preserve"> </w:t>
      </w:r>
      <w:r w:rsidRPr="0021214D">
        <w:rPr>
          <w:rFonts w:ascii="Arial" w:hAnsi="Arial" w:cs="Arial"/>
        </w:rPr>
        <w:t>estatal.</w:t>
      </w:r>
      <w:r w:rsidRPr="0021214D">
        <w:rPr>
          <w:rFonts w:ascii="Arial" w:hAnsi="Arial" w:cs="Arial"/>
          <w:spacing w:val="-9"/>
        </w:rPr>
        <w:t xml:space="preserve"> </w:t>
      </w:r>
      <w:r w:rsidRPr="0021214D">
        <w:rPr>
          <w:rFonts w:ascii="Arial" w:hAnsi="Arial" w:cs="Arial"/>
        </w:rPr>
        <w:t>Del</w:t>
      </w:r>
      <w:r w:rsidRPr="0021214D">
        <w:rPr>
          <w:rFonts w:ascii="Arial" w:hAnsi="Arial" w:cs="Arial"/>
          <w:spacing w:val="-8"/>
        </w:rPr>
        <w:t xml:space="preserve"> </w:t>
      </w:r>
      <w:r w:rsidRPr="0021214D">
        <w:rPr>
          <w:rFonts w:ascii="Arial" w:hAnsi="Arial" w:cs="Arial"/>
        </w:rPr>
        <w:t>mismo</w:t>
      </w:r>
      <w:r w:rsidRPr="0021214D">
        <w:rPr>
          <w:rFonts w:ascii="Arial" w:hAnsi="Arial" w:cs="Arial"/>
          <w:spacing w:val="-8"/>
        </w:rPr>
        <w:t xml:space="preserve"> </w:t>
      </w:r>
      <w:r w:rsidRPr="0021214D">
        <w:rPr>
          <w:rFonts w:ascii="Arial" w:hAnsi="Arial" w:cs="Arial"/>
        </w:rPr>
        <w:t>modo,</w:t>
      </w:r>
      <w:r w:rsidRPr="0021214D">
        <w:rPr>
          <w:rFonts w:ascii="Arial" w:hAnsi="Arial" w:cs="Arial"/>
          <w:spacing w:val="-8"/>
        </w:rPr>
        <w:t xml:space="preserve"> </w:t>
      </w:r>
      <w:r w:rsidRPr="0021214D">
        <w:rPr>
          <w:rFonts w:ascii="Arial" w:hAnsi="Arial" w:cs="Arial"/>
        </w:rPr>
        <w:t>resolver</w:t>
      </w:r>
      <w:r w:rsidRPr="0021214D">
        <w:rPr>
          <w:rFonts w:ascii="Arial" w:hAnsi="Arial" w:cs="Arial"/>
          <w:spacing w:val="-59"/>
        </w:rPr>
        <w:t xml:space="preserve"> </w:t>
      </w:r>
      <w:r w:rsidRPr="0021214D">
        <w:rPr>
          <w:rFonts w:ascii="Arial" w:hAnsi="Arial" w:cs="Arial"/>
        </w:rPr>
        <w:t>consultas sobre temas ajenos a temas contractuales es un asunto que escapa de la referida</w:t>
      </w:r>
      <w:r w:rsidRPr="0021214D">
        <w:rPr>
          <w:rFonts w:ascii="Arial" w:hAnsi="Arial" w:cs="Arial"/>
          <w:spacing w:val="1"/>
        </w:rPr>
        <w:t xml:space="preserve"> </w:t>
      </w:r>
      <w:r w:rsidRPr="0021214D">
        <w:rPr>
          <w:rFonts w:ascii="Arial" w:hAnsi="Arial" w:cs="Arial"/>
        </w:rPr>
        <w:t>competencia</w:t>
      </w:r>
      <w:r w:rsidRPr="0021214D">
        <w:rPr>
          <w:rFonts w:ascii="Arial" w:hAnsi="Arial" w:cs="Arial"/>
          <w:spacing w:val="-1"/>
        </w:rPr>
        <w:t xml:space="preserve"> </w:t>
      </w:r>
      <w:r w:rsidRPr="0021214D">
        <w:rPr>
          <w:rFonts w:ascii="Arial" w:hAnsi="Arial" w:cs="Arial"/>
        </w:rPr>
        <w:t>consultiva.</w:t>
      </w:r>
    </w:p>
    <w:p w14:paraId="2DDC22A2" w14:textId="77777777" w:rsidR="000C5F2D" w:rsidRPr="0021214D" w:rsidRDefault="000C5F2D" w:rsidP="000C5F2D">
      <w:pPr>
        <w:pStyle w:val="Textoindependiente"/>
        <w:spacing w:before="120" w:line="276" w:lineRule="auto"/>
        <w:ind w:left="118" w:right="176" w:firstLine="709"/>
        <w:jc w:val="both"/>
        <w:rPr>
          <w:rFonts w:ascii="Arial" w:hAnsi="Arial" w:cs="Arial"/>
        </w:rPr>
      </w:pPr>
      <w:r w:rsidRPr="0021214D">
        <w:rPr>
          <w:rFonts w:ascii="Arial" w:hAnsi="Arial" w:cs="Arial"/>
        </w:rPr>
        <w:t>La competencia de esta entidad se fija con límites claros, por un lado, con el objeto de</w:t>
      </w:r>
      <w:r w:rsidRPr="0021214D">
        <w:rPr>
          <w:rFonts w:ascii="Arial" w:hAnsi="Arial" w:cs="Arial"/>
          <w:spacing w:val="1"/>
        </w:rPr>
        <w:t xml:space="preserve"> </w:t>
      </w:r>
      <w:r w:rsidRPr="0021214D">
        <w:rPr>
          <w:rFonts w:ascii="Arial" w:hAnsi="Arial" w:cs="Arial"/>
        </w:rPr>
        <w:t>evitar</w:t>
      </w:r>
      <w:r w:rsidRPr="0021214D">
        <w:rPr>
          <w:rFonts w:ascii="Arial" w:hAnsi="Arial" w:cs="Arial"/>
          <w:spacing w:val="-11"/>
        </w:rPr>
        <w:t xml:space="preserve"> </w:t>
      </w:r>
      <w:r w:rsidRPr="0021214D">
        <w:rPr>
          <w:rFonts w:ascii="Arial" w:hAnsi="Arial" w:cs="Arial"/>
        </w:rPr>
        <w:t>que</w:t>
      </w:r>
      <w:r w:rsidRPr="0021214D">
        <w:rPr>
          <w:rFonts w:ascii="Arial" w:hAnsi="Arial" w:cs="Arial"/>
          <w:spacing w:val="-10"/>
        </w:rPr>
        <w:t xml:space="preserve"> </w:t>
      </w:r>
      <w:r w:rsidRPr="0021214D">
        <w:rPr>
          <w:rFonts w:ascii="Arial" w:hAnsi="Arial" w:cs="Arial"/>
        </w:rPr>
        <w:t>la</w:t>
      </w:r>
      <w:r w:rsidRPr="0021214D">
        <w:rPr>
          <w:rFonts w:ascii="Arial" w:hAnsi="Arial" w:cs="Arial"/>
          <w:spacing w:val="-11"/>
        </w:rPr>
        <w:t xml:space="preserve"> </w:t>
      </w:r>
      <w:r w:rsidRPr="0021214D">
        <w:rPr>
          <w:rFonts w:ascii="Arial" w:hAnsi="Arial" w:cs="Arial"/>
        </w:rPr>
        <w:t>Agencia</w:t>
      </w:r>
      <w:r w:rsidRPr="0021214D">
        <w:rPr>
          <w:rFonts w:ascii="Arial" w:hAnsi="Arial" w:cs="Arial"/>
          <w:spacing w:val="-9"/>
        </w:rPr>
        <w:t xml:space="preserve"> </w:t>
      </w:r>
      <w:r w:rsidRPr="0021214D">
        <w:rPr>
          <w:rFonts w:ascii="Arial" w:hAnsi="Arial" w:cs="Arial"/>
        </w:rPr>
        <w:t>actúe</w:t>
      </w:r>
      <w:r w:rsidRPr="0021214D">
        <w:rPr>
          <w:rFonts w:ascii="Arial" w:hAnsi="Arial" w:cs="Arial"/>
          <w:spacing w:val="-10"/>
        </w:rPr>
        <w:t xml:space="preserve"> </w:t>
      </w:r>
      <w:r w:rsidRPr="0021214D">
        <w:rPr>
          <w:rFonts w:ascii="Arial" w:hAnsi="Arial" w:cs="Arial"/>
        </w:rPr>
        <w:t>como</w:t>
      </w:r>
      <w:r w:rsidRPr="0021214D">
        <w:rPr>
          <w:rFonts w:ascii="Arial" w:hAnsi="Arial" w:cs="Arial"/>
          <w:spacing w:val="-11"/>
        </w:rPr>
        <w:t xml:space="preserve"> </w:t>
      </w:r>
      <w:r w:rsidRPr="0021214D">
        <w:rPr>
          <w:rFonts w:ascii="Arial" w:hAnsi="Arial" w:cs="Arial"/>
        </w:rPr>
        <w:t>una</w:t>
      </w:r>
      <w:r w:rsidRPr="0021214D">
        <w:rPr>
          <w:rFonts w:ascii="Arial" w:hAnsi="Arial" w:cs="Arial"/>
          <w:spacing w:val="-10"/>
        </w:rPr>
        <w:t xml:space="preserve"> </w:t>
      </w:r>
      <w:r w:rsidRPr="0021214D">
        <w:rPr>
          <w:rFonts w:ascii="Arial" w:hAnsi="Arial" w:cs="Arial"/>
        </w:rPr>
        <w:t>instancia</w:t>
      </w:r>
      <w:r w:rsidRPr="0021214D">
        <w:rPr>
          <w:rFonts w:ascii="Arial" w:hAnsi="Arial" w:cs="Arial"/>
          <w:spacing w:val="-10"/>
        </w:rPr>
        <w:t xml:space="preserve"> </w:t>
      </w:r>
      <w:r w:rsidRPr="0021214D">
        <w:rPr>
          <w:rFonts w:ascii="Arial" w:hAnsi="Arial" w:cs="Arial"/>
        </w:rPr>
        <w:t>de</w:t>
      </w:r>
      <w:r w:rsidRPr="0021214D">
        <w:rPr>
          <w:rFonts w:ascii="Arial" w:hAnsi="Arial" w:cs="Arial"/>
          <w:spacing w:val="-11"/>
        </w:rPr>
        <w:t xml:space="preserve"> </w:t>
      </w:r>
      <w:r w:rsidRPr="0021214D">
        <w:rPr>
          <w:rFonts w:ascii="Arial" w:hAnsi="Arial" w:cs="Arial"/>
        </w:rPr>
        <w:t>validación</w:t>
      </w:r>
      <w:r w:rsidRPr="0021214D">
        <w:rPr>
          <w:rFonts w:ascii="Arial" w:hAnsi="Arial" w:cs="Arial"/>
          <w:spacing w:val="-10"/>
        </w:rPr>
        <w:t xml:space="preserve"> </w:t>
      </w:r>
      <w:r w:rsidRPr="0021214D">
        <w:rPr>
          <w:rFonts w:ascii="Arial" w:hAnsi="Arial" w:cs="Arial"/>
        </w:rPr>
        <w:t>de</w:t>
      </w:r>
      <w:r w:rsidRPr="0021214D">
        <w:rPr>
          <w:rFonts w:ascii="Arial" w:hAnsi="Arial" w:cs="Arial"/>
          <w:spacing w:val="-10"/>
        </w:rPr>
        <w:t xml:space="preserve"> </w:t>
      </w:r>
      <w:r w:rsidRPr="0021214D">
        <w:rPr>
          <w:rFonts w:ascii="Arial" w:hAnsi="Arial" w:cs="Arial"/>
        </w:rPr>
        <w:t>las</w:t>
      </w:r>
      <w:r w:rsidRPr="0021214D">
        <w:rPr>
          <w:rFonts w:ascii="Arial" w:hAnsi="Arial" w:cs="Arial"/>
          <w:spacing w:val="-11"/>
        </w:rPr>
        <w:t xml:space="preserve"> </w:t>
      </w:r>
      <w:r w:rsidRPr="0021214D">
        <w:rPr>
          <w:rFonts w:ascii="Arial" w:hAnsi="Arial" w:cs="Arial"/>
        </w:rPr>
        <w:t>actuaciones</w:t>
      </w:r>
      <w:r w:rsidRPr="0021214D">
        <w:rPr>
          <w:rFonts w:ascii="Arial" w:hAnsi="Arial" w:cs="Arial"/>
          <w:spacing w:val="-10"/>
        </w:rPr>
        <w:t xml:space="preserve"> </w:t>
      </w:r>
      <w:r w:rsidRPr="0021214D">
        <w:rPr>
          <w:rFonts w:ascii="Arial" w:hAnsi="Arial" w:cs="Arial"/>
        </w:rPr>
        <w:t>de</w:t>
      </w:r>
      <w:r w:rsidRPr="0021214D">
        <w:rPr>
          <w:rFonts w:ascii="Arial" w:hAnsi="Arial" w:cs="Arial"/>
          <w:spacing w:val="-10"/>
        </w:rPr>
        <w:t xml:space="preserve"> </w:t>
      </w:r>
      <w:r w:rsidRPr="0021214D">
        <w:rPr>
          <w:rFonts w:ascii="Arial" w:hAnsi="Arial" w:cs="Arial"/>
        </w:rPr>
        <w:t>las</w:t>
      </w:r>
      <w:r w:rsidRPr="0021214D">
        <w:rPr>
          <w:rFonts w:ascii="Arial" w:hAnsi="Arial" w:cs="Arial"/>
          <w:spacing w:val="-11"/>
        </w:rPr>
        <w:t xml:space="preserve"> </w:t>
      </w:r>
      <w:r w:rsidRPr="0021214D">
        <w:rPr>
          <w:rFonts w:ascii="Arial" w:hAnsi="Arial" w:cs="Arial"/>
        </w:rPr>
        <w:t>entidades</w:t>
      </w:r>
      <w:r w:rsidRPr="0021214D">
        <w:rPr>
          <w:rFonts w:ascii="Arial" w:hAnsi="Arial" w:cs="Arial"/>
          <w:spacing w:val="-58"/>
        </w:rPr>
        <w:t xml:space="preserve"> </w:t>
      </w:r>
      <w:r w:rsidRPr="0021214D">
        <w:rPr>
          <w:rFonts w:ascii="Arial" w:hAnsi="Arial" w:cs="Arial"/>
        </w:rPr>
        <w:t>sujetas a la Ley 80 de 1993 o de los demás participantes de la contratación pública</w:t>
      </w:r>
      <w:r w:rsidRPr="0021214D">
        <w:rPr>
          <w:rFonts w:ascii="Arial" w:hAnsi="Arial" w:cs="Arial"/>
          <w:position w:val="6"/>
          <w:sz w:val="11"/>
        </w:rPr>
        <w:t>2</w:t>
      </w:r>
      <w:r w:rsidRPr="0021214D">
        <w:rPr>
          <w:rFonts w:ascii="Arial" w:hAnsi="Arial" w:cs="Arial"/>
        </w:rPr>
        <w:t>, así como</w:t>
      </w:r>
      <w:r w:rsidRPr="0021214D">
        <w:rPr>
          <w:rFonts w:ascii="Arial" w:hAnsi="Arial" w:cs="Arial"/>
          <w:spacing w:val="1"/>
        </w:rPr>
        <w:t xml:space="preserve"> </w:t>
      </w:r>
      <w:r w:rsidRPr="0021214D">
        <w:rPr>
          <w:rFonts w:ascii="Arial" w:hAnsi="Arial" w:cs="Arial"/>
        </w:rPr>
        <w:t>para</w:t>
      </w:r>
      <w:r w:rsidRPr="0021214D">
        <w:rPr>
          <w:rFonts w:ascii="Arial" w:hAnsi="Arial" w:cs="Arial"/>
          <w:spacing w:val="-12"/>
        </w:rPr>
        <w:t xml:space="preserve"> </w:t>
      </w:r>
      <w:r w:rsidRPr="0021214D">
        <w:rPr>
          <w:rFonts w:ascii="Arial" w:hAnsi="Arial" w:cs="Arial"/>
        </w:rPr>
        <w:t>evitar</w:t>
      </w:r>
      <w:r w:rsidRPr="0021214D">
        <w:rPr>
          <w:rFonts w:ascii="Arial" w:hAnsi="Arial" w:cs="Arial"/>
          <w:spacing w:val="-12"/>
        </w:rPr>
        <w:t xml:space="preserve"> </w:t>
      </w:r>
      <w:r w:rsidRPr="0021214D">
        <w:rPr>
          <w:rFonts w:ascii="Arial" w:hAnsi="Arial" w:cs="Arial"/>
        </w:rPr>
        <w:t>que</w:t>
      </w:r>
      <w:r w:rsidRPr="0021214D">
        <w:rPr>
          <w:rFonts w:ascii="Arial" w:hAnsi="Arial" w:cs="Arial"/>
          <w:spacing w:val="-12"/>
        </w:rPr>
        <w:t xml:space="preserve"> </w:t>
      </w:r>
      <w:r w:rsidRPr="0021214D">
        <w:rPr>
          <w:rFonts w:ascii="Arial" w:hAnsi="Arial" w:cs="Arial"/>
        </w:rPr>
        <w:t>se</w:t>
      </w:r>
      <w:r w:rsidRPr="0021214D">
        <w:rPr>
          <w:rFonts w:ascii="Arial" w:hAnsi="Arial" w:cs="Arial"/>
          <w:spacing w:val="-12"/>
        </w:rPr>
        <w:t xml:space="preserve"> </w:t>
      </w:r>
      <w:r w:rsidRPr="0021214D">
        <w:rPr>
          <w:rFonts w:ascii="Arial" w:hAnsi="Arial" w:cs="Arial"/>
        </w:rPr>
        <w:t>invadan</w:t>
      </w:r>
      <w:r w:rsidRPr="0021214D">
        <w:rPr>
          <w:rFonts w:ascii="Arial" w:hAnsi="Arial" w:cs="Arial"/>
          <w:spacing w:val="-11"/>
        </w:rPr>
        <w:t xml:space="preserve"> </w:t>
      </w:r>
      <w:r w:rsidRPr="0021214D">
        <w:rPr>
          <w:rFonts w:ascii="Arial" w:hAnsi="Arial" w:cs="Arial"/>
        </w:rPr>
        <w:t>los</w:t>
      </w:r>
      <w:r w:rsidRPr="0021214D">
        <w:rPr>
          <w:rFonts w:ascii="Arial" w:hAnsi="Arial" w:cs="Arial"/>
          <w:spacing w:val="-12"/>
        </w:rPr>
        <w:t xml:space="preserve"> </w:t>
      </w:r>
      <w:r w:rsidRPr="0021214D">
        <w:rPr>
          <w:rFonts w:ascii="Arial" w:hAnsi="Arial" w:cs="Arial"/>
        </w:rPr>
        <w:t>ámbitos</w:t>
      </w:r>
      <w:r w:rsidRPr="0021214D">
        <w:rPr>
          <w:rFonts w:ascii="Arial" w:hAnsi="Arial" w:cs="Arial"/>
          <w:spacing w:val="-12"/>
        </w:rPr>
        <w:t xml:space="preserve"> </w:t>
      </w:r>
      <w:r w:rsidRPr="0021214D">
        <w:rPr>
          <w:rFonts w:ascii="Arial" w:hAnsi="Arial" w:cs="Arial"/>
        </w:rPr>
        <w:t>de</w:t>
      </w:r>
      <w:r w:rsidRPr="0021214D">
        <w:rPr>
          <w:rFonts w:ascii="Arial" w:hAnsi="Arial" w:cs="Arial"/>
          <w:spacing w:val="-12"/>
        </w:rPr>
        <w:t xml:space="preserve"> </w:t>
      </w:r>
      <w:r w:rsidRPr="0021214D">
        <w:rPr>
          <w:rFonts w:ascii="Arial" w:hAnsi="Arial" w:cs="Arial"/>
        </w:rPr>
        <w:t>otras</w:t>
      </w:r>
      <w:r w:rsidRPr="0021214D">
        <w:rPr>
          <w:rFonts w:ascii="Arial" w:hAnsi="Arial" w:cs="Arial"/>
          <w:spacing w:val="-11"/>
        </w:rPr>
        <w:t xml:space="preserve"> </w:t>
      </w:r>
      <w:r w:rsidRPr="0021214D">
        <w:rPr>
          <w:rFonts w:ascii="Arial" w:hAnsi="Arial" w:cs="Arial"/>
        </w:rPr>
        <w:t>entidades.</w:t>
      </w:r>
      <w:r w:rsidRPr="0021214D">
        <w:rPr>
          <w:rFonts w:ascii="Arial" w:hAnsi="Arial" w:cs="Arial"/>
          <w:spacing w:val="-12"/>
        </w:rPr>
        <w:t xml:space="preserve"> </w:t>
      </w:r>
      <w:r w:rsidRPr="0021214D">
        <w:rPr>
          <w:rFonts w:ascii="Arial" w:hAnsi="Arial" w:cs="Arial"/>
        </w:rPr>
        <w:t>Esta</w:t>
      </w:r>
      <w:r w:rsidRPr="0021214D">
        <w:rPr>
          <w:rFonts w:ascii="Arial" w:hAnsi="Arial" w:cs="Arial"/>
          <w:spacing w:val="-12"/>
        </w:rPr>
        <w:t xml:space="preserve"> </w:t>
      </w:r>
      <w:r w:rsidRPr="0021214D">
        <w:rPr>
          <w:rFonts w:ascii="Arial" w:hAnsi="Arial" w:cs="Arial"/>
        </w:rPr>
        <w:t>competencia</w:t>
      </w:r>
      <w:r w:rsidRPr="0021214D">
        <w:rPr>
          <w:rFonts w:ascii="Arial" w:hAnsi="Arial" w:cs="Arial"/>
          <w:spacing w:val="-12"/>
        </w:rPr>
        <w:t xml:space="preserve"> </w:t>
      </w:r>
      <w:r w:rsidRPr="0021214D">
        <w:rPr>
          <w:rFonts w:ascii="Arial" w:hAnsi="Arial" w:cs="Arial"/>
        </w:rPr>
        <w:t>de</w:t>
      </w:r>
      <w:r w:rsidRPr="0021214D">
        <w:rPr>
          <w:rFonts w:ascii="Arial" w:hAnsi="Arial" w:cs="Arial"/>
          <w:spacing w:val="-11"/>
        </w:rPr>
        <w:t xml:space="preserve"> </w:t>
      </w:r>
      <w:r w:rsidRPr="0021214D">
        <w:rPr>
          <w:rFonts w:ascii="Arial" w:hAnsi="Arial" w:cs="Arial"/>
        </w:rPr>
        <w:t>interpretación</w:t>
      </w:r>
      <w:r w:rsidRPr="0021214D">
        <w:rPr>
          <w:rFonts w:ascii="Arial" w:hAnsi="Arial" w:cs="Arial"/>
          <w:spacing w:val="-12"/>
        </w:rPr>
        <w:t xml:space="preserve"> </w:t>
      </w:r>
      <w:r w:rsidRPr="0021214D">
        <w:rPr>
          <w:rFonts w:ascii="Arial" w:hAnsi="Arial" w:cs="Arial"/>
        </w:rPr>
        <w:t>de</w:t>
      </w:r>
      <w:r w:rsidRPr="0021214D">
        <w:rPr>
          <w:rFonts w:ascii="Arial" w:hAnsi="Arial" w:cs="Arial"/>
          <w:spacing w:val="-59"/>
        </w:rPr>
        <w:t xml:space="preserve"> </w:t>
      </w:r>
      <w:r w:rsidRPr="0021214D">
        <w:rPr>
          <w:rFonts w:ascii="Arial" w:hAnsi="Arial" w:cs="Arial"/>
        </w:rPr>
        <w:t>normas generales, por definición, no puede extenderse a la resolución de controversias, ni a</w:t>
      </w:r>
      <w:r w:rsidRPr="0021214D">
        <w:rPr>
          <w:rFonts w:ascii="Arial" w:hAnsi="Arial" w:cs="Arial"/>
          <w:spacing w:val="1"/>
        </w:rPr>
        <w:t xml:space="preserve"> </w:t>
      </w:r>
      <w:r w:rsidRPr="0021214D">
        <w:rPr>
          <w:rFonts w:ascii="Arial" w:hAnsi="Arial" w:cs="Arial"/>
        </w:rPr>
        <w:t>brindar asesorías sobre casos puntuales. En este contexto, previo concepto de sus órganos</w:t>
      </w:r>
      <w:r w:rsidRPr="0021214D">
        <w:rPr>
          <w:rFonts w:ascii="Arial" w:hAnsi="Arial" w:cs="Arial"/>
          <w:spacing w:val="1"/>
        </w:rPr>
        <w:t xml:space="preserve"> </w:t>
      </w:r>
      <w:r w:rsidRPr="0021214D">
        <w:rPr>
          <w:rFonts w:ascii="Arial" w:hAnsi="Arial" w:cs="Arial"/>
        </w:rPr>
        <w:t>asesores, la solución de estos temas corresponde a la entidad que adelanta el procedimiento de</w:t>
      </w:r>
      <w:r w:rsidRPr="0021214D">
        <w:rPr>
          <w:rFonts w:ascii="Arial" w:hAnsi="Arial" w:cs="Arial"/>
          <w:spacing w:val="-60"/>
        </w:rPr>
        <w:t xml:space="preserve"> </w:t>
      </w:r>
      <w:r w:rsidRPr="0021214D">
        <w:rPr>
          <w:rFonts w:ascii="Arial" w:hAnsi="Arial" w:cs="Arial"/>
        </w:rPr>
        <w:t>selección</w:t>
      </w:r>
      <w:r w:rsidRPr="0021214D">
        <w:rPr>
          <w:rFonts w:ascii="Arial" w:hAnsi="Arial" w:cs="Arial"/>
          <w:spacing w:val="-3"/>
        </w:rPr>
        <w:t xml:space="preserve"> </w:t>
      </w:r>
      <w:r w:rsidRPr="0021214D">
        <w:rPr>
          <w:rFonts w:ascii="Arial" w:hAnsi="Arial" w:cs="Arial"/>
        </w:rPr>
        <w:t>y,</w:t>
      </w:r>
      <w:r w:rsidRPr="0021214D">
        <w:rPr>
          <w:rFonts w:ascii="Arial" w:hAnsi="Arial" w:cs="Arial"/>
          <w:spacing w:val="-2"/>
        </w:rPr>
        <w:t xml:space="preserve"> </w:t>
      </w:r>
      <w:r w:rsidRPr="0021214D">
        <w:rPr>
          <w:rFonts w:ascii="Arial" w:hAnsi="Arial" w:cs="Arial"/>
        </w:rPr>
        <w:t>en</w:t>
      </w:r>
      <w:r w:rsidRPr="0021214D">
        <w:rPr>
          <w:rFonts w:ascii="Arial" w:hAnsi="Arial" w:cs="Arial"/>
          <w:spacing w:val="-3"/>
        </w:rPr>
        <w:t xml:space="preserve"> </w:t>
      </w:r>
      <w:r w:rsidRPr="0021214D">
        <w:rPr>
          <w:rFonts w:ascii="Arial" w:hAnsi="Arial" w:cs="Arial"/>
        </w:rPr>
        <w:t>caso</w:t>
      </w:r>
      <w:r w:rsidRPr="0021214D">
        <w:rPr>
          <w:rFonts w:ascii="Arial" w:hAnsi="Arial" w:cs="Arial"/>
          <w:spacing w:val="-2"/>
        </w:rPr>
        <w:t xml:space="preserve"> </w:t>
      </w:r>
      <w:r w:rsidRPr="0021214D">
        <w:rPr>
          <w:rFonts w:ascii="Arial" w:hAnsi="Arial" w:cs="Arial"/>
        </w:rPr>
        <w:t>de</w:t>
      </w:r>
      <w:r w:rsidRPr="0021214D">
        <w:rPr>
          <w:rFonts w:ascii="Arial" w:hAnsi="Arial" w:cs="Arial"/>
          <w:spacing w:val="-3"/>
        </w:rPr>
        <w:t xml:space="preserve"> </w:t>
      </w:r>
      <w:r w:rsidRPr="0021214D">
        <w:rPr>
          <w:rFonts w:ascii="Arial" w:hAnsi="Arial" w:cs="Arial"/>
        </w:rPr>
        <w:t>conflicto,</w:t>
      </w:r>
      <w:r w:rsidRPr="0021214D">
        <w:rPr>
          <w:rFonts w:ascii="Arial" w:hAnsi="Arial" w:cs="Arial"/>
          <w:spacing w:val="-2"/>
        </w:rPr>
        <w:t xml:space="preserve"> </w:t>
      </w:r>
      <w:r w:rsidRPr="0021214D">
        <w:rPr>
          <w:rFonts w:ascii="Arial" w:hAnsi="Arial" w:cs="Arial"/>
        </w:rPr>
        <w:t>a</w:t>
      </w:r>
      <w:r w:rsidRPr="0021214D">
        <w:rPr>
          <w:rFonts w:ascii="Arial" w:hAnsi="Arial" w:cs="Arial"/>
          <w:spacing w:val="-3"/>
        </w:rPr>
        <w:t xml:space="preserve"> </w:t>
      </w:r>
      <w:r w:rsidRPr="0021214D">
        <w:rPr>
          <w:rFonts w:ascii="Arial" w:hAnsi="Arial" w:cs="Arial"/>
        </w:rPr>
        <w:t>las</w:t>
      </w:r>
      <w:r w:rsidRPr="0021214D">
        <w:rPr>
          <w:rFonts w:ascii="Arial" w:hAnsi="Arial" w:cs="Arial"/>
          <w:spacing w:val="-2"/>
        </w:rPr>
        <w:t xml:space="preserve"> </w:t>
      </w:r>
      <w:r w:rsidRPr="0021214D">
        <w:rPr>
          <w:rFonts w:ascii="Arial" w:hAnsi="Arial" w:cs="Arial"/>
        </w:rPr>
        <w:t>autoridades</w:t>
      </w:r>
      <w:r w:rsidRPr="0021214D">
        <w:rPr>
          <w:rFonts w:ascii="Arial" w:hAnsi="Arial" w:cs="Arial"/>
          <w:spacing w:val="-3"/>
        </w:rPr>
        <w:t xml:space="preserve"> </w:t>
      </w:r>
      <w:r w:rsidRPr="0021214D">
        <w:rPr>
          <w:rFonts w:ascii="Arial" w:hAnsi="Arial" w:cs="Arial"/>
        </w:rPr>
        <w:t>judiciales,</w:t>
      </w:r>
      <w:r w:rsidRPr="0021214D">
        <w:rPr>
          <w:rFonts w:ascii="Arial" w:hAnsi="Arial" w:cs="Arial"/>
          <w:spacing w:val="-2"/>
        </w:rPr>
        <w:t xml:space="preserve"> </w:t>
      </w:r>
      <w:r w:rsidRPr="0021214D">
        <w:rPr>
          <w:rFonts w:ascii="Arial" w:hAnsi="Arial" w:cs="Arial"/>
        </w:rPr>
        <w:t>fiscales</w:t>
      </w:r>
      <w:r w:rsidRPr="0021214D">
        <w:rPr>
          <w:rFonts w:ascii="Arial" w:hAnsi="Arial" w:cs="Arial"/>
          <w:spacing w:val="-3"/>
        </w:rPr>
        <w:t xml:space="preserve"> </w:t>
      </w:r>
      <w:r w:rsidRPr="0021214D">
        <w:rPr>
          <w:rFonts w:ascii="Arial" w:hAnsi="Arial" w:cs="Arial"/>
        </w:rPr>
        <w:t>y</w:t>
      </w:r>
      <w:r w:rsidRPr="0021214D">
        <w:rPr>
          <w:rFonts w:ascii="Arial" w:hAnsi="Arial" w:cs="Arial"/>
          <w:spacing w:val="-2"/>
        </w:rPr>
        <w:t xml:space="preserve"> </w:t>
      </w:r>
      <w:r w:rsidRPr="0021214D">
        <w:rPr>
          <w:rFonts w:ascii="Arial" w:hAnsi="Arial" w:cs="Arial"/>
        </w:rPr>
        <w:t>disciplinarias.</w:t>
      </w:r>
    </w:p>
    <w:p w14:paraId="712979DD" w14:textId="77777777" w:rsidR="000C5F2D" w:rsidRPr="0021214D" w:rsidRDefault="000C5F2D" w:rsidP="000C5F2D">
      <w:pPr>
        <w:pStyle w:val="Textoindependiente"/>
        <w:spacing w:before="120" w:line="276" w:lineRule="auto"/>
        <w:ind w:left="118" w:right="177" w:firstLine="709"/>
        <w:jc w:val="both"/>
        <w:rPr>
          <w:rFonts w:ascii="Arial" w:hAnsi="Arial" w:cs="Arial"/>
        </w:rPr>
      </w:pPr>
      <w:r w:rsidRPr="0021214D">
        <w:rPr>
          <w:rFonts w:ascii="Arial" w:hAnsi="Arial" w:cs="Arial"/>
        </w:rPr>
        <w:t>En atención a esto, dentro de los límites de la competencia consultiva atribuida a esta</w:t>
      </w:r>
      <w:r w:rsidRPr="0021214D">
        <w:rPr>
          <w:rFonts w:ascii="Arial" w:hAnsi="Arial" w:cs="Arial"/>
          <w:spacing w:val="1"/>
        </w:rPr>
        <w:t xml:space="preserve"> </w:t>
      </w:r>
      <w:r w:rsidRPr="0021214D">
        <w:rPr>
          <w:rFonts w:ascii="Arial" w:hAnsi="Arial" w:cs="Arial"/>
        </w:rPr>
        <w:t>Agencia resolverá su consulta, previo desarrollo de los siguientes temas: i) generalidades sobre</w:t>
      </w:r>
      <w:r w:rsidRPr="0021214D">
        <w:rPr>
          <w:rFonts w:ascii="Arial" w:hAnsi="Arial" w:cs="Arial"/>
          <w:spacing w:val="1"/>
        </w:rPr>
        <w:t xml:space="preserve"> </w:t>
      </w:r>
      <w:r w:rsidRPr="0021214D">
        <w:rPr>
          <w:rFonts w:ascii="Arial" w:hAnsi="Arial" w:cs="Arial"/>
        </w:rPr>
        <w:t xml:space="preserve">las modalidades de selección de contratistas; </w:t>
      </w:r>
      <w:proofErr w:type="spellStart"/>
      <w:r w:rsidRPr="0021214D">
        <w:rPr>
          <w:rFonts w:ascii="Arial" w:hAnsi="Arial" w:cs="Arial"/>
        </w:rPr>
        <w:t>ii</w:t>
      </w:r>
      <w:proofErr w:type="spellEnd"/>
      <w:r w:rsidRPr="0021214D">
        <w:rPr>
          <w:rFonts w:ascii="Arial" w:hAnsi="Arial" w:cs="Arial"/>
        </w:rPr>
        <w:t xml:space="preserve">) licitación pública, </w:t>
      </w:r>
      <w:proofErr w:type="spellStart"/>
      <w:r w:rsidRPr="0021214D">
        <w:rPr>
          <w:rFonts w:ascii="Arial" w:hAnsi="Arial" w:cs="Arial"/>
        </w:rPr>
        <w:t>iii</w:t>
      </w:r>
      <w:proofErr w:type="spellEnd"/>
      <w:r w:rsidRPr="0021214D">
        <w:rPr>
          <w:rFonts w:ascii="Arial" w:hAnsi="Arial" w:cs="Arial"/>
        </w:rPr>
        <w:t xml:space="preserve">) selección abreviada, </w:t>
      </w:r>
      <w:proofErr w:type="spellStart"/>
      <w:r w:rsidRPr="0021214D">
        <w:rPr>
          <w:rFonts w:ascii="Arial" w:hAnsi="Arial" w:cs="Arial"/>
        </w:rPr>
        <w:t>iv</w:t>
      </w:r>
      <w:proofErr w:type="spellEnd"/>
      <w:r w:rsidRPr="0021214D">
        <w:rPr>
          <w:rFonts w:ascii="Arial" w:hAnsi="Arial" w:cs="Arial"/>
        </w:rPr>
        <w:t>)</w:t>
      </w:r>
      <w:r w:rsidRPr="0021214D">
        <w:rPr>
          <w:rFonts w:ascii="Arial" w:hAnsi="Arial" w:cs="Arial"/>
          <w:spacing w:val="1"/>
        </w:rPr>
        <w:t xml:space="preserve"> </w:t>
      </w:r>
      <w:r w:rsidRPr="0021214D">
        <w:rPr>
          <w:rFonts w:ascii="Arial" w:hAnsi="Arial" w:cs="Arial"/>
        </w:rPr>
        <w:t>concurso</w:t>
      </w:r>
      <w:r w:rsidRPr="0021214D">
        <w:rPr>
          <w:rFonts w:ascii="Arial" w:hAnsi="Arial" w:cs="Arial"/>
          <w:spacing w:val="-2"/>
        </w:rPr>
        <w:t xml:space="preserve"> </w:t>
      </w:r>
      <w:r w:rsidRPr="0021214D">
        <w:rPr>
          <w:rFonts w:ascii="Arial" w:hAnsi="Arial" w:cs="Arial"/>
        </w:rPr>
        <w:t>de</w:t>
      </w:r>
      <w:r w:rsidRPr="0021214D">
        <w:rPr>
          <w:rFonts w:ascii="Arial" w:hAnsi="Arial" w:cs="Arial"/>
          <w:spacing w:val="-1"/>
        </w:rPr>
        <w:t xml:space="preserve"> </w:t>
      </w:r>
      <w:r w:rsidRPr="0021214D">
        <w:rPr>
          <w:rFonts w:ascii="Arial" w:hAnsi="Arial" w:cs="Arial"/>
        </w:rPr>
        <w:t>méritos,</w:t>
      </w:r>
      <w:r w:rsidRPr="0021214D">
        <w:rPr>
          <w:rFonts w:ascii="Arial" w:hAnsi="Arial" w:cs="Arial"/>
          <w:spacing w:val="-1"/>
        </w:rPr>
        <w:t xml:space="preserve"> </w:t>
      </w:r>
      <w:r w:rsidRPr="0021214D">
        <w:rPr>
          <w:rFonts w:ascii="Arial" w:hAnsi="Arial" w:cs="Arial"/>
        </w:rPr>
        <w:t>v)</w:t>
      </w:r>
      <w:r w:rsidRPr="0021214D">
        <w:rPr>
          <w:rFonts w:ascii="Arial" w:hAnsi="Arial" w:cs="Arial"/>
          <w:spacing w:val="-1"/>
        </w:rPr>
        <w:t xml:space="preserve"> </w:t>
      </w:r>
      <w:r w:rsidRPr="0021214D">
        <w:rPr>
          <w:rFonts w:ascii="Arial" w:hAnsi="Arial" w:cs="Arial"/>
        </w:rPr>
        <w:t>mínima</w:t>
      </w:r>
      <w:r w:rsidRPr="0021214D">
        <w:rPr>
          <w:rFonts w:ascii="Arial" w:hAnsi="Arial" w:cs="Arial"/>
          <w:spacing w:val="-1"/>
        </w:rPr>
        <w:t xml:space="preserve"> </w:t>
      </w:r>
      <w:r w:rsidRPr="0021214D">
        <w:rPr>
          <w:rFonts w:ascii="Arial" w:hAnsi="Arial" w:cs="Arial"/>
        </w:rPr>
        <w:t>cuantía</w:t>
      </w:r>
      <w:r w:rsidRPr="0021214D">
        <w:rPr>
          <w:rFonts w:ascii="Arial" w:hAnsi="Arial" w:cs="Arial"/>
          <w:spacing w:val="-1"/>
        </w:rPr>
        <w:t xml:space="preserve"> </w:t>
      </w:r>
      <w:r w:rsidRPr="0021214D">
        <w:rPr>
          <w:rFonts w:ascii="Arial" w:hAnsi="Arial" w:cs="Arial"/>
        </w:rPr>
        <w:t>y</w:t>
      </w:r>
      <w:r w:rsidRPr="0021214D">
        <w:rPr>
          <w:rFonts w:ascii="Arial" w:hAnsi="Arial" w:cs="Arial"/>
          <w:spacing w:val="-1"/>
        </w:rPr>
        <w:t xml:space="preserve"> </w:t>
      </w:r>
      <w:r w:rsidRPr="0021214D">
        <w:rPr>
          <w:rFonts w:ascii="Arial" w:hAnsi="Arial" w:cs="Arial"/>
        </w:rPr>
        <w:t>vi)</w:t>
      </w:r>
      <w:r w:rsidRPr="0021214D">
        <w:rPr>
          <w:rFonts w:ascii="Arial" w:hAnsi="Arial" w:cs="Arial"/>
          <w:spacing w:val="-1"/>
        </w:rPr>
        <w:t xml:space="preserve"> </w:t>
      </w:r>
      <w:r w:rsidRPr="0021214D">
        <w:rPr>
          <w:rFonts w:ascii="Arial" w:hAnsi="Arial" w:cs="Arial"/>
        </w:rPr>
        <w:t>contratación</w:t>
      </w:r>
      <w:r w:rsidRPr="0021214D">
        <w:rPr>
          <w:rFonts w:ascii="Arial" w:hAnsi="Arial" w:cs="Arial"/>
          <w:spacing w:val="-1"/>
        </w:rPr>
        <w:t xml:space="preserve"> </w:t>
      </w:r>
      <w:r w:rsidRPr="0021214D">
        <w:rPr>
          <w:rFonts w:ascii="Arial" w:hAnsi="Arial" w:cs="Arial"/>
        </w:rPr>
        <w:t>directa.</w:t>
      </w:r>
    </w:p>
    <w:p w14:paraId="5F350B65" w14:textId="0E12E323" w:rsidR="000C5F2D" w:rsidRPr="0021214D" w:rsidRDefault="000C5F2D" w:rsidP="000C5F2D">
      <w:pPr>
        <w:pStyle w:val="Textoindependiente"/>
        <w:spacing w:before="120" w:line="276" w:lineRule="auto"/>
        <w:ind w:left="118" w:right="176" w:firstLine="709"/>
        <w:jc w:val="both"/>
        <w:rPr>
          <w:rFonts w:ascii="Arial" w:hAnsi="Arial" w:cs="Arial"/>
        </w:rPr>
      </w:pPr>
      <w:r w:rsidRPr="0021214D">
        <w:rPr>
          <w:rFonts w:ascii="Arial" w:hAnsi="Arial" w:cs="Arial"/>
        </w:rPr>
        <w:t>Ahora bien, la Agencia Nacional de Contratación Pública ― Colombia Compra Eficiente,</w:t>
      </w:r>
      <w:r w:rsidRPr="0021214D">
        <w:rPr>
          <w:rFonts w:ascii="Arial" w:hAnsi="Arial" w:cs="Arial"/>
          <w:spacing w:val="1"/>
        </w:rPr>
        <w:t xml:space="preserve"> </w:t>
      </w:r>
      <w:r w:rsidRPr="0021214D">
        <w:rPr>
          <w:rFonts w:ascii="Arial" w:hAnsi="Arial" w:cs="Arial"/>
        </w:rPr>
        <w:t>es</w:t>
      </w:r>
      <w:r w:rsidRPr="0021214D">
        <w:rPr>
          <w:rFonts w:ascii="Arial" w:hAnsi="Arial" w:cs="Arial"/>
          <w:spacing w:val="-6"/>
        </w:rPr>
        <w:t xml:space="preserve"> </w:t>
      </w:r>
      <w:r w:rsidRPr="0021214D">
        <w:rPr>
          <w:rFonts w:ascii="Arial" w:hAnsi="Arial" w:cs="Arial"/>
        </w:rPr>
        <w:t>el</w:t>
      </w:r>
      <w:r w:rsidRPr="0021214D">
        <w:rPr>
          <w:rFonts w:ascii="Arial" w:hAnsi="Arial" w:cs="Arial"/>
          <w:spacing w:val="-5"/>
        </w:rPr>
        <w:t xml:space="preserve"> </w:t>
      </w:r>
      <w:r w:rsidRPr="0021214D">
        <w:rPr>
          <w:rFonts w:ascii="Arial" w:hAnsi="Arial" w:cs="Arial"/>
        </w:rPr>
        <w:t>concepto</w:t>
      </w:r>
      <w:r w:rsidRPr="0021214D">
        <w:rPr>
          <w:rFonts w:ascii="Arial" w:hAnsi="Arial" w:cs="Arial"/>
          <w:spacing w:val="-4"/>
        </w:rPr>
        <w:t xml:space="preserve"> </w:t>
      </w:r>
      <w:r w:rsidRPr="0021214D">
        <w:rPr>
          <w:rFonts w:ascii="Arial" w:hAnsi="Arial" w:cs="Arial"/>
        </w:rPr>
        <w:t>C-107</w:t>
      </w:r>
      <w:r w:rsidRPr="0021214D">
        <w:rPr>
          <w:rFonts w:ascii="Arial" w:hAnsi="Arial" w:cs="Arial"/>
          <w:spacing w:val="-5"/>
        </w:rPr>
        <w:t xml:space="preserve"> </w:t>
      </w:r>
      <w:r w:rsidRPr="0021214D">
        <w:rPr>
          <w:rFonts w:ascii="Arial" w:hAnsi="Arial" w:cs="Arial"/>
        </w:rPr>
        <w:t>de</w:t>
      </w:r>
      <w:r w:rsidRPr="0021214D">
        <w:rPr>
          <w:rFonts w:ascii="Arial" w:hAnsi="Arial" w:cs="Arial"/>
          <w:spacing w:val="-5"/>
        </w:rPr>
        <w:t xml:space="preserve"> </w:t>
      </w:r>
      <w:r w:rsidRPr="0021214D">
        <w:rPr>
          <w:rFonts w:ascii="Arial" w:hAnsi="Arial" w:cs="Arial"/>
        </w:rPr>
        <w:t>2020,</w:t>
      </w:r>
      <w:r w:rsidRPr="0021214D">
        <w:rPr>
          <w:rFonts w:ascii="Arial" w:hAnsi="Arial" w:cs="Arial"/>
          <w:spacing w:val="-5"/>
        </w:rPr>
        <w:t xml:space="preserve"> </w:t>
      </w:r>
      <w:r w:rsidRPr="0021214D">
        <w:rPr>
          <w:rFonts w:ascii="Arial" w:hAnsi="Arial" w:cs="Arial"/>
        </w:rPr>
        <w:t>C</w:t>
      </w:r>
      <w:r w:rsidRPr="0021214D">
        <w:rPr>
          <w:rFonts w:ascii="Arial" w:hAnsi="Arial" w:cs="Arial"/>
          <w:spacing w:val="-5"/>
        </w:rPr>
        <w:t xml:space="preserve"> </w:t>
      </w:r>
      <w:r w:rsidRPr="0021214D">
        <w:rPr>
          <w:rFonts w:ascii="Arial" w:hAnsi="Arial" w:cs="Arial"/>
        </w:rPr>
        <w:t>–</w:t>
      </w:r>
      <w:r w:rsidRPr="0021214D">
        <w:rPr>
          <w:rFonts w:ascii="Arial" w:hAnsi="Arial" w:cs="Arial"/>
          <w:spacing w:val="-5"/>
        </w:rPr>
        <w:t xml:space="preserve"> </w:t>
      </w:r>
      <w:r w:rsidRPr="0021214D">
        <w:rPr>
          <w:rFonts w:ascii="Arial" w:hAnsi="Arial" w:cs="Arial"/>
        </w:rPr>
        <w:t>295</w:t>
      </w:r>
      <w:r w:rsidRPr="0021214D">
        <w:rPr>
          <w:rFonts w:ascii="Arial" w:hAnsi="Arial" w:cs="Arial"/>
          <w:spacing w:val="-5"/>
        </w:rPr>
        <w:t xml:space="preserve"> </w:t>
      </w:r>
      <w:r w:rsidRPr="0021214D">
        <w:rPr>
          <w:rFonts w:ascii="Arial" w:hAnsi="Arial" w:cs="Arial"/>
        </w:rPr>
        <w:t>del</w:t>
      </w:r>
      <w:r w:rsidRPr="0021214D">
        <w:rPr>
          <w:rFonts w:ascii="Arial" w:hAnsi="Arial" w:cs="Arial"/>
          <w:spacing w:val="-5"/>
        </w:rPr>
        <w:t xml:space="preserve"> </w:t>
      </w:r>
      <w:r w:rsidRPr="0021214D">
        <w:rPr>
          <w:rFonts w:ascii="Arial" w:hAnsi="Arial" w:cs="Arial"/>
        </w:rPr>
        <w:t>30</w:t>
      </w:r>
      <w:r w:rsidRPr="0021214D">
        <w:rPr>
          <w:rFonts w:ascii="Arial" w:hAnsi="Arial" w:cs="Arial"/>
          <w:spacing w:val="-5"/>
        </w:rPr>
        <w:t xml:space="preserve"> </w:t>
      </w:r>
      <w:r w:rsidRPr="0021214D">
        <w:rPr>
          <w:rFonts w:ascii="Arial" w:hAnsi="Arial" w:cs="Arial"/>
        </w:rPr>
        <w:t>de</w:t>
      </w:r>
      <w:r w:rsidRPr="0021214D">
        <w:rPr>
          <w:rFonts w:ascii="Arial" w:hAnsi="Arial" w:cs="Arial"/>
          <w:spacing w:val="-5"/>
        </w:rPr>
        <w:t xml:space="preserve"> </w:t>
      </w:r>
      <w:r w:rsidRPr="0021214D">
        <w:rPr>
          <w:rFonts w:ascii="Arial" w:hAnsi="Arial" w:cs="Arial"/>
        </w:rPr>
        <w:t>abril</w:t>
      </w:r>
      <w:r w:rsidRPr="0021214D">
        <w:rPr>
          <w:rFonts w:ascii="Arial" w:hAnsi="Arial" w:cs="Arial"/>
          <w:spacing w:val="-5"/>
        </w:rPr>
        <w:t xml:space="preserve"> </w:t>
      </w:r>
      <w:r w:rsidRPr="0021214D">
        <w:rPr>
          <w:rFonts w:ascii="Arial" w:hAnsi="Arial" w:cs="Arial"/>
        </w:rPr>
        <w:t>de</w:t>
      </w:r>
      <w:r w:rsidRPr="0021214D">
        <w:rPr>
          <w:rFonts w:ascii="Arial" w:hAnsi="Arial" w:cs="Arial"/>
          <w:spacing w:val="-5"/>
        </w:rPr>
        <w:t xml:space="preserve"> </w:t>
      </w:r>
      <w:r w:rsidRPr="0021214D">
        <w:rPr>
          <w:rFonts w:ascii="Arial" w:hAnsi="Arial" w:cs="Arial"/>
        </w:rPr>
        <w:t>2020,</w:t>
      </w:r>
      <w:r w:rsidRPr="0021214D">
        <w:rPr>
          <w:rFonts w:ascii="Arial" w:hAnsi="Arial" w:cs="Arial"/>
          <w:spacing w:val="-5"/>
        </w:rPr>
        <w:t xml:space="preserve"> </w:t>
      </w:r>
      <w:r w:rsidRPr="0021214D">
        <w:rPr>
          <w:rFonts w:ascii="Arial" w:hAnsi="Arial" w:cs="Arial"/>
        </w:rPr>
        <w:t>C-557</w:t>
      </w:r>
      <w:r w:rsidRPr="0021214D">
        <w:rPr>
          <w:rFonts w:ascii="Arial" w:hAnsi="Arial" w:cs="Arial"/>
          <w:spacing w:val="-5"/>
        </w:rPr>
        <w:t xml:space="preserve"> </w:t>
      </w:r>
      <w:r w:rsidRPr="0021214D">
        <w:rPr>
          <w:rFonts w:ascii="Arial" w:hAnsi="Arial" w:cs="Arial"/>
        </w:rPr>
        <w:t>del</w:t>
      </w:r>
      <w:r w:rsidRPr="0021214D">
        <w:rPr>
          <w:rFonts w:ascii="Arial" w:hAnsi="Arial" w:cs="Arial"/>
          <w:spacing w:val="-5"/>
        </w:rPr>
        <w:t xml:space="preserve"> </w:t>
      </w:r>
      <w:r w:rsidRPr="0021214D">
        <w:rPr>
          <w:rFonts w:ascii="Arial" w:hAnsi="Arial" w:cs="Arial"/>
        </w:rPr>
        <w:t>21</w:t>
      </w:r>
      <w:r w:rsidRPr="0021214D">
        <w:rPr>
          <w:rFonts w:ascii="Arial" w:hAnsi="Arial" w:cs="Arial"/>
          <w:spacing w:val="-5"/>
        </w:rPr>
        <w:t xml:space="preserve"> </w:t>
      </w:r>
      <w:r w:rsidRPr="0021214D">
        <w:rPr>
          <w:rFonts w:ascii="Arial" w:hAnsi="Arial" w:cs="Arial"/>
        </w:rPr>
        <w:t>de</w:t>
      </w:r>
      <w:r w:rsidRPr="0021214D">
        <w:rPr>
          <w:rFonts w:ascii="Arial" w:hAnsi="Arial" w:cs="Arial"/>
          <w:spacing w:val="-5"/>
        </w:rPr>
        <w:t xml:space="preserve"> </w:t>
      </w:r>
      <w:r w:rsidRPr="0021214D">
        <w:rPr>
          <w:rFonts w:ascii="Arial" w:hAnsi="Arial" w:cs="Arial"/>
        </w:rPr>
        <w:t>agosto</w:t>
      </w:r>
      <w:r w:rsidRPr="0021214D">
        <w:rPr>
          <w:rFonts w:ascii="Arial" w:hAnsi="Arial" w:cs="Arial"/>
          <w:spacing w:val="-5"/>
        </w:rPr>
        <w:t xml:space="preserve"> </w:t>
      </w:r>
      <w:r w:rsidRPr="0021214D">
        <w:rPr>
          <w:rFonts w:ascii="Arial" w:hAnsi="Arial" w:cs="Arial"/>
        </w:rPr>
        <w:t>de</w:t>
      </w:r>
      <w:r w:rsidRPr="0021214D">
        <w:rPr>
          <w:rFonts w:ascii="Arial" w:hAnsi="Arial" w:cs="Arial"/>
          <w:spacing w:val="-5"/>
        </w:rPr>
        <w:t xml:space="preserve"> </w:t>
      </w:r>
      <w:r w:rsidRPr="0021214D">
        <w:rPr>
          <w:rFonts w:ascii="Arial" w:hAnsi="Arial" w:cs="Arial"/>
        </w:rPr>
        <w:t>2020,</w:t>
      </w:r>
      <w:r w:rsidRPr="0021214D">
        <w:rPr>
          <w:rFonts w:ascii="Arial" w:hAnsi="Arial" w:cs="Arial"/>
          <w:spacing w:val="-59"/>
        </w:rPr>
        <w:t xml:space="preserve"> </w:t>
      </w:r>
      <w:r w:rsidRPr="0021214D">
        <w:rPr>
          <w:rFonts w:ascii="Arial" w:hAnsi="Arial" w:cs="Arial"/>
        </w:rPr>
        <w:t>C-562 del 25 de octubre de 2021 y C-203 del 13 de abril de 2022, estudió la modalidad de</w:t>
      </w:r>
      <w:r w:rsidRPr="0021214D">
        <w:rPr>
          <w:rFonts w:ascii="Arial" w:hAnsi="Arial" w:cs="Arial"/>
          <w:spacing w:val="1"/>
        </w:rPr>
        <w:t xml:space="preserve"> </w:t>
      </w:r>
      <w:r w:rsidRPr="0021214D">
        <w:rPr>
          <w:rFonts w:ascii="Arial" w:hAnsi="Arial" w:cs="Arial"/>
        </w:rPr>
        <w:t>selección de mínima cuantía su regulación y las características del procedimiento; igualmente, -</w:t>
      </w:r>
      <w:r w:rsidRPr="0021214D">
        <w:rPr>
          <w:rFonts w:ascii="Arial" w:hAnsi="Arial" w:cs="Arial"/>
          <w:spacing w:val="1"/>
        </w:rPr>
        <w:t xml:space="preserve"> </w:t>
      </w:r>
      <w:r w:rsidRPr="0021214D">
        <w:rPr>
          <w:rFonts w:ascii="Arial" w:hAnsi="Arial" w:cs="Arial"/>
        </w:rPr>
        <w:t>en los conceptos C-124 del 25 de marzo de 2020, C-406 y C-477 del 13 de julio de 2020, C-612</w:t>
      </w:r>
      <w:r w:rsidRPr="0021214D">
        <w:rPr>
          <w:rFonts w:ascii="Arial" w:hAnsi="Arial" w:cs="Arial"/>
          <w:spacing w:val="-59"/>
        </w:rPr>
        <w:t xml:space="preserve"> </w:t>
      </w:r>
      <w:r w:rsidRPr="0021214D">
        <w:rPr>
          <w:rFonts w:ascii="Arial" w:hAnsi="Arial" w:cs="Arial"/>
        </w:rPr>
        <w:t>del 2 de octubre de 2020, C-761 del 5 de enero de 2021, C- 297 del 17 de junio de 2021, C-339</w:t>
      </w:r>
      <w:r w:rsidRPr="0021214D">
        <w:rPr>
          <w:rFonts w:ascii="Arial" w:hAnsi="Arial" w:cs="Arial"/>
          <w:spacing w:val="1"/>
        </w:rPr>
        <w:t xml:space="preserve"> </w:t>
      </w:r>
      <w:r w:rsidRPr="0021214D">
        <w:rPr>
          <w:rFonts w:ascii="Arial" w:hAnsi="Arial" w:cs="Arial"/>
        </w:rPr>
        <w:t>del 14 de junio de 2021, C-367 del 26 de julio de 2021 y C-408 del 13 de agosto de 2021, C-739</w:t>
      </w:r>
      <w:r w:rsidRPr="0021214D">
        <w:rPr>
          <w:rFonts w:ascii="Arial" w:hAnsi="Arial" w:cs="Arial"/>
          <w:spacing w:val="-59"/>
        </w:rPr>
        <w:t xml:space="preserve"> </w:t>
      </w:r>
      <w:r w:rsidRPr="0021214D">
        <w:rPr>
          <w:rFonts w:ascii="Arial" w:hAnsi="Arial" w:cs="Arial"/>
        </w:rPr>
        <w:t>del</w:t>
      </w:r>
      <w:r w:rsidRPr="0021214D">
        <w:rPr>
          <w:rFonts w:ascii="Arial" w:hAnsi="Arial" w:cs="Arial"/>
          <w:spacing w:val="-14"/>
        </w:rPr>
        <w:t xml:space="preserve"> </w:t>
      </w:r>
      <w:r w:rsidRPr="0021214D">
        <w:rPr>
          <w:rFonts w:ascii="Arial" w:hAnsi="Arial" w:cs="Arial"/>
        </w:rPr>
        <w:t>2</w:t>
      </w:r>
      <w:r w:rsidRPr="0021214D">
        <w:rPr>
          <w:rFonts w:ascii="Arial" w:hAnsi="Arial" w:cs="Arial"/>
          <w:spacing w:val="-13"/>
        </w:rPr>
        <w:t xml:space="preserve"> </w:t>
      </w:r>
      <w:r w:rsidRPr="0021214D">
        <w:rPr>
          <w:rFonts w:ascii="Arial" w:hAnsi="Arial" w:cs="Arial"/>
        </w:rPr>
        <w:t>de</w:t>
      </w:r>
      <w:r w:rsidRPr="0021214D">
        <w:rPr>
          <w:rFonts w:ascii="Arial" w:hAnsi="Arial" w:cs="Arial"/>
          <w:spacing w:val="-13"/>
        </w:rPr>
        <w:t xml:space="preserve"> </w:t>
      </w:r>
      <w:r w:rsidRPr="0021214D">
        <w:rPr>
          <w:rFonts w:ascii="Arial" w:hAnsi="Arial" w:cs="Arial"/>
        </w:rPr>
        <w:t>febrero</w:t>
      </w:r>
      <w:r w:rsidRPr="0021214D">
        <w:rPr>
          <w:rFonts w:ascii="Arial" w:hAnsi="Arial" w:cs="Arial"/>
          <w:spacing w:val="-13"/>
        </w:rPr>
        <w:t xml:space="preserve"> </w:t>
      </w:r>
      <w:r w:rsidRPr="0021214D">
        <w:rPr>
          <w:rFonts w:ascii="Arial" w:hAnsi="Arial" w:cs="Arial"/>
        </w:rPr>
        <w:t>de</w:t>
      </w:r>
      <w:r w:rsidRPr="0021214D">
        <w:rPr>
          <w:rFonts w:ascii="Arial" w:hAnsi="Arial" w:cs="Arial"/>
          <w:spacing w:val="-13"/>
        </w:rPr>
        <w:t xml:space="preserve"> </w:t>
      </w:r>
      <w:r w:rsidRPr="0021214D">
        <w:rPr>
          <w:rFonts w:ascii="Arial" w:hAnsi="Arial" w:cs="Arial"/>
        </w:rPr>
        <w:t>2022,</w:t>
      </w:r>
      <w:r w:rsidRPr="0021214D">
        <w:rPr>
          <w:rFonts w:ascii="Arial" w:hAnsi="Arial" w:cs="Arial"/>
          <w:spacing w:val="-14"/>
        </w:rPr>
        <w:t xml:space="preserve"> </w:t>
      </w:r>
      <w:r w:rsidRPr="0021214D">
        <w:rPr>
          <w:rFonts w:ascii="Arial" w:hAnsi="Arial" w:cs="Arial"/>
        </w:rPr>
        <w:t>C-043</w:t>
      </w:r>
      <w:r w:rsidRPr="0021214D">
        <w:rPr>
          <w:rFonts w:ascii="Arial" w:hAnsi="Arial" w:cs="Arial"/>
          <w:spacing w:val="-13"/>
        </w:rPr>
        <w:t xml:space="preserve"> </w:t>
      </w:r>
      <w:r w:rsidRPr="0021214D">
        <w:rPr>
          <w:rFonts w:ascii="Arial" w:hAnsi="Arial" w:cs="Arial"/>
        </w:rPr>
        <w:t>del</w:t>
      </w:r>
      <w:r w:rsidRPr="0021214D">
        <w:rPr>
          <w:rFonts w:ascii="Arial" w:hAnsi="Arial" w:cs="Arial"/>
          <w:spacing w:val="-13"/>
        </w:rPr>
        <w:t xml:space="preserve"> </w:t>
      </w:r>
      <w:r w:rsidRPr="0021214D">
        <w:rPr>
          <w:rFonts w:ascii="Arial" w:hAnsi="Arial" w:cs="Arial"/>
        </w:rPr>
        <w:t>1</w:t>
      </w:r>
      <w:r w:rsidRPr="0021214D">
        <w:rPr>
          <w:rFonts w:ascii="Arial" w:hAnsi="Arial" w:cs="Arial"/>
          <w:spacing w:val="-14"/>
        </w:rPr>
        <w:t xml:space="preserve"> </w:t>
      </w:r>
      <w:r w:rsidRPr="0021214D">
        <w:rPr>
          <w:rFonts w:ascii="Arial" w:hAnsi="Arial" w:cs="Arial"/>
        </w:rPr>
        <w:t>de</w:t>
      </w:r>
      <w:r w:rsidRPr="0021214D">
        <w:rPr>
          <w:rFonts w:ascii="Arial" w:hAnsi="Arial" w:cs="Arial"/>
          <w:spacing w:val="-13"/>
        </w:rPr>
        <w:t xml:space="preserve"> </w:t>
      </w:r>
      <w:r w:rsidRPr="0021214D">
        <w:rPr>
          <w:rFonts w:ascii="Arial" w:hAnsi="Arial" w:cs="Arial"/>
        </w:rPr>
        <w:t>marzo</w:t>
      </w:r>
      <w:r w:rsidRPr="0021214D">
        <w:rPr>
          <w:rFonts w:ascii="Arial" w:hAnsi="Arial" w:cs="Arial"/>
          <w:spacing w:val="-13"/>
        </w:rPr>
        <w:t xml:space="preserve"> </w:t>
      </w:r>
      <w:r w:rsidRPr="0021214D">
        <w:rPr>
          <w:rFonts w:ascii="Arial" w:hAnsi="Arial" w:cs="Arial"/>
        </w:rPr>
        <w:t>de</w:t>
      </w:r>
      <w:r w:rsidRPr="0021214D">
        <w:rPr>
          <w:rFonts w:ascii="Arial" w:hAnsi="Arial" w:cs="Arial"/>
          <w:spacing w:val="-14"/>
        </w:rPr>
        <w:t xml:space="preserve"> </w:t>
      </w:r>
      <w:r w:rsidRPr="0021214D">
        <w:rPr>
          <w:rFonts w:ascii="Arial" w:hAnsi="Arial" w:cs="Arial"/>
        </w:rPr>
        <w:t>2022,</w:t>
      </w:r>
      <w:r w:rsidRPr="0021214D">
        <w:rPr>
          <w:rFonts w:ascii="Arial" w:hAnsi="Arial" w:cs="Arial"/>
          <w:spacing w:val="-13"/>
        </w:rPr>
        <w:t xml:space="preserve"> </w:t>
      </w:r>
      <w:r w:rsidRPr="0021214D">
        <w:rPr>
          <w:rFonts w:ascii="Arial" w:hAnsi="Arial" w:cs="Arial"/>
        </w:rPr>
        <w:t>C-165</w:t>
      </w:r>
      <w:r w:rsidRPr="0021214D">
        <w:rPr>
          <w:rFonts w:ascii="Arial" w:hAnsi="Arial" w:cs="Arial"/>
          <w:spacing w:val="-13"/>
        </w:rPr>
        <w:t xml:space="preserve"> </w:t>
      </w:r>
      <w:r w:rsidRPr="0021214D">
        <w:rPr>
          <w:rFonts w:ascii="Arial" w:hAnsi="Arial" w:cs="Arial"/>
        </w:rPr>
        <w:t>del</w:t>
      </w:r>
      <w:r w:rsidRPr="0021214D">
        <w:rPr>
          <w:rFonts w:ascii="Arial" w:hAnsi="Arial" w:cs="Arial"/>
          <w:spacing w:val="-14"/>
        </w:rPr>
        <w:t xml:space="preserve"> </w:t>
      </w:r>
      <w:r w:rsidRPr="0021214D">
        <w:rPr>
          <w:rFonts w:ascii="Arial" w:hAnsi="Arial" w:cs="Arial"/>
        </w:rPr>
        <w:t>6</w:t>
      </w:r>
      <w:r w:rsidRPr="0021214D">
        <w:rPr>
          <w:rFonts w:ascii="Arial" w:hAnsi="Arial" w:cs="Arial"/>
          <w:spacing w:val="-13"/>
        </w:rPr>
        <w:t xml:space="preserve"> </w:t>
      </w:r>
      <w:r w:rsidRPr="0021214D">
        <w:rPr>
          <w:rFonts w:ascii="Arial" w:hAnsi="Arial" w:cs="Arial"/>
        </w:rPr>
        <w:t>de</w:t>
      </w:r>
      <w:r w:rsidRPr="0021214D">
        <w:rPr>
          <w:rFonts w:ascii="Arial" w:hAnsi="Arial" w:cs="Arial"/>
          <w:spacing w:val="-13"/>
        </w:rPr>
        <w:t xml:space="preserve"> </w:t>
      </w:r>
      <w:r w:rsidRPr="0021214D">
        <w:rPr>
          <w:rFonts w:ascii="Arial" w:hAnsi="Arial" w:cs="Arial"/>
        </w:rPr>
        <w:t>abril</w:t>
      </w:r>
      <w:r w:rsidRPr="0021214D">
        <w:rPr>
          <w:rFonts w:ascii="Arial" w:hAnsi="Arial" w:cs="Arial"/>
          <w:spacing w:val="-14"/>
        </w:rPr>
        <w:t xml:space="preserve"> </w:t>
      </w:r>
      <w:r w:rsidRPr="0021214D">
        <w:rPr>
          <w:rFonts w:ascii="Arial" w:hAnsi="Arial" w:cs="Arial"/>
        </w:rPr>
        <w:t>de</w:t>
      </w:r>
      <w:r w:rsidRPr="0021214D">
        <w:rPr>
          <w:rFonts w:ascii="Arial" w:hAnsi="Arial" w:cs="Arial"/>
          <w:spacing w:val="-13"/>
        </w:rPr>
        <w:t xml:space="preserve"> </w:t>
      </w:r>
      <w:r w:rsidRPr="0021214D">
        <w:rPr>
          <w:rFonts w:ascii="Arial" w:hAnsi="Arial" w:cs="Arial"/>
        </w:rPr>
        <w:t>2022,</w:t>
      </w:r>
      <w:r w:rsidRPr="0021214D">
        <w:rPr>
          <w:rFonts w:ascii="Arial" w:hAnsi="Arial" w:cs="Arial"/>
          <w:spacing w:val="-13"/>
        </w:rPr>
        <w:t xml:space="preserve"> </w:t>
      </w:r>
      <w:r w:rsidRPr="0021214D">
        <w:rPr>
          <w:rFonts w:ascii="Arial" w:hAnsi="Arial" w:cs="Arial"/>
        </w:rPr>
        <w:t>entre</w:t>
      </w:r>
      <w:r w:rsidRPr="0021214D">
        <w:rPr>
          <w:rFonts w:ascii="Arial" w:hAnsi="Arial" w:cs="Arial"/>
          <w:spacing w:val="-14"/>
        </w:rPr>
        <w:t xml:space="preserve"> </w:t>
      </w:r>
      <w:r w:rsidRPr="0021214D">
        <w:rPr>
          <w:rFonts w:ascii="Arial" w:hAnsi="Arial" w:cs="Arial"/>
        </w:rPr>
        <w:t>otros,</w:t>
      </w:r>
      <w:r w:rsidRPr="0021214D">
        <w:rPr>
          <w:rFonts w:ascii="Arial" w:hAnsi="Arial" w:cs="Arial"/>
          <w:spacing w:val="-58"/>
        </w:rPr>
        <w:t xml:space="preserve"> </w:t>
      </w:r>
      <w:r w:rsidRPr="0021214D">
        <w:rPr>
          <w:rFonts w:ascii="Arial" w:hAnsi="Arial" w:cs="Arial"/>
        </w:rPr>
        <w:t>en</w:t>
      </w:r>
      <w:r w:rsidRPr="0021214D">
        <w:rPr>
          <w:rFonts w:ascii="Arial" w:hAnsi="Arial" w:cs="Arial"/>
          <w:spacing w:val="-2"/>
        </w:rPr>
        <w:t xml:space="preserve"> </w:t>
      </w:r>
      <w:r w:rsidRPr="0021214D">
        <w:rPr>
          <w:rFonts w:ascii="Arial" w:hAnsi="Arial" w:cs="Arial"/>
        </w:rPr>
        <w:t>los</w:t>
      </w:r>
      <w:r w:rsidRPr="0021214D">
        <w:rPr>
          <w:rFonts w:ascii="Arial" w:hAnsi="Arial" w:cs="Arial"/>
          <w:spacing w:val="-2"/>
        </w:rPr>
        <w:t xml:space="preserve"> </w:t>
      </w:r>
      <w:r w:rsidRPr="0021214D">
        <w:rPr>
          <w:rFonts w:ascii="Arial" w:hAnsi="Arial" w:cs="Arial"/>
        </w:rPr>
        <w:t>cuales</w:t>
      </w:r>
      <w:r w:rsidRPr="0021214D">
        <w:rPr>
          <w:rFonts w:ascii="Arial" w:hAnsi="Arial" w:cs="Arial"/>
          <w:spacing w:val="-1"/>
        </w:rPr>
        <w:t xml:space="preserve"> </w:t>
      </w:r>
      <w:r w:rsidRPr="0021214D">
        <w:rPr>
          <w:rFonts w:ascii="Arial" w:hAnsi="Arial" w:cs="Arial"/>
        </w:rPr>
        <w:t>analizó</w:t>
      </w:r>
      <w:r w:rsidRPr="0021214D">
        <w:rPr>
          <w:rFonts w:ascii="Arial" w:hAnsi="Arial" w:cs="Arial"/>
          <w:spacing w:val="-2"/>
        </w:rPr>
        <w:t xml:space="preserve"> </w:t>
      </w:r>
      <w:r w:rsidRPr="0021214D">
        <w:rPr>
          <w:rFonts w:ascii="Arial" w:hAnsi="Arial" w:cs="Arial"/>
        </w:rPr>
        <w:t>la</w:t>
      </w:r>
      <w:r w:rsidRPr="0021214D">
        <w:rPr>
          <w:rFonts w:ascii="Arial" w:hAnsi="Arial" w:cs="Arial"/>
          <w:spacing w:val="-2"/>
        </w:rPr>
        <w:t xml:space="preserve"> </w:t>
      </w:r>
      <w:r w:rsidRPr="0021214D">
        <w:rPr>
          <w:rFonts w:ascii="Arial" w:hAnsi="Arial" w:cs="Arial"/>
        </w:rPr>
        <w:t>forma</w:t>
      </w:r>
      <w:r w:rsidRPr="0021214D">
        <w:rPr>
          <w:rFonts w:ascii="Arial" w:hAnsi="Arial" w:cs="Arial"/>
          <w:spacing w:val="-1"/>
        </w:rPr>
        <w:t xml:space="preserve"> </w:t>
      </w:r>
      <w:r w:rsidRPr="0021214D">
        <w:rPr>
          <w:rFonts w:ascii="Arial" w:hAnsi="Arial" w:cs="Arial"/>
        </w:rPr>
        <w:t>como</w:t>
      </w:r>
      <w:r w:rsidRPr="0021214D">
        <w:rPr>
          <w:rFonts w:ascii="Arial" w:hAnsi="Arial" w:cs="Arial"/>
          <w:spacing w:val="-2"/>
        </w:rPr>
        <w:t xml:space="preserve"> </w:t>
      </w:r>
      <w:r w:rsidRPr="0021214D">
        <w:rPr>
          <w:rFonts w:ascii="Arial" w:hAnsi="Arial" w:cs="Arial"/>
        </w:rPr>
        <w:t>se</w:t>
      </w:r>
      <w:r w:rsidRPr="0021214D">
        <w:rPr>
          <w:rFonts w:ascii="Arial" w:hAnsi="Arial" w:cs="Arial"/>
          <w:spacing w:val="-2"/>
        </w:rPr>
        <w:t xml:space="preserve"> </w:t>
      </w:r>
      <w:r w:rsidRPr="0021214D">
        <w:rPr>
          <w:rFonts w:ascii="Arial" w:hAnsi="Arial" w:cs="Arial"/>
        </w:rPr>
        <w:t>debe</w:t>
      </w:r>
      <w:r w:rsidRPr="0021214D">
        <w:rPr>
          <w:rFonts w:ascii="Arial" w:hAnsi="Arial" w:cs="Arial"/>
          <w:spacing w:val="-1"/>
        </w:rPr>
        <w:t xml:space="preserve"> </w:t>
      </w:r>
      <w:r w:rsidRPr="0021214D">
        <w:rPr>
          <w:rFonts w:ascii="Arial" w:hAnsi="Arial" w:cs="Arial"/>
        </w:rPr>
        <w:t>desarrollar</w:t>
      </w:r>
      <w:r w:rsidRPr="0021214D">
        <w:rPr>
          <w:rFonts w:ascii="Arial" w:hAnsi="Arial" w:cs="Arial"/>
          <w:spacing w:val="-2"/>
        </w:rPr>
        <w:t xml:space="preserve"> </w:t>
      </w:r>
      <w:r w:rsidRPr="0021214D">
        <w:rPr>
          <w:rFonts w:ascii="Arial" w:hAnsi="Arial" w:cs="Arial"/>
        </w:rPr>
        <w:t>el</w:t>
      </w:r>
      <w:r w:rsidRPr="0021214D">
        <w:rPr>
          <w:rFonts w:ascii="Arial" w:hAnsi="Arial" w:cs="Arial"/>
          <w:spacing w:val="-2"/>
        </w:rPr>
        <w:t xml:space="preserve"> </w:t>
      </w:r>
      <w:r w:rsidRPr="0021214D">
        <w:rPr>
          <w:rFonts w:ascii="Arial" w:hAnsi="Arial" w:cs="Arial"/>
        </w:rPr>
        <w:t>concurso</w:t>
      </w:r>
      <w:r w:rsidRPr="0021214D">
        <w:rPr>
          <w:rFonts w:ascii="Arial" w:hAnsi="Arial" w:cs="Arial"/>
          <w:spacing w:val="-1"/>
        </w:rPr>
        <w:t xml:space="preserve"> </w:t>
      </w:r>
      <w:r w:rsidRPr="0021214D">
        <w:rPr>
          <w:rFonts w:ascii="Arial" w:hAnsi="Arial" w:cs="Arial"/>
        </w:rPr>
        <w:t>de</w:t>
      </w:r>
      <w:r w:rsidRPr="0021214D">
        <w:rPr>
          <w:rFonts w:ascii="Arial" w:hAnsi="Arial" w:cs="Arial"/>
          <w:spacing w:val="-2"/>
        </w:rPr>
        <w:t xml:space="preserve"> </w:t>
      </w:r>
      <w:r w:rsidRPr="0021214D">
        <w:rPr>
          <w:rFonts w:ascii="Arial" w:hAnsi="Arial" w:cs="Arial"/>
        </w:rPr>
        <w:t>mérito</w:t>
      </w:r>
      <w:r w:rsidR="00BD6C59">
        <w:rPr>
          <w:rFonts w:ascii="Arial" w:hAnsi="Arial" w:cs="Arial"/>
        </w:rPr>
        <w:t xml:space="preserve">. </w:t>
      </w:r>
    </w:p>
    <w:p w14:paraId="5A455263" w14:textId="77777777" w:rsidR="00A44FD9" w:rsidRPr="0021214D" w:rsidRDefault="000C5F2D" w:rsidP="00A44FD9">
      <w:pPr>
        <w:pStyle w:val="Textoindependiente"/>
        <w:spacing w:before="93" w:line="276" w:lineRule="auto"/>
        <w:ind w:left="118" w:right="176"/>
        <w:jc w:val="both"/>
        <w:rPr>
          <w:rFonts w:ascii="Arial" w:hAnsi="Arial" w:cs="Arial"/>
        </w:rPr>
      </w:pPr>
      <w:r w:rsidRPr="0021214D">
        <w:rPr>
          <w:rFonts w:ascii="Arial" w:hAnsi="Arial" w:cs="Arial"/>
        </w:rPr>
        <w:t>También se pronunció sobre los principios de la contratación pública y la modalidad de</w:t>
      </w:r>
      <w:r w:rsidRPr="0021214D">
        <w:rPr>
          <w:rFonts w:ascii="Arial" w:hAnsi="Arial" w:cs="Arial"/>
          <w:spacing w:val="1"/>
        </w:rPr>
        <w:t xml:space="preserve"> </w:t>
      </w:r>
      <w:r w:rsidRPr="0021214D">
        <w:rPr>
          <w:rFonts w:ascii="Arial" w:hAnsi="Arial" w:cs="Arial"/>
        </w:rPr>
        <w:t>selección</w:t>
      </w:r>
      <w:r w:rsidRPr="0021214D">
        <w:rPr>
          <w:rFonts w:ascii="Arial" w:hAnsi="Arial" w:cs="Arial"/>
          <w:spacing w:val="3"/>
        </w:rPr>
        <w:t xml:space="preserve"> </w:t>
      </w:r>
      <w:r w:rsidRPr="0021214D">
        <w:rPr>
          <w:rFonts w:ascii="Arial" w:hAnsi="Arial" w:cs="Arial"/>
        </w:rPr>
        <w:t>de</w:t>
      </w:r>
      <w:r w:rsidRPr="0021214D">
        <w:rPr>
          <w:rFonts w:ascii="Arial" w:hAnsi="Arial" w:cs="Arial"/>
          <w:spacing w:val="4"/>
        </w:rPr>
        <w:t xml:space="preserve"> </w:t>
      </w:r>
      <w:r w:rsidRPr="0021214D">
        <w:rPr>
          <w:rFonts w:ascii="Arial" w:hAnsi="Arial" w:cs="Arial"/>
        </w:rPr>
        <w:t>contratación</w:t>
      </w:r>
      <w:r w:rsidRPr="0021214D">
        <w:rPr>
          <w:rFonts w:ascii="Arial" w:hAnsi="Arial" w:cs="Arial"/>
          <w:spacing w:val="4"/>
        </w:rPr>
        <w:t xml:space="preserve"> </w:t>
      </w:r>
      <w:r w:rsidRPr="0021214D">
        <w:rPr>
          <w:rFonts w:ascii="Arial" w:hAnsi="Arial" w:cs="Arial"/>
        </w:rPr>
        <w:t>directa</w:t>
      </w:r>
      <w:r w:rsidRPr="0021214D">
        <w:rPr>
          <w:rFonts w:ascii="Arial" w:hAnsi="Arial" w:cs="Arial"/>
          <w:spacing w:val="4"/>
        </w:rPr>
        <w:t xml:space="preserve"> </w:t>
      </w:r>
      <w:r w:rsidRPr="0021214D">
        <w:rPr>
          <w:rFonts w:ascii="Arial" w:hAnsi="Arial" w:cs="Arial"/>
        </w:rPr>
        <w:t>en</w:t>
      </w:r>
      <w:r w:rsidRPr="0021214D">
        <w:rPr>
          <w:rFonts w:ascii="Arial" w:hAnsi="Arial" w:cs="Arial"/>
          <w:spacing w:val="4"/>
        </w:rPr>
        <w:t xml:space="preserve"> </w:t>
      </w:r>
      <w:r w:rsidRPr="0021214D">
        <w:rPr>
          <w:rFonts w:ascii="Arial" w:hAnsi="Arial" w:cs="Arial"/>
        </w:rPr>
        <w:t>los</w:t>
      </w:r>
      <w:r w:rsidRPr="0021214D">
        <w:rPr>
          <w:rFonts w:ascii="Arial" w:hAnsi="Arial" w:cs="Arial"/>
          <w:spacing w:val="3"/>
        </w:rPr>
        <w:t xml:space="preserve"> </w:t>
      </w:r>
      <w:r w:rsidRPr="0021214D">
        <w:rPr>
          <w:rFonts w:ascii="Arial" w:hAnsi="Arial" w:cs="Arial"/>
        </w:rPr>
        <w:t>conceptos</w:t>
      </w:r>
      <w:r w:rsidRPr="0021214D">
        <w:rPr>
          <w:rFonts w:ascii="Arial" w:hAnsi="Arial" w:cs="Arial"/>
          <w:spacing w:val="4"/>
        </w:rPr>
        <w:t xml:space="preserve"> </w:t>
      </w:r>
      <w:r w:rsidRPr="0021214D">
        <w:rPr>
          <w:rFonts w:ascii="Arial" w:hAnsi="Arial" w:cs="Arial"/>
        </w:rPr>
        <w:t>No.</w:t>
      </w:r>
      <w:r w:rsidRPr="0021214D">
        <w:rPr>
          <w:rFonts w:ascii="Arial" w:hAnsi="Arial" w:cs="Arial"/>
          <w:spacing w:val="4"/>
        </w:rPr>
        <w:t xml:space="preserve"> </w:t>
      </w:r>
      <w:r w:rsidRPr="0021214D">
        <w:rPr>
          <w:rFonts w:ascii="Arial" w:hAnsi="Arial" w:cs="Arial"/>
        </w:rPr>
        <w:t>4201912000007661</w:t>
      </w:r>
      <w:r w:rsidRPr="0021214D">
        <w:rPr>
          <w:rFonts w:ascii="Arial" w:hAnsi="Arial" w:cs="Arial"/>
          <w:spacing w:val="4"/>
        </w:rPr>
        <w:t xml:space="preserve"> </w:t>
      </w:r>
      <w:r w:rsidRPr="0021214D">
        <w:rPr>
          <w:rFonts w:ascii="Arial" w:hAnsi="Arial" w:cs="Arial"/>
        </w:rPr>
        <w:t>del</w:t>
      </w:r>
      <w:r w:rsidRPr="0021214D">
        <w:rPr>
          <w:rFonts w:ascii="Arial" w:hAnsi="Arial" w:cs="Arial"/>
          <w:spacing w:val="4"/>
        </w:rPr>
        <w:t xml:space="preserve"> </w:t>
      </w:r>
      <w:r w:rsidRPr="0021214D">
        <w:rPr>
          <w:rFonts w:ascii="Arial" w:hAnsi="Arial" w:cs="Arial"/>
        </w:rPr>
        <w:t>24</w:t>
      </w:r>
      <w:r w:rsidRPr="0021214D">
        <w:rPr>
          <w:rFonts w:ascii="Arial" w:hAnsi="Arial" w:cs="Arial"/>
          <w:spacing w:val="4"/>
        </w:rPr>
        <w:t xml:space="preserve"> </w:t>
      </w:r>
      <w:r w:rsidRPr="0021214D">
        <w:rPr>
          <w:rFonts w:ascii="Arial" w:hAnsi="Arial" w:cs="Arial"/>
        </w:rPr>
        <w:t>de</w:t>
      </w:r>
      <w:r w:rsidRPr="0021214D">
        <w:rPr>
          <w:rFonts w:ascii="Arial" w:hAnsi="Arial" w:cs="Arial"/>
          <w:spacing w:val="3"/>
        </w:rPr>
        <w:t xml:space="preserve"> </w:t>
      </w:r>
      <w:r w:rsidRPr="0021214D">
        <w:rPr>
          <w:rFonts w:ascii="Arial" w:hAnsi="Arial" w:cs="Arial"/>
        </w:rPr>
        <w:lastRenderedPageBreak/>
        <w:t>diciembre</w:t>
      </w:r>
      <w:r w:rsidR="00A44FD9" w:rsidRPr="0021214D">
        <w:rPr>
          <w:rFonts w:ascii="Arial" w:hAnsi="Arial" w:cs="Arial"/>
        </w:rPr>
        <w:t xml:space="preserve"> del</w:t>
      </w:r>
      <w:r w:rsidR="00A44FD9" w:rsidRPr="0021214D">
        <w:rPr>
          <w:rFonts w:ascii="Arial" w:hAnsi="Arial" w:cs="Arial"/>
          <w:spacing w:val="-8"/>
        </w:rPr>
        <w:t xml:space="preserve"> </w:t>
      </w:r>
      <w:r w:rsidR="00A44FD9" w:rsidRPr="0021214D">
        <w:rPr>
          <w:rFonts w:ascii="Arial" w:hAnsi="Arial" w:cs="Arial"/>
        </w:rPr>
        <w:t>2019,</w:t>
      </w:r>
      <w:r w:rsidR="00A44FD9" w:rsidRPr="0021214D">
        <w:rPr>
          <w:rFonts w:ascii="Arial" w:hAnsi="Arial" w:cs="Arial"/>
          <w:spacing w:val="-7"/>
        </w:rPr>
        <w:t xml:space="preserve"> </w:t>
      </w:r>
      <w:r w:rsidR="00A44FD9" w:rsidRPr="0021214D">
        <w:rPr>
          <w:rFonts w:ascii="Arial" w:hAnsi="Arial" w:cs="Arial"/>
        </w:rPr>
        <w:t>C-640</w:t>
      </w:r>
      <w:r w:rsidR="00A44FD9" w:rsidRPr="0021214D">
        <w:rPr>
          <w:rFonts w:ascii="Arial" w:hAnsi="Arial" w:cs="Arial"/>
          <w:spacing w:val="-8"/>
        </w:rPr>
        <w:t xml:space="preserve"> </w:t>
      </w:r>
      <w:r w:rsidR="00A44FD9" w:rsidRPr="0021214D">
        <w:rPr>
          <w:rFonts w:ascii="Arial" w:hAnsi="Arial" w:cs="Arial"/>
        </w:rPr>
        <w:t>del</w:t>
      </w:r>
      <w:r w:rsidR="00A44FD9" w:rsidRPr="0021214D">
        <w:rPr>
          <w:rFonts w:ascii="Arial" w:hAnsi="Arial" w:cs="Arial"/>
          <w:spacing w:val="-7"/>
        </w:rPr>
        <w:t xml:space="preserve"> </w:t>
      </w:r>
      <w:r w:rsidR="00A44FD9" w:rsidRPr="0021214D">
        <w:rPr>
          <w:rFonts w:ascii="Arial" w:hAnsi="Arial" w:cs="Arial"/>
        </w:rPr>
        <w:t>2</w:t>
      </w:r>
      <w:r w:rsidR="00A44FD9" w:rsidRPr="0021214D">
        <w:rPr>
          <w:rFonts w:ascii="Arial" w:hAnsi="Arial" w:cs="Arial"/>
          <w:spacing w:val="-8"/>
        </w:rPr>
        <w:t xml:space="preserve"> </w:t>
      </w:r>
      <w:r w:rsidR="00A44FD9" w:rsidRPr="0021214D">
        <w:rPr>
          <w:rFonts w:ascii="Arial" w:hAnsi="Arial" w:cs="Arial"/>
        </w:rPr>
        <w:t>de</w:t>
      </w:r>
      <w:r w:rsidR="00A44FD9" w:rsidRPr="0021214D">
        <w:rPr>
          <w:rFonts w:ascii="Arial" w:hAnsi="Arial" w:cs="Arial"/>
          <w:spacing w:val="-7"/>
        </w:rPr>
        <w:t xml:space="preserve"> </w:t>
      </w:r>
      <w:r w:rsidR="00A44FD9" w:rsidRPr="0021214D">
        <w:rPr>
          <w:rFonts w:ascii="Arial" w:hAnsi="Arial" w:cs="Arial"/>
        </w:rPr>
        <w:t>octubre</w:t>
      </w:r>
      <w:r w:rsidR="00A44FD9" w:rsidRPr="0021214D">
        <w:rPr>
          <w:rFonts w:ascii="Arial" w:hAnsi="Arial" w:cs="Arial"/>
          <w:spacing w:val="-8"/>
        </w:rPr>
        <w:t xml:space="preserve"> </w:t>
      </w:r>
      <w:r w:rsidR="00A44FD9" w:rsidRPr="0021214D">
        <w:rPr>
          <w:rFonts w:ascii="Arial" w:hAnsi="Arial" w:cs="Arial"/>
        </w:rPr>
        <w:t>del</w:t>
      </w:r>
      <w:r w:rsidR="00A44FD9" w:rsidRPr="0021214D">
        <w:rPr>
          <w:rFonts w:ascii="Arial" w:hAnsi="Arial" w:cs="Arial"/>
          <w:spacing w:val="-7"/>
        </w:rPr>
        <w:t xml:space="preserve"> </w:t>
      </w:r>
      <w:r w:rsidR="00A44FD9" w:rsidRPr="0021214D">
        <w:rPr>
          <w:rFonts w:ascii="Arial" w:hAnsi="Arial" w:cs="Arial"/>
        </w:rPr>
        <w:t>2020</w:t>
      </w:r>
      <w:r w:rsidR="00A44FD9" w:rsidRPr="0021214D">
        <w:rPr>
          <w:rFonts w:ascii="Arial" w:hAnsi="Arial" w:cs="Arial"/>
          <w:spacing w:val="-7"/>
        </w:rPr>
        <w:t xml:space="preserve"> </w:t>
      </w:r>
      <w:r w:rsidR="00A44FD9" w:rsidRPr="0021214D">
        <w:rPr>
          <w:rFonts w:ascii="Arial" w:hAnsi="Arial" w:cs="Arial"/>
        </w:rPr>
        <w:t>y</w:t>
      </w:r>
      <w:r w:rsidR="00A44FD9" w:rsidRPr="0021214D">
        <w:rPr>
          <w:rFonts w:ascii="Arial" w:hAnsi="Arial" w:cs="Arial"/>
          <w:spacing w:val="-8"/>
        </w:rPr>
        <w:t xml:space="preserve"> </w:t>
      </w:r>
      <w:r w:rsidR="00A44FD9" w:rsidRPr="0021214D">
        <w:rPr>
          <w:rFonts w:ascii="Arial" w:hAnsi="Arial" w:cs="Arial"/>
        </w:rPr>
        <w:t>el</w:t>
      </w:r>
      <w:r w:rsidR="00A44FD9" w:rsidRPr="0021214D">
        <w:rPr>
          <w:rFonts w:ascii="Arial" w:hAnsi="Arial" w:cs="Arial"/>
          <w:spacing w:val="-7"/>
        </w:rPr>
        <w:t xml:space="preserve"> </w:t>
      </w:r>
      <w:r w:rsidR="00A44FD9" w:rsidRPr="0021214D">
        <w:rPr>
          <w:rFonts w:ascii="Arial" w:hAnsi="Arial" w:cs="Arial"/>
        </w:rPr>
        <w:t>C-701</w:t>
      </w:r>
      <w:r w:rsidR="00A44FD9" w:rsidRPr="0021214D">
        <w:rPr>
          <w:rFonts w:ascii="Arial" w:hAnsi="Arial" w:cs="Arial"/>
          <w:spacing w:val="-8"/>
        </w:rPr>
        <w:t xml:space="preserve"> </w:t>
      </w:r>
      <w:r w:rsidR="00A44FD9" w:rsidRPr="0021214D">
        <w:rPr>
          <w:rFonts w:ascii="Arial" w:hAnsi="Arial" w:cs="Arial"/>
        </w:rPr>
        <w:t>del</w:t>
      </w:r>
      <w:r w:rsidR="00A44FD9" w:rsidRPr="0021214D">
        <w:rPr>
          <w:rFonts w:ascii="Arial" w:hAnsi="Arial" w:cs="Arial"/>
          <w:spacing w:val="-7"/>
        </w:rPr>
        <w:t xml:space="preserve"> </w:t>
      </w:r>
      <w:r w:rsidR="00A44FD9" w:rsidRPr="0021214D">
        <w:rPr>
          <w:rFonts w:ascii="Arial" w:hAnsi="Arial" w:cs="Arial"/>
        </w:rPr>
        <w:t>7</w:t>
      </w:r>
      <w:r w:rsidR="00A44FD9" w:rsidRPr="0021214D">
        <w:rPr>
          <w:rFonts w:ascii="Arial" w:hAnsi="Arial" w:cs="Arial"/>
          <w:spacing w:val="-8"/>
        </w:rPr>
        <w:t xml:space="preserve"> </w:t>
      </w:r>
      <w:r w:rsidR="00A44FD9" w:rsidRPr="0021214D">
        <w:rPr>
          <w:rFonts w:ascii="Arial" w:hAnsi="Arial" w:cs="Arial"/>
        </w:rPr>
        <w:t>de</w:t>
      </w:r>
      <w:r w:rsidR="00A44FD9" w:rsidRPr="0021214D">
        <w:rPr>
          <w:rFonts w:ascii="Arial" w:hAnsi="Arial" w:cs="Arial"/>
          <w:spacing w:val="-7"/>
        </w:rPr>
        <w:t xml:space="preserve"> </w:t>
      </w:r>
      <w:r w:rsidR="00A44FD9" w:rsidRPr="0021214D">
        <w:rPr>
          <w:rFonts w:ascii="Arial" w:hAnsi="Arial" w:cs="Arial"/>
        </w:rPr>
        <w:t>diciembre</w:t>
      </w:r>
      <w:r w:rsidR="00A44FD9" w:rsidRPr="0021214D">
        <w:rPr>
          <w:rFonts w:ascii="Arial" w:hAnsi="Arial" w:cs="Arial"/>
          <w:spacing w:val="-8"/>
        </w:rPr>
        <w:t xml:space="preserve"> </w:t>
      </w:r>
      <w:r w:rsidR="00A44FD9" w:rsidRPr="0021214D">
        <w:rPr>
          <w:rFonts w:ascii="Arial" w:hAnsi="Arial" w:cs="Arial"/>
        </w:rPr>
        <w:t>del</w:t>
      </w:r>
      <w:r w:rsidR="00A44FD9" w:rsidRPr="0021214D">
        <w:rPr>
          <w:rFonts w:ascii="Arial" w:hAnsi="Arial" w:cs="Arial"/>
          <w:spacing w:val="-7"/>
        </w:rPr>
        <w:t xml:space="preserve"> </w:t>
      </w:r>
      <w:r w:rsidR="00A44FD9" w:rsidRPr="0021214D">
        <w:rPr>
          <w:rFonts w:ascii="Arial" w:hAnsi="Arial" w:cs="Arial"/>
        </w:rPr>
        <w:t>2020,</w:t>
      </w:r>
      <w:r w:rsidR="00A44FD9" w:rsidRPr="0021214D">
        <w:rPr>
          <w:rFonts w:ascii="Arial" w:hAnsi="Arial" w:cs="Arial"/>
          <w:spacing w:val="-7"/>
        </w:rPr>
        <w:t xml:space="preserve"> </w:t>
      </w:r>
      <w:r w:rsidR="00A44FD9" w:rsidRPr="0021214D">
        <w:rPr>
          <w:rFonts w:ascii="Arial" w:hAnsi="Arial" w:cs="Arial"/>
        </w:rPr>
        <w:t>C-038</w:t>
      </w:r>
      <w:r w:rsidR="00A44FD9" w:rsidRPr="0021214D">
        <w:rPr>
          <w:rFonts w:ascii="Arial" w:hAnsi="Arial" w:cs="Arial"/>
          <w:spacing w:val="-8"/>
        </w:rPr>
        <w:t xml:space="preserve"> </w:t>
      </w:r>
      <w:r w:rsidR="00A44FD9" w:rsidRPr="0021214D">
        <w:rPr>
          <w:rFonts w:ascii="Arial" w:hAnsi="Arial" w:cs="Arial"/>
        </w:rPr>
        <w:t>del</w:t>
      </w:r>
      <w:r w:rsidR="00A44FD9" w:rsidRPr="0021214D">
        <w:rPr>
          <w:rFonts w:ascii="Arial" w:hAnsi="Arial" w:cs="Arial"/>
          <w:spacing w:val="-7"/>
        </w:rPr>
        <w:t xml:space="preserve"> </w:t>
      </w:r>
      <w:r w:rsidR="00A44FD9" w:rsidRPr="0021214D">
        <w:rPr>
          <w:rFonts w:ascii="Arial" w:hAnsi="Arial" w:cs="Arial"/>
        </w:rPr>
        <w:t>5</w:t>
      </w:r>
      <w:r w:rsidR="00A44FD9" w:rsidRPr="0021214D">
        <w:rPr>
          <w:rFonts w:ascii="Arial" w:hAnsi="Arial" w:cs="Arial"/>
          <w:spacing w:val="-8"/>
        </w:rPr>
        <w:t xml:space="preserve"> </w:t>
      </w:r>
      <w:r w:rsidR="00A44FD9" w:rsidRPr="0021214D">
        <w:rPr>
          <w:rFonts w:ascii="Arial" w:hAnsi="Arial" w:cs="Arial"/>
        </w:rPr>
        <w:t>de</w:t>
      </w:r>
      <w:r w:rsidR="00A44FD9" w:rsidRPr="0021214D">
        <w:rPr>
          <w:rFonts w:ascii="Arial" w:hAnsi="Arial" w:cs="Arial"/>
          <w:spacing w:val="-59"/>
        </w:rPr>
        <w:t xml:space="preserve"> </w:t>
      </w:r>
      <w:r w:rsidR="00A44FD9" w:rsidRPr="0021214D">
        <w:rPr>
          <w:rFonts w:ascii="Arial" w:hAnsi="Arial" w:cs="Arial"/>
        </w:rPr>
        <w:t>abril</w:t>
      </w:r>
      <w:r w:rsidR="00A44FD9" w:rsidRPr="0021214D">
        <w:rPr>
          <w:rFonts w:ascii="Arial" w:hAnsi="Arial" w:cs="Arial"/>
          <w:spacing w:val="-5"/>
        </w:rPr>
        <w:t xml:space="preserve"> </w:t>
      </w:r>
      <w:r w:rsidR="00A44FD9" w:rsidRPr="0021214D">
        <w:rPr>
          <w:rFonts w:ascii="Arial" w:hAnsi="Arial" w:cs="Arial"/>
        </w:rPr>
        <w:t>del</w:t>
      </w:r>
      <w:r w:rsidR="00A44FD9" w:rsidRPr="0021214D">
        <w:rPr>
          <w:rFonts w:ascii="Arial" w:hAnsi="Arial" w:cs="Arial"/>
          <w:spacing w:val="-5"/>
        </w:rPr>
        <w:t xml:space="preserve"> </w:t>
      </w:r>
      <w:r w:rsidR="00A44FD9" w:rsidRPr="0021214D">
        <w:rPr>
          <w:rFonts w:ascii="Arial" w:hAnsi="Arial" w:cs="Arial"/>
        </w:rPr>
        <w:t>2021,</w:t>
      </w:r>
      <w:r w:rsidR="00A44FD9" w:rsidRPr="0021214D">
        <w:rPr>
          <w:rFonts w:ascii="Arial" w:hAnsi="Arial" w:cs="Arial"/>
          <w:spacing w:val="-4"/>
        </w:rPr>
        <w:t xml:space="preserve"> </w:t>
      </w:r>
      <w:r w:rsidR="00A44FD9" w:rsidRPr="0021214D">
        <w:rPr>
          <w:rFonts w:ascii="Arial" w:hAnsi="Arial" w:cs="Arial"/>
        </w:rPr>
        <w:t>C-150</w:t>
      </w:r>
      <w:r w:rsidR="00A44FD9" w:rsidRPr="0021214D">
        <w:rPr>
          <w:rFonts w:ascii="Arial" w:hAnsi="Arial" w:cs="Arial"/>
          <w:spacing w:val="-5"/>
        </w:rPr>
        <w:t xml:space="preserve"> </w:t>
      </w:r>
      <w:r w:rsidR="00A44FD9" w:rsidRPr="0021214D">
        <w:rPr>
          <w:rFonts w:ascii="Arial" w:hAnsi="Arial" w:cs="Arial"/>
        </w:rPr>
        <w:t>del</w:t>
      </w:r>
      <w:r w:rsidR="00A44FD9" w:rsidRPr="0021214D">
        <w:rPr>
          <w:rFonts w:ascii="Arial" w:hAnsi="Arial" w:cs="Arial"/>
          <w:spacing w:val="-4"/>
        </w:rPr>
        <w:t xml:space="preserve"> </w:t>
      </w:r>
      <w:r w:rsidR="00A44FD9" w:rsidRPr="0021214D">
        <w:rPr>
          <w:rFonts w:ascii="Arial" w:hAnsi="Arial" w:cs="Arial"/>
        </w:rPr>
        <w:t>9</w:t>
      </w:r>
      <w:r w:rsidR="00A44FD9" w:rsidRPr="0021214D">
        <w:rPr>
          <w:rFonts w:ascii="Arial" w:hAnsi="Arial" w:cs="Arial"/>
          <w:spacing w:val="-5"/>
        </w:rPr>
        <w:t xml:space="preserve"> </w:t>
      </w:r>
      <w:r w:rsidR="00A44FD9" w:rsidRPr="0021214D">
        <w:rPr>
          <w:rFonts w:ascii="Arial" w:hAnsi="Arial" w:cs="Arial"/>
        </w:rPr>
        <w:t>de</w:t>
      </w:r>
      <w:r w:rsidR="00A44FD9" w:rsidRPr="0021214D">
        <w:rPr>
          <w:rFonts w:ascii="Arial" w:hAnsi="Arial" w:cs="Arial"/>
          <w:spacing w:val="-5"/>
        </w:rPr>
        <w:t xml:space="preserve"> </w:t>
      </w:r>
      <w:r w:rsidR="00A44FD9" w:rsidRPr="0021214D">
        <w:rPr>
          <w:rFonts w:ascii="Arial" w:hAnsi="Arial" w:cs="Arial"/>
        </w:rPr>
        <w:t>abril</w:t>
      </w:r>
      <w:r w:rsidR="00A44FD9" w:rsidRPr="0021214D">
        <w:rPr>
          <w:rFonts w:ascii="Arial" w:hAnsi="Arial" w:cs="Arial"/>
          <w:spacing w:val="-4"/>
        </w:rPr>
        <w:t xml:space="preserve"> </w:t>
      </w:r>
      <w:r w:rsidR="00A44FD9" w:rsidRPr="0021214D">
        <w:rPr>
          <w:rFonts w:ascii="Arial" w:hAnsi="Arial" w:cs="Arial"/>
        </w:rPr>
        <w:t>del</w:t>
      </w:r>
      <w:r w:rsidR="00A44FD9" w:rsidRPr="0021214D">
        <w:rPr>
          <w:rFonts w:ascii="Arial" w:hAnsi="Arial" w:cs="Arial"/>
          <w:spacing w:val="-5"/>
        </w:rPr>
        <w:t xml:space="preserve"> </w:t>
      </w:r>
      <w:r w:rsidR="00A44FD9" w:rsidRPr="0021214D">
        <w:rPr>
          <w:rFonts w:ascii="Arial" w:hAnsi="Arial" w:cs="Arial"/>
        </w:rPr>
        <w:t>2021,</w:t>
      </w:r>
      <w:r w:rsidR="00A44FD9" w:rsidRPr="0021214D">
        <w:rPr>
          <w:rFonts w:ascii="Arial" w:hAnsi="Arial" w:cs="Arial"/>
          <w:spacing w:val="-4"/>
        </w:rPr>
        <w:t xml:space="preserve"> </w:t>
      </w:r>
      <w:r w:rsidR="00A44FD9" w:rsidRPr="0021214D">
        <w:rPr>
          <w:rFonts w:ascii="Arial" w:hAnsi="Arial" w:cs="Arial"/>
        </w:rPr>
        <w:t>C-225</w:t>
      </w:r>
      <w:r w:rsidR="00A44FD9" w:rsidRPr="0021214D">
        <w:rPr>
          <w:rFonts w:ascii="Arial" w:hAnsi="Arial" w:cs="Arial"/>
          <w:spacing w:val="-5"/>
        </w:rPr>
        <w:t xml:space="preserve"> </w:t>
      </w:r>
      <w:r w:rsidR="00A44FD9" w:rsidRPr="0021214D">
        <w:rPr>
          <w:rFonts w:ascii="Arial" w:hAnsi="Arial" w:cs="Arial"/>
        </w:rPr>
        <w:t>del</w:t>
      </w:r>
      <w:r w:rsidR="00A44FD9" w:rsidRPr="0021214D">
        <w:rPr>
          <w:rFonts w:ascii="Arial" w:hAnsi="Arial" w:cs="Arial"/>
          <w:spacing w:val="-5"/>
        </w:rPr>
        <w:t xml:space="preserve"> </w:t>
      </w:r>
      <w:r w:rsidR="00A44FD9" w:rsidRPr="0021214D">
        <w:rPr>
          <w:rFonts w:ascii="Arial" w:hAnsi="Arial" w:cs="Arial"/>
        </w:rPr>
        <w:t>1°</w:t>
      </w:r>
      <w:r w:rsidR="00A44FD9" w:rsidRPr="0021214D">
        <w:rPr>
          <w:rFonts w:ascii="Arial" w:hAnsi="Arial" w:cs="Arial"/>
          <w:spacing w:val="-4"/>
        </w:rPr>
        <w:t xml:space="preserve"> </w:t>
      </w:r>
      <w:r w:rsidR="00A44FD9" w:rsidRPr="0021214D">
        <w:rPr>
          <w:rFonts w:ascii="Arial" w:hAnsi="Arial" w:cs="Arial"/>
        </w:rPr>
        <w:t>de</w:t>
      </w:r>
      <w:r w:rsidR="00A44FD9" w:rsidRPr="0021214D">
        <w:rPr>
          <w:rFonts w:ascii="Arial" w:hAnsi="Arial" w:cs="Arial"/>
          <w:spacing w:val="-5"/>
        </w:rPr>
        <w:t xml:space="preserve"> </w:t>
      </w:r>
      <w:r w:rsidR="00A44FD9" w:rsidRPr="0021214D">
        <w:rPr>
          <w:rFonts w:ascii="Arial" w:hAnsi="Arial" w:cs="Arial"/>
        </w:rPr>
        <w:t>junio</w:t>
      </w:r>
      <w:r w:rsidR="00A44FD9" w:rsidRPr="0021214D">
        <w:rPr>
          <w:rFonts w:ascii="Arial" w:hAnsi="Arial" w:cs="Arial"/>
          <w:spacing w:val="-4"/>
        </w:rPr>
        <w:t xml:space="preserve"> </w:t>
      </w:r>
      <w:r w:rsidR="00A44FD9" w:rsidRPr="0021214D">
        <w:rPr>
          <w:rFonts w:ascii="Arial" w:hAnsi="Arial" w:cs="Arial"/>
        </w:rPr>
        <w:t>del</w:t>
      </w:r>
      <w:r w:rsidR="00A44FD9" w:rsidRPr="0021214D">
        <w:rPr>
          <w:rFonts w:ascii="Arial" w:hAnsi="Arial" w:cs="Arial"/>
          <w:spacing w:val="-5"/>
        </w:rPr>
        <w:t xml:space="preserve"> </w:t>
      </w:r>
      <w:r w:rsidR="00A44FD9" w:rsidRPr="0021214D">
        <w:rPr>
          <w:rFonts w:ascii="Arial" w:hAnsi="Arial" w:cs="Arial"/>
        </w:rPr>
        <w:t>2021,</w:t>
      </w:r>
      <w:r w:rsidR="00A44FD9" w:rsidRPr="0021214D">
        <w:rPr>
          <w:rFonts w:ascii="Arial" w:hAnsi="Arial" w:cs="Arial"/>
          <w:spacing w:val="-4"/>
        </w:rPr>
        <w:t xml:space="preserve"> </w:t>
      </w:r>
      <w:r w:rsidR="00A44FD9" w:rsidRPr="0021214D">
        <w:rPr>
          <w:rFonts w:ascii="Arial" w:hAnsi="Arial" w:cs="Arial"/>
        </w:rPr>
        <w:t>C-256</w:t>
      </w:r>
      <w:r w:rsidR="00A44FD9" w:rsidRPr="0021214D">
        <w:rPr>
          <w:rFonts w:ascii="Arial" w:hAnsi="Arial" w:cs="Arial"/>
          <w:spacing w:val="-5"/>
        </w:rPr>
        <w:t xml:space="preserve"> </w:t>
      </w:r>
      <w:r w:rsidR="00A44FD9" w:rsidRPr="0021214D">
        <w:rPr>
          <w:rFonts w:ascii="Arial" w:hAnsi="Arial" w:cs="Arial"/>
        </w:rPr>
        <w:t>del</w:t>
      </w:r>
      <w:r w:rsidR="00A44FD9" w:rsidRPr="0021214D">
        <w:rPr>
          <w:rFonts w:ascii="Arial" w:hAnsi="Arial" w:cs="Arial"/>
          <w:spacing w:val="-5"/>
        </w:rPr>
        <w:t xml:space="preserve"> </w:t>
      </w:r>
      <w:r w:rsidR="00A44FD9" w:rsidRPr="0021214D">
        <w:rPr>
          <w:rFonts w:ascii="Arial" w:hAnsi="Arial" w:cs="Arial"/>
        </w:rPr>
        <w:t>2</w:t>
      </w:r>
      <w:r w:rsidR="00A44FD9" w:rsidRPr="0021214D">
        <w:rPr>
          <w:rFonts w:ascii="Arial" w:hAnsi="Arial" w:cs="Arial"/>
          <w:spacing w:val="-4"/>
        </w:rPr>
        <w:t xml:space="preserve"> </w:t>
      </w:r>
      <w:r w:rsidR="00A44FD9" w:rsidRPr="0021214D">
        <w:rPr>
          <w:rFonts w:ascii="Arial" w:hAnsi="Arial" w:cs="Arial"/>
        </w:rPr>
        <w:t>de</w:t>
      </w:r>
      <w:r w:rsidR="00A44FD9" w:rsidRPr="0021214D">
        <w:rPr>
          <w:rFonts w:ascii="Arial" w:hAnsi="Arial" w:cs="Arial"/>
          <w:spacing w:val="-5"/>
        </w:rPr>
        <w:t xml:space="preserve"> </w:t>
      </w:r>
      <w:r w:rsidR="00A44FD9" w:rsidRPr="0021214D">
        <w:rPr>
          <w:rFonts w:ascii="Arial" w:hAnsi="Arial" w:cs="Arial"/>
        </w:rPr>
        <w:t>junio</w:t>
      </w:r>
      <w:r w:rsidR="00A44FD9" w:rsidRPr="0021214D">
        <w:rPr>
          <w:rFonts w:ascii="Arial" w:hAnsi="Arial" w:cs="Arial"/>
          <w:spacing w:val="-59"/>
        </w:rPr>
        <w:t xml:space="preserve"> </w:t>
      </w:r>
      <w:r w:rsidR="00A44FD9" w:rsidRPr="0021214D">
        <w:rPr>
          <w:rFonts w:ascii="Arial" w:hAnsi="Arial" w:cs="Arial"/>
        </w:rPr>
        <w:t>del</w:t>
      </w:r>
      <w:r w:rsidR="00A44FD9" w:rsidRPr="0021214D">
        <w:rPr>
          <w:rFonts w:ascii="Arial" w:hAnsi="Arial" w:cs="Arial"/>
          <w:spacing w:val="-2"/>
        </w:rPr>
        <w:t xml:space="preserve"> </w:t>
      </w:r>
      <w:r w:rsidR="00A44FD9" w:rsidRPr="0021214D">
        <w:rPr>
          <w:rFonts w:ascii="Arial" w:hAnsi="Arial" w:cs="Arial"/>
        </w:rPr>
        <w:t>2021,</w:t>
      </w:r>
      <w:r w:rsidR="00A44FD9" w:rsidRPr="0021214D">
        <w:rPr>
          <w:rFonts w:ascii="Arial" w:hAnsi="Arial" w:cs="Arial"/>
          <w:spacing w:val="-2"/>
        </w:rPr>
        <w:t xml:space="preserve"> </w:t>
      </w:r>
      <w:r w:rsidR="00A44FD9" w:rsidRPr="0021214D">
        <w:rPr>
          <w:rFonts w:ascii="Arial" w:hAnsi="Arial" w:cs="Arial"/>
        </w:rPr>
        <w:t>C-389</w:t>
      </w:r>
      <w:r w:rsidR="00A44FD9" w:rsidRPr="0021214D">
        <w:rPr>
          <w:rFonts w:ascii="Arial" w:hAnsi="Arial" w:cs="Arial"/>
          <w:spacing w:val="-2"/>
        </w:rPr>
        <w:t xml:space="preserve"> </w:t>
      </w:r>
      <w:r w:rsidR="00A44FD9" w:rsidRPr="0021214D">
        <w:rPr>
          <w:rFonts w:ascii="Arial" w:hAnsi="Arial" w:cs="Arial"/>
        </w:rPr>
        <w:t>del</w:t>
      </w:r>
      <w:r w:rsidR="00A44FD9" w:rsidRPr="0021214D">
        <w:rPr>
          <w:rFonts w:ascii="Arial" w:hAnsi="Arial" w:cs="Arial"/>
          <w:spacing w:val="-3"/>
        </w:rPr>
        <w:t xml:space="preserve"> </w:t>
      </w:r>
      <w:r w:rsidR="00A44FD9" w:rsidRPr="0021214D">
        <w:rPr>
          <w:rFonts w:ascii="Arial" w:hAnsi="Arial" w:cs="Arial"/>
        </w:rPr>
        <w:t>3</w:t>
      </w:r>
      <w:r w:rsidR="00A44FD9" w:rsidRPr="0021214D">
        <w:rPr>
          <w:rFonts w:ascii="Arial" w:hAnsi="Arial" w:cs="Arial"/>
          <w:spacing w:val="-2"/>
        </w:rPr>
        <w:t xml:space="preserve"> </w:t>
      </w:r>
      <w:r w:rsidR="00A44FD9" w:rsidRPr="0021214D">
        <w:rPr>
          <w:rFonts w:ascii="Arial" w:hAnsi="Arial" w:cs="Arial"/>
        </w:rPr>
        <w:t>de</w:t>
      </w:r>
      <w:r w:rsidR="00A44FD9" w:rsidRPr="0021214D">
        <w:rPr>
          <w:rFonts w:ascii="Arial" w:hAnsi="Arial" w:cs="Arial"/>
          <w:spacing w:val="-2"/>
        </w:rPr>
        <w:t xml:space="preserve"> </w:t>
      </w:r>
      <w:r w:rsidR="00A44FD9" w:rsidRPr="0021214D">
        <w:rPr>
          <w:rFonts w:ascii="Arial" w:hAnsi="Arial" w:cs="Arial"/>
        </w:rPr>
        <w:t>agosto</w:t>
      </w:r>
      <w:r w:rsidR="00A44FD9" w:rsidRPr="0021214D">
        <w:rPr>
          <w:rFonts w:ascii="Arial" w:hAnsi="Arial" w:cs="Arial"/>
          <w:spacing w:val="-2"/>
        </w:rPr>
        <w:t xml:space="preserve"> </w:t>
      </w:r>
      <w:r w:rsidR="00A44FD9" w:rsidRPr="0021214D">
        <w:rPr>
          <w:rFonts w:ascii="Arial" w:hAnsi="Arial" w:cs="Arial"/>
        </w:rPr>
        <w:t>del</w:t>
      </w:r>
      <w:r w:rsidR="00A44FD9" w:rsidRPr="0021214D">
        <w:rPr>
          <w:rFonts w:ascii="Arial" w:hAnsi="Arial" w:cs="Arial"/>
          <w:spacing w:val="-2"/>
        </w:rPr>
        <w:t xml:space="preserve"> </w:t>
      </w:r>
      <w:r w:rsidR="00A44FD9" w:rsidRPr="0021214D">
        <w:rPr>
          <w:rFonts w:ascii="Arial" w:hAnsi="Arial" w:cs="Arial"/>
        </w:rPr>
        <w:t>2021</w:t>
      </w:r>
      <w:r w:rsidR="00A44FD9" w:rsidRPr="0021214D">
        <w:rPr>
          <w:rFonts w:ascii="Arial" w:hAnsi="Arial" w:cs="Arial"/>
          <w:spacing w:val="-2"/>
        </w:rPr>
        <w:t xml:space="preserve"> </w:t>
      </w:r>
      <w:r w:rsidR="00A44FD9" w:rsidRPr="0021214D">
        <w:rPr>
          <w:rFonts w:ascii="Arial" w:hAnsi="Arial" w:cs="Arial"/>
        </w:rPr>
        <w:t>y</w:t>
      </w:r>
      <w:r w:rsidR="00A44FD9" w:rsidRPr="0021214D">
        <w:rPr>
          <w:rFonts w:ascii="Arial" w:hAnsi="Arial" w:cs="Arial"/>
          <w:spacing w:val="-2"/>
        </w:rPr>
        <w:t xml:space="preserve"> </w:t>
      </w:r>
      <w:r w:rsidR="00A44FD9" w:rsidRPr="0021214D">
        <w:rPr>
          <w:rFonts w:ascii="Arial" w:hAnsi="Arial" w:cs="Arial"/>
        </w:rPr>
        <w:t>C-365</w:t>
      </w:r>
      <w:r w:rsidR="00A44FD9" w:rsidRPr="0021214D">
        <w:rPr>
          <w:rFonts w:ascii="Arial" w:hAnsi="Arial" w:cs="Arial"/>
          <w:spacing w:val="-2"/>
        </w:rPr>
        <w:t xml:space="preserve"> </w:t>
      </w:r>
      <w:r w:rsidR="00A44FD9" w:rsidRPr="0021214D">
        <w:rPr>
          <w:rFonts w:ascii="Arial" w:hAnsi="Arial" w:cs="Arial"/>
        </w:rPr>
        <w:t>de</w:t>
      </w:r>
      <w:r w:rsidR="00A44FD9" w:rsidRPr="0021214D">
        <w:rPr>
          <w:rFonts w:ascii="Arial" w:hAnsi="Arial" w:cs="Arial"/>
          <w:spacing w:val="-2"/>
        </w:rPr>
        <w:t xml:space="preserve"> </w:t>
      </w:r>
      <w:r w:rsidR="00A44FD9" w:rsidRPr="0021214D">
        <w:rPr>
          <w:rFonts w:ascii="Arial" w:hAnsi="Arial" w:cs="Arial"/>
        </w:rPr>
        <w:t>27</w:t>
      </w:r>
      <w:r w:rsidR="00A44FD9" w:rsidRPr="0021214D">
        <w:rPr>
          <w:rFonts w:ascii="Arial" w:hAnsi="Arial" w:cs="Arial"/>
          <w:spacing w:val="-2"/>
        </w:rPr>
        <w:t xml:space="preserve"> </w:t>
      </w:r>
      <w:r w:rsidR="00A44FD9" w:rsidRPr="0021214D">
        <w:rPr>
          <w:rFonts w:ascii="Arial" w:hAnsi="Arial" w:cs="Arial"/>
        </w:rPr>
        <w:t>de</w:t>
      </w:r>
      <w:r w:rsidR="00A44FD9" w:rsidRPr="0021214D">
        <w:rPr>
          <w:rFonts w:ascii="Arial" w:hAnsi="Arial" w:cs="Arial"/>
          <w:spacing w:val="-2"/>
        </w:rPr>
        <w:t xml:space="preserve"> </w:t>
      </w:r>
      <w:r w:rsidR="00A44FD9" w:rsidRPr="0021214D">
        <w:rPr>
          <w:rFonts w:ascii="Arial" w:hAnsi="Arial" w:cs="Arial"/>
        </w:rPr>
        <w:t>noviembre</w:t>
      </w:r>
      <w:r w:rsidR="00A44FD9" w:rsidRPr="0021214D">
        <w:rPr>
          <w:rFonts w:ascii="Arial" w:hAnsi="Arial" w:cs="Arial"/>
          <w:spacing w:val="-2"/>
        </w:rPr>
        <w:t xml:space="preserve"> </w:t>
      </w:r>
      <w:r w:rsidR="00A44FD9" w:rsidRPr="0021214D">
        <w:rPr>
          <w:rFonts w:ascii="Arial" w:hAnsi="Arial" w:cs="Arial"/>
        </w:rPr>
        <w:t>de</w:t>
      </w:r>
      <w:r w:rsidR="00A44FD9" w:rsidRPr="0021214D">
        <w:rPr>
          <w:rFonts w:ascii="Arial" w:hAnsi="Arial" w:cs="Arial"/>
          <w:spacing w:val="-2"/>
        </w:rPr>
        <w:t xml:space="preserve"> </w:t>
      </w:r>
      <w:r w:rsidR="00A44FD9" w:rsidRPr="0021214D">
        <w:rPr>
          <w:rFonts w:ascii="Arial" w:hAnsi="Arial" w:cs="Arial"/>
        </w:rPr>
        <w:t>2021.</w:t>
      </w:r>
    </w:p>
    <w:p w14:paraId="30767529" w14:textId="77777777" w:rsidR="00A44FD9" w:rsidRPr="0021214D" w:rsidRDefault="00A44FD9" w:rsidP="00A44FD9">
      <w:pPr>
        <w:pStyle w:val="Textoindependiente"/>
        <w:spacing w:before="120" w:line="276" w:lineRule="auto"/>
        <w:ind w:left="118" w:right="176" w:firstLine="709"/>
        <w:jc w:val="both"/>
        <w:rPr>
          <w:rFonts w:ascii="Arial" w:hAnsi="Arial" w:cs="Arial"/>
        </w:rPr>
      </w:pPr>
      <w:r w:rsidRPr="0021214D">
        <w:rPr>
          <w:rFonts w:ascii="Arial" w:hAnsi="Arial" w:cs="Arial"/>
        </w:rPr>
        <w:t>Finalmente, entre otros, en</w:t>
      </w:r>
      <w:r w:rsidRPr="0021214D">
        <w:rPr>
          <w:rFonts w:ascii="Arial" w:hAnsi="Arial" w:cs="Arial"/>
          <w:spacing w:val="1"/>
        </w:rPr>
        <w:t xml:space="preserve"> </w:t>
      </w:r>
      <w:r w:rsidRPr="0021214D">
        <w:rPr>
          <w:rFonts w:ascii="Arial" w:hAnsi="Arial" w:cs="Arial"/>
        </w:rPr>
        <w:t>los conceptos 2201913000009634 de 2019, C-139 de 2020,</w:t>
      </w:r>
      <w:r w:rsidRPr="0021214D">
        <w:rPr>
          <w:rFonts w:ascii="Arial" w:hAnsi="Arial" w:cs="Arial"/>
          <w:spacing w:val="1"/>
        </w:rPr>
        <w:t xml:space="preserve"> </w:t>
      </w:r>
      <w:r w:rsidRPr="0021214D">
        <w:rPr>
          <w:rFonts w:ascii="Arial" w:hAnsi="Arial" w:cs="Arial"/>
        </w:rPr>
        <w:t>C-511</w:t>
      </w:r>
      <w:r w:rsidRPr="0021214D">
        <w:rPr>
          <w:rFonts w:ascii="Arial" w:hAnsi="Arial" w:cs="Arial"/>
          <w:spacing w:val="-11"/>
        </w:rPr>
        <w:t xml:space="preserve"> </w:t>
      </w:r>
      <w:r w:rsidRPr="0021214D">
        <w:rPr>
          <w:rFonts w:ascii="Arial" w:hAnsi="Arial" w:cs="Arial"/>
        </w:rPr>
        <w:t>del</w:t>
      </w:r>
      <w:r w:rsidRPr="0021214D">
        <w:rPr>
          <w:rFonts w:ascii="Arial" w:hAnsi="Arial" w:cs="Arial"/>
          <w:spacing w:val="-11"/>
        </w:rPr>
        <w:t xml:space="preserve"> </w:t>
      </w:r>
      <w:r w:rsidRPr="0021214D">
        <w:rPr>
          <w:rFonts w:ascii="Arial" w:hAnsi="Arial" w:cs="Arial"/>
        </w:rPr>
        <w:t>22</w:t>
      </w:r>
      <w:r w:rsidRPr="0021214D">
        <w:rPr>
          <w:rFonts w:ascii="Arial" w:hAnsi="Arial" w:cs="Arial"/>
          <w:spacing w:val="-11"/>
        </w:rPr>
        <w:t xml:space="preserve"> </w:t>
      </w:r>
      <w:r w:rsidRPr="0021214D">
        <w:rPr>
          <w:rFonts w:ascii="Arial" w:hAnsi="Arial" w:cs="Arial"/>
        </w:rPr>
        <w:t>de</w:t>
      </w:r>
      <w:r w:rsidRPr="0021214D">
        <w:rPr>
          <w:rFonts w:ascii="Arial" w:hAnsi="Arial" w:cs="Arial"/>
          <w:spacing w:val="-11"/>
        </w:rPr>
        <w:t xml:space="preserve"> </w:t>
      </w:r>
      <w:r w:rsidRPr="0021214D">
        <w:rPr>
          <w:rFonts w:ascii="Arial" w:hAnsi="Arial" w:cs="Arial"/>
        </w:rPr>
        <w:t>septiembre</w:t>
      </w:r>
      <w:r w:rsidRPr="0021214D">
        <w:rPr>
          <w:rFonts w:ascii="Arial" w:hAnsi="Arial" w:cs="Arial"/>
          <w:spacing w:val="-10"/>
        </w:rPr>
        <w:t xml:space="preserve"> </w:t>
      </w:r>
      <w:r w:rsidRPr="0021214D">
        <w:rPr>
          <w:rFonts w:ascii="Arial" w:hAnsi="Arial" w:cs="Arial"/>
        </w:rPr>
        <w:t>de</w:t>
      </w:r>
      <w:r w:rsidRPr="0021214D">
        <w:rPr>
          <w:rFonts w:ascii="Arial" w:hAnsi="Arial" w:cs="Arial"/>
          <w:spacing w:val="-11"/>
        </w:rPr>
        <w:t xml:space="preserve"> </w:t>
      </w:r>
      <w:r w:rsidRPr="0021214D">
        <w:rPr>
          <w:rFonts w:ascii="Arial" w:hAnsi="Arial" w:cs="Arial"/>
        </w:rPr>
        <w:t>2021,</w:t>
      </w:r>
      <w:r w:rsidRPr="0021214D">
        <w:rPr>
          <w:rFonts w:ascii="Arial" w:hAnsi="Arial" w:cs="Arial"/>
          <w:spacing w:val="-11"/>
        </w:rPr>
        <w:t xml:space="preserve"> </w:t>
      </w:r>
      <w:r w:rsidRPr="0021214D">
        <w:rPr>
          <w:rFonts w:ascii="Arial" w:hAnsi="Arial" w:cs="Arial"/>
        </w:rPr>
        <w:t>C-520</w:t>
      </w:r>
      <w:r w:rsidRPr="0021214D">
        <w:rPr>
          <w:rFonts w:ascii="Arial" w:hAnsi="Arial" w:cs="Arial"/>
          <w:spacing w:val="-11"/>
        </w:rPr>
        <w:t xml:space="preserve"> </w:t>
      </w:r>
      <w:r w:rsidRPr="0021214D">
        <w:rPr>
          <w:rFonts w:ascii="Arial" w:hAnsi="Arial" w:cs="Arial"/>
        </w:rPr>
        <w:t>del</w:t>
      </w:r>
      <w:r w:rsidRPr="0021214D">
        <w:rPr>
          <w:rFonts w:ascii="Arial" w:hAnsi="Arial" w:cs="Arial"/>
          <w:spacing w:val="-11"/>
        </w:rPr>
        <w:t xml:space="preserve"> </w:t>
      </w:r>
      <w:r w:rsidRPr="0021214D">
        <w:rPr>
          <w:rFonts w:ascii="Arial" w:hAnsi="Arial" w:cs="Arial"/>
        </w:rPr>
        <w:t>27</w:t>
      </w:r>
      <w:r w:rsidRPr="0021214D">
        <w:rPr>
          <w:rFonts w:ascii="Arial" w:hAnsi="Arial" w:cs="Arial"/>
          <w:spacing w:val="-10"/>
        </w:rPr>
        <w:t xml:space="preserve"> </w:t>
      </w:r>
      <w:r w:rsidRPr="0021214D">
        <w:rPr>
          <w:rFonts w:ascii="Arial" w:hAnsi="Arial" w:cs="Arial"/>
        </w:rPr>
        <w:t>de</w:t>
      </w:r>
      <w:r w:rsidRPr="0021214D">
        <w:rPr>
          <w:rFonts w:ascii="Arial" w:hAnsi="Arial" w:cs="Arial"/>
          <w:spacing w:val="-11"/>
        </w:rPr>
        <w:t xml:space="preserve"> </w:t>
      </w:r>
      <w:r w:rsidRPr="0021214D">
        <w:rPr>
          <w:rFonts w:ascii="Arial" w:hAnsi="Arial" w:cs="Arial"/>
        </w:rPr>
        <w:t>septiembre</w:t>
      </w:r>
      <w:r w:rsidRPr="0021214D">
        <w:rPr>
          <w:rFonts w:ascii="Arial" w:hAnsi="Arial" w:cs="Arial"/>
          <w:spacing w:val="-11"/>
        </w:rPr>
        <w:t xml:space="preserve"> </w:t>
      </w:r>
      <w:r w:rsidRPr="0021214D">
        <w:rPr>
          <w:rFonts w:ascii="Arial" w:hAnsi="Arial" w:cs="Arial"/>
        </w:rPr>
        <w:t>de</w:t>
      </w:r>
      <w:r w:rsidRPr="0021214D">
        <w:rPr>
          <w:rFonts w:ascii="Arial" w:hAnsi="Arial" w:cs="Arial"/>
          <w:spacing w:val="-11"/>
        </w:rPr>
        <w:t xml:space="preserve"> </w:t>
      </w:r>
      <w:r w:rsidRPr="0021214D">
        <w:rPr>
          <w:rFonts w:ascii="Arial" w:hAnsi="Arial" w:cs="Arial"/>
        </w:rPr>
        <w:t>2021,</w:t>
      </w:r>
      <w:r w:rsidRPr="0021214D">
        <w:rPr>
          <w:rFonts w:ascii="Arial" w:hAnsi="Arial" w:cs="Arial"/>
          <w:spacing w:val="-11"/>
        </w:rPr>
        <w:t xml:space="preserve"> </w:t>
      </w:r>
      <w:r w:rsidRPr="0021214D">
        <w:rPr>
          <w:rFonts w:ascii="Arial" w:hAnsi="Arial" w:cs="Arial"/>
        </w:rPr>
        <w:t>C-294</w:t>
      </w:r>
      <w:r w:rsidRPr="0021214D">
        <w:rPr>
          <w:rFonts w:ascii="Arial" w:hAnsi="Arial" w:cs="Arial"/>
          <w:spacing w:val="-10"/>
        </w:rPr>
        <w:t xml:space="preserve"> </w:t>
      </w:r>
      <w:r w:rsidRPr="0021214D">
        <w:rPr>
          <w:rFonts w:ascii="Arial" w:hAnsi="Arial" w:cs="Arial"/>
        </w:rPr>
        <w:t>del</w:t>
      </w:r>
      <w:r w:rsidRPr="0021214D">
        <w:rPr>
          <w:rFonts w:ascii="Arial" w:hAnsi="Arial" w:cs="Arial"/>
          <w:spacing w:val="-11"/>
        </w:rPr>
        <w:t xml:space="preserve"> </w:t>
      </w:r>
      <w:r w:rsidRPr="0021214D">
        <w:rPr>
          <w:rFonts w:ascii="Arial" w:hAnsi="Arial" w:cs="Arial"/>
        </w:rPr>
        <w:t>13</w:t>
      </w:r>
      <w:r w:rsidRPr="0021214D">
        <w:rPr>
          <w:rFonts w:ascii="Arial" w:hAnsi="Arial" w:cs="Arial"/>
          <w:spacing w:val="-11"/>
        </w:rPr>
        <w:t xml:space="preserve"> </w:t>
      </w:r>
      <w:r w:rsidRPr="0021214D">
        <w:rPr>
          <w:rFonts w:ascii="Arial" w:hAnsi="Arial" w:cs="Arial"/>
        </w:rPr>
        <w:t>de</w:t>
      </w:r>
      <w:r w:rsidRPr="0021214D">
        <w:rPr>
          <w:rFonts w:ascii="Arial" w:hAnsi="Arial" w:cs="Arial"/>
          <w:spacing w:val="-11"/>
        </w:rPr>
        <w:t xml:space="preserve"> </w:t>
      </w:r>
      <w:r w:rsidRPr="0021214D">
        <w:rPr>
          <w:rFonts w:ascii="Arial" w:hAnsi="Arial" w:cs="Arial"/>
        </w:rPr>
        <w:t>mayo</w:t>
      </w:r>
      <w:r w:rsidRPr="0021214D">
        <w:rPr>
          <w:rFonts w:ascii="Arial" w:hAnsi="Arial" w:cs="Arial"/>
          <w:spacing w:val="-58"/>
        </w:rPr>
        <w:t xml:space="preserve"> </w:t>
      </w:r>
      <w:r w:rsidRPr="0021214D">
        <w:rPr>
          <w:rFonts w:ascii="Arial" w:hAnsi="Arial" w:cs="Arial"/>
        </w:rPr>
        <w:t>de 2022 y C-728 de 10 de noviembre de 2022, se refirió a la manifestación de interés en los</w:t>
      </w:r>
      <w:r w:rsidRPr="0021214D">
        <w:rPr>
          <w:rFonts w:ascii="Arial" w:hAnsi="Arial" w:cs="Arial"/>
          <w:spacing w:val="1"/>
        </w:rPr>
        <w:t xml:space="preserve"> </w:t>
      </w:r>
      <w:r w:rsidRPr="0021214D">
        <w:rPr>
          <w:rFonts w:ascii="Arial" w:hAnsi="Arial" w:cs="Arial"/>
        </w:rPr>
        <w:t>procesos de selección abreviada de menor cuantía. Las tesis desarrolladas en estos conceptos</w:t>
      </w:r>
      <w:r w:rsidRPr="0021214D">
        <w:rPr>
          <w:rFonts w:ascii="Arial" w:hAnsi="Arial" w:cs="Arial"/>
          <w:spacing w:val="1"/>
        </w:rPr>
        <w:t xml:space="preserve"> </w:t>
      </w:r>
      <w:r w:rsidRPr="0021214D">
        <w:rPr>
          <w:rFonts w:ascii="Arial" w:hAnsi="Arial" w:cs="Arial"/>
        </w:rPr>
        <w:t>se</w:t>
      </w:r>
      <w:r w:rsidRPr="0021214D">
        <w:rPr>
          <w:rFonts w:ascii="Arial" w:hAnsi="Arial" w:cs="Arial"/>
          <w:spacing w:val="-2"/>
        </w:rPr>
        <w:t xml:space="preserve"> </w:t>
      </w:r>
      <w:r w:rsidRPr="0021214D">
        <w:rPr>
          <w:rFonts w:ascii="Arial" w:hAnsi="Arial" w:cs="Arial"/>
        </w:rPr>
        <w:t>desarrollan</w:t>
      </w:r>
      <w:r w:rsidRPr="0021214D">
        <w:rPr>
          <w:rFonts w:ascii="Arial" w:hAnsi="Arial" w:cs="Arial"/>
          <w:spacing w:val="-1"/>
        </w:rPr>
        <w:t xml:space="preserve"> </w:t>
      </w:r>
      <w:r w:rsidRPr="0021214D">
        <w:rPr>
          <w:rFonts w:ascii="Arial" w:hAnsi="Arial" w:cs="Arial"/>
        </w:rPr>
        <w:t>y</w:t>
      </w:r>
      <w:r w:rsidRPr="0021214D">
        <w:rPr>
          <w:rFonts w:ascii="Arial" w:hAnsi="Arial" w:cs="Arial"/>
          <w:spacing w:val="-1"/>
        </w:rPr>
        <w:t xml:space="preserve"> </w:t>
      </w:r>
      <w:r w:rsidRPr="0021214D">
        <w:rPr>
          <w:rFonts w:ascii="Arial" w:hAnsi="Arial" w:cs="Arial"/>
        </w:rPr>
        <w:t>reiteran</w:t>
      </w:r>
      <w:r w:rsidRPr="0021214D">
        <w:rPr>
          <w:rFonts w:ascii="Arial" w:hAnsi="Arial" w:cs="Arial"/>
          <w:spacing w:val="-1"/>
        </w:rPr>
        <w:t xml:space="preserve"> </w:t>
      </w:r>
      <w:r w:rsidRPr="0021214D">
        <w:rPr>
          <w:rFonts w:ascii="Arial" w:hAnsi="Arial" w:cs="Arial"/>
        </w:rPr>
        <w:t>a</w:t>
      </w:r>
      <w:r w:rsidRPr="0021214D">
        <w:rPr>
          <w:rFonts w:ascii="Arial" w:hAnsi="Arial" w:cs="Arial"/>
          <w:spacing w:val="-1"/>
        </w:rPr>
        <w:t xml:space="preserve"> </w:t>
      </w:r>
      <w:r w:rsidRPr="0021214D">
        <w:rPr>
          <w:rFonts w:ascii="Arial" w:hAnsi="Arial" w:cs="Arial"/>
        </w:rPr>
        <w:t>continuación.</w:t>
      </w:r>
    </w:p>
    <w:p w14:paraId="0667B556" w14:textId="77777777" w:rsidR="00D15FC5" w:rsidRPr="0021214D" w:rsidRDefault="00D15FC5" w:rsidP="00D15FC5">
      <w:pPr>
        <w:pStyle w:val="Ttulo1"/>
        <w:tabs>
          <w:tab w:val="left" w:pos="603"/>
        </w:tabs>
        <w:spacing w:line="276" w:lineRule="auto"/>
        <w:ind w:right="177"/>
        <w:rPr>
          <w:color w:val="1A1A1A"/>
        </w:rPr>
      </w:pPr>
    </w:p>
    <w:p w14:paraId="69CE3437" w14:textId="644DE56D" w:rsidR="00D15FC5" w:rsidRPr="0021214D" w:rsidRDefault="00D15FC5" w:rsidP="00071D32">
      <w:pPr>
        <w:pStyle w:val="Ttulo1"/>
        <w:tabs>
          <w:tab w:val="left" w:pos="603"/>
        </w:tabs>
        <w:spacing w:line="276" w:lineRule="auto"/>
        <w:ind w:right="177"/>
        <w:jc w:val="both"/>
        <w:rPr>
          <w:color w:val="1A1A1A"/>
        </w:rPr>
      </w:pPr>
      <w:r w:rsidRPr="0021214D">
        <w:rPr>
          <w:color w:val="1A1A1A"/>
        </w:rPr>
        <w:t>2.</w:t>
      </w:r>
      <w:r w:rsidR="00071D32" w:rsidRPr="0021214D">
        <w:rPr>
          <w:color w:val="1A1A1A"/>
        </w:rPr>
        <w:t xml:space="preserve">1. </w:t>
      </w:r>
      <w:r w:rsidRPr="0021214D">
        <w:rPr>
          <w:color w:val="1A1A1A"/>
        </w:rPr>
        <w:t>Consideraciones</w:t>
      </w:r>
      <w:r w:rsidRPr="0021214D">
        <w:rPr>
          <w:color w:val="1A1A1A"/>
          <w:spacing w:val="51"/>
        </w:rPr>
        <w:t xml:space="preserve"> </w:t>
      </w:r>
      <w:r w:rsidRPr="0021214D">
        <w:rPr>
          <w:color w:val="1A1A1A"/>
        </w:rPr>
        <w:t>sobre</w:t>
      </w:r>
      <w:r w:rsidRPr="0021214D">
        <w:rPr>
          <w:color w:val="1A1A1A"/>
          <w:spacing w:val="51"/>
        </w:rPr>
        <w:t xml:space="preserve"> </w:t>
      </w:r>
      <w:r w:rsidRPr="0021214D">
        <w:rPr>
          <w:color w:val="1A1A1A"/>
        </w:rPr>
        <w:t>la</w:t>
      </w:r>
      <w:r w:rsidRPr="0021214D">
        <w:rPr>
          <w:color w:val="1A1A1A"/>
          <w:spacing w:val="50"/>
        </w:rPr>
        <w:t xml:space="preserve"> </w:t>
      </w:r>
      <w:r w:rsidRPr="0021214D">
        <w:rPr>
          <w:color w:val="1A1A1A"/>
        </w:rPr>
        <w:t>modalidad</w:t>
      </w:r>
      <w:r w:rsidRPr="0021214D">
        <w:rPr>
          <w:color w:val="1A1A1A"/>
          <w:spacing w:val="52"/>
        </w:rPr>
        <w:t xml:space="preserve"> </w:t>
      </w:r>
      <w:r w:rsidRPr="0021214D">
        <w:rPr>
          <w:color w:val="1A1A1A"/>
        </w:rPr>
        <w:t>de</w:t>
      </w:r>
      <w:r w:rsidRPr="0021214D">
        <w:rPr>
          <w:color w:val="1A1A1A"/>
          <w:spacing w:val="51"/>
        </w:rPr>
        <w:t xml:space="preserve"> </w:t>
      </w:r>
      <w:r w:rsidRPr="0021214D">
        <w:rPr>
          <w:color w:val="1A1A1A"/>
        </w:rPr>
        <w:t>selección</w:t>
      </w:r>
      <w:r w:rsidRPr="0021214D">
        <w:rPr>
          <w:color w:val="1A1A1A"/>
          <w:spacing w:val="51"/>
        </w:rPr>
        <w:t xml:space="preserve"> </w:t>
      </w:r>
      <w:r w:rsidRPr="0021214D">
        <w:rPr>
          <w:color w:val="1A1A1A"/>
        </w:rPr>
        <w:t>de</w:t>
      </w:r>
      <w:r w:rsidRPr="0021214D">
        <w:rPr>
          <w:color w:val="1A1A1A"/>
          <w:spacing w:val="51"/>
        </w:rPr>
        <w:t xml:space="preserve"> </w:t>
      </w:r>
      <w:r w:rsidRPr="0021214D">
        <w:rPr>
          <w:color w:val="1A1A1A"/>
        </w:rPr>
        <w:t>contratistas</w:t>
      </w:r>
      <w:r w:rsidRPr="0021214D">
        <w:rPr>
          <w:color w:val="1A1A1A"/>
          <w:spacing w:val="51"/>
        </w:rPr>
        <w:t xml:space="preserve"> </w:t>
      </w:r>
      <w:r w:rsidRPr="0021214D">
        <w:rPr>
          <w:color w:val="1A1A1A"/>
        </w:rPr>
        <w:t>en</w:t>
      </w:r>
      <w:r w:rsidRPr="0021214D">
        <w:rPr>
          <w:color w:val="1A1A1A"/>
          <w:spacing w:val="51"/>
        </w:rPr>
        <w:t xml:space="preserve"> </w:t>
      </w:r>
      <w:r w:rsidRPr="0021214D">
        <w:rPr>
          <w:color w:val="1A1A1A"/>
        </w:rPr>
        <w:t>el</w:t>
      </w:r>
      <w:r w:rsidRPr="0021214D">
        <w:rPr>
          <w:color w:val="1A1A1A"/>
          <w:spacing w:val="51"/>
        </w:rPr>
        <w:t xml:space="preserve"> </w:t>
      </w:r>
      <w:r w:rsidRPr="0021214D">
        <w:rPr>
          <w:color w:val="1A1A1A"/>
        </w:rPr>
        <w:t>Estatuto</w:t>
      </w:r>
      <w:r w:rsidRPr="0021214D">
        <w:rPr>
          <w:color w:val="1A1A1A"/>
          <w:spacing w:val="-58"/>
        </w:rPr>
        <w:t xml:space="preserve"> </w:t>
      </w:r>
      <w:r w:rsidRPr="0021214D">
        <w:rPr>
          <w:color w:val="1A1A1A"/>
        </w:rPr>
        <w:t>General</w:t>
      </w:r>
      <w:r w:rsidRPr="0021214D">
        <w:rPr>
          <w:color w:val="1A1A1A"/>
          <w:spacing w:val="-2"/>
        </w:rPr>
        <w:t xml:space="preserve"> </w:t>
      </w:r>
      <w:r w:rsidRPr="0021214D">
        <w:rPr>
          <w:color w:val="1A1A1A"/>
        </w:rPr>
        <w:t>de</w:t>
      </w:r>
      <w:r w:rsidRPr="0021214D">
        <w:rPr>
          <w:color w:val="1A1A1A"/>
          <w:spacing w:val="-2"/>
        </w:rPr>
        <w:t xml:space="preserve"> </w:t>
      </w:r>
      <w:r w:rsidRPr="0021214D">
        <w:rPr>
          <w:color w:val="1A1A1A"/>
        </w:rPr>
        <w:t>Contratación</w:t>
      </w:r>
      <w:r w:rsidRPr="0021214D">
        <w:rPr>
          <w:color w:val="1A1A1A"/>
          <w:spacing w:val="-1"/>
        </w:rPr>
        <w:t xml:space="preserve"> </w:t>
      </w:r>
      <w:r w:rsidRPr="0021214D">
        <w:rPr>
          <w:color w:val="1A1A1A"/>
        </w:rPr>
        <w:t>de</w:t>
      </w:r>
      <w:r w:rsidRPr="0021214D">
        <w:rPr>
          <w:color w:val="1A1A1A"/>
          <w:spacing w:val="-2"/>
        </w:rPr>
        <w:t xml:space="preserve"> </w:t>
      </w:r>
      <w:r w:rsidRPr="0021214D">
        <w:rPr>
          <w:color w:val="1A1A1A"/>
        </w:rPr>
        <w:t>la</w:t>
      </w:r>
      <w:r w:rsidRPr="0021214D">
        <w:rPr>
          <w:color w:val="1A1A1A"/>
          <w:spacing w:val="-1"/>
        </w:rPr>
        <w:t xml:space="preserve"> </w:t>
      </w:r>
      <w:r w:rsidRPr="0021214D">
        <w:rPr>
          <w:color w:val="1A1A1A"/>
        </w:rPr>
        <w:t>Administración</w:t>
      </w:r>
      <w:r w:rsidRPr="0021214D">
        <w:rPr>
          <w:color w:val="1A1A1A"/>
          <w:spacing w:val="-2"/>
        </w:rPr>
        <w:t xml:space="preserve"> </w:t>
      </w:r>
      <w:r w:rsidRPr="0021214D">
        <w:rPr>
          <w:color w:val="1A1A1A"/>
        </w:rPr>
        <w:t>Pública</w:t>
      </w:r>
    </w:p>
    <w:p w14:paraId="26B60437" w14:textId="77777777" w:rsidR="00D15FC5" w:rsidRPr="0021214D" w:rsidRDefault="00D15FC5" w:rsidP="00D15FC5">
      <w:pPr>
        <w:pStyle w:val="Textoindependiente"/>
        <w:rPr>
          <w:rFonts w:ascii="Arial" w:hAnsi="Arial" w:cs="Arial"/>
          <w:b/>
          <w:sz w:val="24"/>
        </w:rPr>
      </w:pPr>
    </w:p>
    <w:p w14:paraId="2FCC6A7A" w14:textId="77777777" w:rsidR="00D15FC5" w:rsidRPr="0021214D" w:rsidRDefault="00D15FC5" w:rsidP="00D15FC5">
      <w:pPr>
        <w:pStyle w:val="Textoindependiente"/>
        <w:spacing w:before="2"/>
        <w:rPr>
          <w:rFonts w:ascii="Arial" w:hAnsi="Arial" w:cs="Arial"/>
          <w:b/>
        </w:rPr>
      </w:pPr>
    </w:p>
    <w:p w14:paraId="501DA283" w14:textId="144E744B" w:rsidR="00D15FC5" w:rsidRPr="0021214D" w:rsidRDefault="00D15FC5" w:rsidP="00D15FC5">
      <w:pPr>
        <w:pStyle w:val="Textoindependiente"/>
        <w:spacing w:line="276" w:lineRule="auto"/>
        <w:ind w:left="118" w:right="176"/>
        <w:jc w:val="both"/>
        <w:rPr>
          <w:rFonts w:ascii="Arial" w:hAnsi="Arial" w:cs="Arial"/>
          <w:sz w:val="21"/>
        </w:rPr>
      </w:pPr>
      <w:r w:rsidRPr="0021214D">
        <w:rPr>
          <w:rFonts w:ascii="Arial" w:hAnsi="Arial" w:cs="Arial"/>
        </w:rPr>
        <w:t>La</w:t>
      </w:r>
      <w:r w:rsidRPr="0021214D">
        <w:rPr>
          <w:rFonts w:ascii="Arial" w:hAnsi="Arial" w:cs="Arial"/>
          <w:spacing w:val="-12"/>
        </w:rPr>
        <w:t xml:space="preserve"> </w:t>
      </w:r>
      <w:r w:rsidRPr="0021214D">
        <w:rPr>
          <w:rFonts w:ascii="Arial" w:hAnsi="Arial" w:cs="Arial"/>
        </w:rPr>
        <w:t>contratación</w:t>
      </w:r>
      <w:r w:rsidRPr="0021214D">
        <w:rPr>
          <w:rFonts w:ascii="Arial" w:hAnsi="Arial" w:cs="Arial"/>
          <w:spacing w:val="-11"/>
        </w:rPr>
        <w:t xml:space="preserve"> </w:t>
      </w:r>
      <w:r w:rsidRPr="0021214D">
        <w:rPr>
          <w:rFonts w:ascii="Arial" w:hAnsi="Arial" w:cs="Arial"/>
        </w:rPr>
        <w:t>pública</w:t>
      </w:r>
      <w:r w:rsidRPr="0021214D">
        <w:rPr>
          <w:rFonts w:ascii="Arial" w:hAnsi="Arial" w:cs="Arial"/>
          <w:spacing w:val="-11"/>
        </w:rPr>
        <w:t xml:space="preserve"> </w:t>
      </w:r>
      <w:r w:rsidRPr="0021214D">
        <w:rPr>
          <w:rFonts w:ascii="Arial" w:hAnsi="Arial" w:cs="Arial"/>
        </w:rPr>
        <w:t>comprende,</w:t>
      </w:r>
      <w:r w:rsidRPr="0021214D">
        <w:rPr>
          <w:rFonts w:ascii="Arial" w:hAnsi="Arial" w:cs="Arial"/>
          <w:spacing w:val="-11"/>
        </w:rPr>
        <w:t xml:space="preserve"> </w:t>
      </w:r>
      <w:r w:rsidRPr="0021214D">
        <w:rPr>
          <w:rFonts w:ascii="Arial" w:hAnsi="Arial" w:cs="Arial"/>
        </w:rPr>
        <w:t>entre</w:t>
      </w:r>
      <w:r w:rsidRPr="0021214D">
        <w:rPr>
          <w:rFonts w:ascii="Arial" w:hAnsi="Arial" w:cs="Arial"/>
          <w:spacing w:val="-12"/>
        </w:rPr>
        <w:t xml:space="preserve"> </w:t>
      </w:r>
      <w:r w:rsidRPr="0021214D">
        <w:rPr>
          <w:rFonts w:ascii="Arial" w:hAnsi="Arial" w:cs="Arial"/>
        </w:rPr>
        <w:t>otros</w:t>
      </w:r>
      <w:r w:rsidRPr="0021214D">
        <w:rPr>
          <w:rFonts w:ascii="Arial" w:hAnsi="Arial" w:cs="Arial"/>
          <w:spacing w:val="-11"/>
        </w:rPr>
        <w:t xml:space="preserve"> </w:t>
      </w:r>
      <w:r w:rsidRPr="0021214D">
        <w:rPr>
          <w:rFonts w:ascii="Arial" w:hAnsi="Arial" w:cs="Arial"/>
        </w:rPr>
        <w:t>aspectos,</w:t>
      </w:r>
      <w:r w:rsidRPr="0021214D">
        <w:rPr>
          <w:rFonts w:ascii="Arial" w:hAnsi="Arial" w:cs="Arial"/>
          <w:spacing w:val="-11"/>
        </w:rPr>
        <w:t xml:space="preserve"> </w:t>
      </w:r>
      <w:r w:rsidRPr="0021214D">
        <w:rPr>
          <w:rFonts w:ascii="Arial" w:hAnsi="Arial" w:cs="Arial"/>
        </w:rPr>
        <w:t>la</w:t>
      </w:r>
      <w:r w:rsidRPr="0021214D">
        <w:rPr>
          <w:rFonts w:ascii="Arial" w:hAnsi="Arial" w:cs="Arial"/>
          <w:spacing w:val="-11"/>
        </w:rPr>
        <w:t xml:space="preserve"> </w:t>
      </w:r>
      <w:r w:rsidRPr="0021214D">
        <w:rPr>
          <w:rFonts w:ascii="Arial" w:hAnsi="Arial" w:cs="Arial"/>
        </w:rPr>
        <w:t>toma</w:t>
      </w:r>
      <w:r w:rsidRPr="0021214D">
        <w:rPr>
          <w:rFonts w:ascii="Arial" w:hAnsi="Arial" w:cs="Arial"/>
          <w:spacing w:val="-11"/>
        </w:rPr>
        <w:t xml:space="preserve"> </w:t>
      </w:r>
      <w:r w:rsidRPr="0021214D">
        <w:rPr>
          <w:rFonts w:ascii="Arial" w:hAnsi="Arial" w:cs="Arial"/>
        </w:rPr>
        <w:t>de</w:t>
      </w:r>
      <w:r w:rsidRPr="0021214D">
        <w:rPr>
          <w:rFonts w:ascii="Arial" w:hAnsi="Arial" w:cs="Arial"/>
          <w:spacing w:val="-12"/>
        </w:rPr>
        <w:t xml:space="preserve"> </w:t>
      </w:r>
      <w:r w:rsidRPr="0021214D">
        <w:rPr>
          <w:rFonts w:ascii="Arial" w:hAnsi="Arial" w:cs="Arial"/>
        </w:rPr>
        <w:t>decisiones</w:t>
      </w:r>
      <w:r w:rsidRPr="0021214D">
        <w:rPr>
          <w:rFonts w:ascii="Arial" w:hAnsi="Arial" w:cs="Arial"/>
          <w:spacing w:val="-11"/>
        </w:rPr>
        <w:t xml:space="preserve"> </w:t>
      </w:r>
      <w:r w:rsidRPr="0021214D">
        <w:rPr>
          <w:rFonts w:ascii="Arial" w:hAnsi="Arial" w:cs="Arial"/>
        </w:rPr>
        <w:t>del</w:t>
      </w:r>
      <w:r w:rsidRPr="0021214D">
        <w:rPr>
          <w:rFonts w:ascii="Arial" w:hAnsi="Arial" w:cs="Arial"/>
          <w:spacing w:val="-11"/>
        </w:rPr>
        <w:t xml:space="preserve"> </w:t>
      </w:r>
      <w:r w:rsidRPr="0021214D">
        <w:rPr>
          <w:rFonts w:ascii="Arial" w:hAnsi="Arial" w:cs="Arial"/>
        </w:rPr>
        <w:t>gasto</w:t>
      </w:r>
      <w:r w:rsidRPr="0021214D">
        <w:rPr>
          <w:rFonts w:ascii="Arial" w:hAnsi="Arial" w:cs="Arial"/>
          <w:spacing w:val="-11"/>
        </w:rPr>
        <w:t xml:space="preserve"> </w:t>
      </w:r>
      <w:r w:rsidRPr="0021214D">
        <w:rPr>
          <w:rFonts w:ascii="Arial" w:hAnsi="Arial" w:cs="Arial"/>
        </w:rPr>
        <w:t>que</w:t>
      </w:r>
      <w:r w:rsidRPr="0021214D">
        <w:rPr>
          <w:rFonts w:ascii="Arial" w:hAnsi="Arial" w:cs="Arial"/>
          <w:spacing w:val="-11"/>
        </w:rPr>
        <w:t xml:space="preserve"> </w:t>
      </w:r>
      <w:r w:rsidRPr="0021214D">
        <w:rPr>
          <w:rFonts w:ascii="Arial" w:hAnsi="Arial" w:cs="Arial"/>
        </w:rPr>
        <w:t>las</w:t>
      </w:r>
      <w:r w:rsidRPr="0021214D">
        <w:rPr>
          <w:rFonts w:ascii="Arial" w:hAnsi="Arial" w:cs="Arial"/>
          <w:spacing w:val="-59"/>
        </w:rPr>
        <w:t xml:space="preserve"> </w:t>
      </w:r>
      <w:r w:rsidRPr="0021214D">
        <w:rPr>
          <w:rFonts w:ascii="Arial" w:hAnsi="Arial" w:cs="Arial"/>
          <w:spacing w:val="-1"/>
        </w:rPr>
        <w:t>entidades</w:t>
      </w:r>
      <w:r w:rsidRPr="0021214D">
        <w:rPr>
          <w:rFonts w:ascii="Arial" w:hAnsi="Arial" w:cs="Arial"/>
          <w:spacing w:val="-13"/>
        </w:rPr>
        <w:t xml:space="preserve"> </w:t>
      </w:r>
      <w:r w:rsidRPr="0021214D">
        <w:rPr>
          <w:rFonts w:ascii="Arial" w:hAnsi="Arial" w:cs="Arial"/>
          <w:spacing w:val="-1"/>
        </w:rPr>
        <w:t>realizan</w:t>
      </w:r>
      <w:r w:rsidRPr="0021214D">
        <w:rPr>
          <w:rFonts w:ascii="Arial" w:hAnsi="Arial" w:cs="Arial"/>
          <w:spacing w:val="-14"/>
        </w:rPr>
        <w:t xml:space="preserve"> </w:t>
      </w:r>
      <w:r w:rsidRPr="0021214D">
        <w:rPr>
          <w:rFonts w:ascii="Arial" w:hAnsi="Arial" w:cs="Arial"/>
          <w:spacing w:val="-1"/>
        </w:rPr>
        <w:t>como</w:t>
      </w:r>
      <w:r w:rsidRPr="0021214D">
        <w:rPr>
          <w:rFonts w:ascii="Arial" w:hAnsi="Arial" w:cs="Arial"/>
          <w:spacing w:val="-14"/>
        </w:rPr>
        <w:t xml:space="preserve"> </w:t>
      </w:r>
      <w:r w:rsidRPr="0021214D">
        <w:rPr>
          <w:rFonts w:ascii="Arial" w:hAnsi="Arial" w:cs="Arial"/>
          <w:spacing w:val="-1"/>
        </w:rPr>
        <w:t>ejecución</w:t>
      </w:r>
      <w:r w:rsidRPr="0021214D">
        <w:rPr>
          <w:rFonts w:ascii="Arial" w:hAnsi="Arial" w:cs="Arial"/>
          <w:spacing w:val="-13"/>
        </w:rPr>
        <w:t xml:space="preserve"> </w:t>
      </w:r>
      <w:r w:rsidRPr="0021214D">
        <w:rPr>
          <w:rFonts w:ascii="Arial" w:hAnsi="Arial" w:cs="Arial"/>
        </w:rPr>
        <w:t>de</w:t>
      </w:r>
      <w:r w:rsidRPr="0021214D">
        <w:rPr>
          <w:rFonts w:ascii="Arial" w:hAnsi="Arial" w:cs="Arial"/>
          <w:spacing w:val="-14"/>
        </w:rPr>
        <w:t xml:space="preserve"> </w:t>
      </w:r>
      <w:r w:rsidRPr="0021214D">
        <w:rPr>
          <w:rFonts w:ascii="Arial" w:hAnsi="Arial" w:cs="Arial"/>
        </w:rPr>
        <w:t>los</w:t>
      </w:r>
      <w:r w:rsidRPr="0021214D">
        <w:rPr>
          <w:rFonts w:ascii="Arial" w:hAnsi="Arial" w:cs="Arial"/>
          <w:spacing w:val="-14"/>
        </w:rPr>
        <w:t xml:space="preserve"> </w:t>
      </w:r>
      <w:r w:rsidRPr="0021214D">
        <w:rPr>
          <w:rFonts w:ascii="Arial" w:hAnsi="Arial" w:cs="Arial"/>
        </w:rPr>
        <w:t>recursos</w:t>
      </w:r>
      <w:r w:rsidRPr="0021214D">
        <w:rPr>
          <w:rFonts w:ascii="Arial" w:hAnsi="Arial" w:cs="Arial"/>
          <w:spacing w:val="-14"/>
        </w:rPr>
        <w:t xml:space="preserve"> </w:t>
      </w:r>
      <w:r w:rsidRPr="0021214D">
        <w:rPr>
          <w:rFonts w:ascii="Arial" w:hAnsi="Arial" w:cs="Arial"/>
        </w:rPr>
        <w:t>públicos</w:t>
      </w:r>
      <w:r w:rsidRPr="0021214D">
        <w:rPr>
          <w:rFonts w:ascii="Arial" w:hAnsi="Arial" w:cs="Arial"/>
          <w:spacing w:val="-14"/>
        </w:rPr>
        <w:t xml:space="preserve"> </w:t>
      </w:r>
      <w:r w:rsidRPr="0021214D">
        <w:rPr>
          <w:rFonts w:ascii="Arial" w:hAnsi="Arial" w:cs="Arial"/>
        </w:rPr>
        <w:t>asignados</w:t>
      </w:r>
      <w:r w:rsidRPr="0021214D">
        <w:rPr>
          <w:rFonts w:ascii="Arial" w:hAnsi="Arial" w:cs="Arial"/>
          <w:spacing w:val="-12"/>
        </w:rPr>
        <w:t xml:space="preserve"> </w:t>
      </w:r>
      <w:r w:rsidRPr="0021214D">
        <w:rPr>
          <w:rFonts w:ascii="Arial" w:hAnsi="Arial" w:cs="Arial"/>
        </w:rPr>
        <w:t>para</w:t>
      </w:r>
      <w:r w:rsidRPr="0021214D">
        <w:rPr>
          <w:rFonts w:ascii="Arial" w:hAnsi="Arial" w:cs="Arial"/>
          <w:spacing w:val="-14"/>
        </w:rPr>
        <w:t xml:space="preserve"> </w:t>
      </w:r>
      <w:r w:rsidRPr="0021214D">
        <w:rPr>
          <w:rFonts w:ascii="Arial" w:hAnsi="Arial" w:cs="Arial"/>
        </w:rPr>
        <w:t>adquirir</w:t>
      </w:r>
      <w:r w:rsidRPr="0021214D">
        <w:rPr>
          <w:rFonts w:ascii="Arial" w:hAnsi="Arial" w:cs="Arial"/>
          <w:spacing w:val="-14"/>
        </w:rPr>
        <w:t xml:space="preserve"> </w:t>
      </w:r>
      <w:r w:rsidRPr="0021214D">
        <w:rPr>
          <w:rFonts w:ascii="Arial" w:hAnsi="Arial" w:cs="Arial"/>
        </w:rPr>
        <w:t>bienes,</w:t>
      </w:r>
      <w:r w:rsidRPr="0021214D">
        <w:rPr>
          <w:rFonts w:ascii="Arial" w:hAnsi="Arial" w:cs="Arial"/>
          <w:spacing w:val="-14"/>
        </w:rPr>
        <w:t xml:space="preserve"> </w:t>
      </w:r>
      <w:r w:rsidRPr="0021214D">
        <w:rPr>
          <w:rFonts w:ascii="Arial" w:hAnsi="Arial" w:cs="Arial"/>
        </w:rPr>
        <w:t>obras</w:t>
      </w:r>
      <w:r w:rsidRPr="0021214D">
        <w:rPr>
          <w:rFonts w:ascii="Arial" w:hAnsi="Arial" w:cs="Arial"/>
          <w:spacing w:val="-59"/>
        </w:rPr>
        <w:t xml:space="preserve"> </w:t>
      </w:r>
      <w:r w:rsidRPr="0021214D">
        <w:rPr>
          <w:rFonts w:ascii="Arial" w:hAnsi="Arial" w:cs="Arial"/>
        </w:rPr>
        <w:t>o servicios que satisfacen sus necesidades, y en esa medida cumplen el interés general, que es</w:t>
      </w:r>
      <w:r w:rsidRPr="0021214D">
        <w:rPr>
          <w:rFonts w:ascii="Arial" w:hAnsi="Arial" w:cs="Arial"/>
          <w:spacing w:val="-59"/>
        </w:rPr>
        <w:t xml:space="preserve"> </w:t>
      </w:r>
      <w:r w:rsidRPr="0021214D">
        <w:rPr>
          <w:rFonts w:ascii="Arial" w:hAnsi="Arial" w:cs="Arial"/>
        </w:rPr>
        <w:t>la finalidad que la ley les confía a través de las funciones que se les encomiendan. Para las</w:t>
      </w:r>
      <w:r w:rsidRPr="0021214D">
        <w:rPr>
          <w:rFonts w:ascii="Arial" w:hAnsi="Arial" w:cs="Arial"/>
          <w:spacing w:val="1"/>
        </w:rPr>
        <w:t xml:space="preserve"> </w:t>
      </w:r>
      <w:r w:rsidRPr="0021214D">
        <w:rPr>
          <w:rFonts w:ascii="Arial" w:hAnsi="Arial" w:cs="Arial"/>
        </w:rPr>
        <w:t>adquisiciones, las entidades estructuran procedimientos de contratación previamente definidos</w:t>
      </w:r>
      <w:r w:rsidRPr="0021214D">
        <w:rPr>
          <w:rFonts w:ascii="Arial" w:hAnsi="Arial" w:cs="Arial"/>
          <w:spacing w:val="1"/>
        </w:rPr>
        <w:t xml:space="preserve"> </w:t>
      </w:r>
      <w:r w:rsidRPr="0021214D">
        <w:rPr>
          <w:rFonts w:ascii="Arial" w:hAnsi="Arial" w:cs="Arial"/>
        </w:rPr>
        <w:t>por la ley, consultando las normas que los rigen para determinar la forma que el ordenamiento</w:t>
      </w:r>
      <w:r w:rsidRPr="0021214D">
        <w:rPr>
          <w:rFonts w:ascii="Arial" w:hAnsi="Arial" w:cs="Arial"/>
          <w:spacing w:val="1"/>
        </w:rPr>
        <w:t xml:space="preserve"> </w:t>
      </w:r>
      <w:r w:rsidRPr="0021214D">
        <w:rPr>
          <w:rFonts w:ascii="Arial" w:hAnsi="Arial" w:cs="Arial"/>
        </w:rPr>
        <w:t>prevé para adelantarlos. En esta medida, conforme el artículo 29 de la Constitución Política, los</w:t>
      </w:r>
      <w:r w:rsidRPr="0021214D">
        <w:rPr>
          <w:rFonts w:ascii="Arial" w:hAnsi="Arial" w:cs="Arial"/>
          <w:spacing w:val="1"/>
        </w:rPr>
        <w:t xml:space="preserve"> </w:t>
      </w:r>
      <w:r w:rsidRPr="0021214D">
        <w:rPr>
          <w:rFonts w:ascii="Arial" w:hAnsi="Arial" w:cs="Arial"/>
        </w:rPr>
        <w:t>procesos de selección son una manifestación de la legalidad de las formas de cada proceso en</w:t>
      </w:r>
      <w:r w:rsidRPr="0021214D">
        <w:rPr>
          <w:rFonts w:ascii="Arial" w:hAnsi="Arial" w:cs="Arial"/>
          <w:spacing w:val="1"/>
        </w:rPr>
        <w:t xml:space="preserve"> </w:t>
      </w:r>
      <w:r w:rsidRPr="0021214D">
        <w:rPr>
          <w:rFonts w:ascii="Arial" w:hAnsi="Arial" w:cs="Arial"/>
        </w:rPr>
        <w:t>sede</w:t>
      </w:r>
      <w:r w:rsidRPr="0021214D">
        <w:rPr>
          <w:rFonts w:ascii="Arial" w:hAnsi="Arial" w:cs="Arial"/>
          <w:spacing w:val="-2"/>
        </w:rPr>
        <w:t xml:space="preserve"> </w:t>
      </w:r>
      <w:r w:rsidRPr="0021214D">
        <w:rPr>
          <w:rFonts w:ascii="Arial" w:hAnsi="Arial" w:cs="Arial"/>
        </w:rPr>
        <w:t>administrativa</w:t>
      </w:r>
      <w:r w:rsidR="00EF1766" w:rsidRPr="0021214D">
        <w:rPr>
          <w:rStyle w:val="Refdenotaalpie"/>
          <w:rFonts w:ascii="Arial" w:hAnsi="Arial" w:cs="Arial"/>
        </w:rPr>
        <w:footnoteReference w:id="1"/>
      </w:r>
      <w:r w:rsidRPr="0021214D">
        <w:rPr>
          <w:rFonts w:ascii="Arial" w:hAnsi="Arial" w:cs="Arial"/>
          <w:sz w:val="21"/>
        </w:rPr>
        <w:t>.</w:t>
      </w:r>
    </w:p>
    <w:p w14:paraId="1BF04D6A" w14:textId="7D2CFAFC" w:rsidR="00D15FC5" w:rsidRPr="0021214D" w:rsidRDefault="00D15FC5" w:rsidP="00D15FC5">
      <w:pPr>
        <w:pStyle w:val="Textoindependiente"/>
        <w:spacing w:before="120" w:line="276" w:lineRule="auto"/>
        <w:ind w:left="118" w:right="176" w:firstLine="709"/>
        <w:jc w:val="both"/>
        <w:rPr>
          <w:rFonts w:ascii="Arial" w:hAnsi="Arial" w:cs="Arial"/>
        </w:rPr>
      </w:pPr>
      <w:r w:rsidRPr="0021214D">
        <w:rPr>
          <w:rFonts w:ascii="Arial" w:hAnsi="Arial" w:cs="Arial"/>
          <w:spacing w:val="-1"/>
        </w:rPr>
        <w:t>Inicialmente,</w:t>
      </w:r>
      <w:r w:rsidRPr="0021214D">
        <w:rPr>
          <w:rFonts w:ascii="Arial" w:hAnsi="Arial" w:cs="Arial"/>
          <w:spacing w:val="-14"/>
        </w:rPr>
        <w:t xml:space="preserve"> </w:t>
      </w:r>
      <w:r w:rsidRPr="0021214D">
        <w:rPr>
          <w:rFonts w:ascii="Arial" w:hAnsi="Arial" w:cs="Arial"/>
        </w:rPr>
        <w:t>la</w:t>
      </w:r>
      <w:r w:rsidRPr="0021214D">
        <w:rPr>
          <w:rFonts w:ascii="Arial" w:hAnsi="Arial" w:cs="Arial"/>
          <w:spacing w:val="-15"/>
        </w:rPr>
        <w:t xml:space="preserve"> </w:t>
      </w:r>
      <w:r w:rsidRPr="0021214D">
        <w:rPr>
          <w:rFonts w:ascii="Arial" w:hAnsi="Arial" w:cs="Arial"/>
        </w:rPr>
        <w:t>Ley</w:t>
      </w:r>
      <w:r w:rsidRPr="0021214D">
        <w:rPr>
          <w:rFonts w:ascii="Arial" w:hAnsi="Arial" w:cs="Arial"/>
          <w:spacing w:val="-15"/>
        </w:rPr>
        <w:t xml:space="preserve"> </w:t>
      </w:r>
      <w:r w:rsidRPr="0021214D">
        <w:rPr>
          <w:rFonts w:ascii="Arial" w:hAnsi="Arial" w:cs="Arial"/>
        </w:rPr>
        <w:t>80</w:t>
      </w:r>
      <w:r w:rsidRPr="0021214D">
        <w:rPr>
          <w:rFonts w:ascii="Arial" w:hAnsi="Arial" w:cs="Arial"/>
          <w:spacing w:val="-15"/>
        </w:rPr>
        <w:t xml:space="preserve"> </w:t>
      </w:r>
      <w:r w:rsidRPr="0021214D">
        <w:rPr>
          <w:rFonts w:ascii="Arial" w:hAnsi="Arial" w:cs="Arial"/>
        </w:rPr>
        <w:t>de</w:t>
      </w:r>
      <w:r w:rsidRPr="0021214D">
        <w:rPr>
          <w:rFonts w:ascii="Arial" w:hAnsi="Arial" w:cs="Arial"/>
          <w:spacing w:val="-15"/>
        </w:rPr>
        <w:t xml:space="preserve"> </w:t>
      </w:r>
      <w:r w:rsidRPr="0021214D">
        <w:rPr>
          <w:rFonts w:ascii="Arial" w:hAnsi="Arial" w:cs="Arial"/>
        </w:rPr>
        <w:t>1993</w:t>
      </w:r>
      <w:r w:rsidRPr="0021214D">
        <w:rPr>
          <w:rFonts w:ascii="Arial" w:hAnsi="Arial" w:cs="Arial"/>
          <w:spacing w:val="-15"/>
        </w:rPr>
        <w:t xml:space="preserve"> </w:t>
      </w:r>
      <w:r w:rsidRPr="0021214D">
        <w:rPr>
          <w:rFonts w:ascii="Arial" w:hAnsi="Arial" w:cs="Arial"/>
        </w:rPr>
        <w:t>estableció</w:t>
      </w:r>
      <w:r w:rsidRPr="0021214D">
        <w:rPr>
          <w:rFonts w:ascii="Arial" w:hAnsi="Arial" w:cs="Arial"/>
          <w:spacing w:val="-14"/>
        </w:rPr>
        <w:t xml:space="preserve"> </w:t>
      </w:r>
      <w:r w:rsidRPr="0021214D">
        <w:rPr>
          <w:rFonts w:ascii="Arial" w:hAnsi="Arial" w:cs="Arial"/>
        </w:rPr>
        <w:t>tres</w:t>
      </w:r>
      <w:r w:rsidRPr="0021214D">
        <w:rPr>
          <w:rFonts w:ascii="Arial" w:hAnsi="Arial" w:cs="Arial"/>
          <w:spacing w:val="-14"/>
        </w:rPr>
        <w:t xml:space="preserve"> </w:t>
      </w:r>
      <w:r w:rsidRPr="0021214D">
        <w:rPr>
          <w:rFonts w:ascii="Arial" w:hAnsi="Arial" w:cs="Arial"/>
        </w:rPr>
        <w:t>(3)</w:t>
      </w:r>
      <w:r w:rsidRPr="0021214D">
        <w:rPr>
          <w:rFonts w:ascii="Arial" w:hAnsi="Arial" w:cs="Arial"/>
          <w:spacing w:val="-15"/>
        </w:rPr>
        <w:t xml:space="preserve"> </w:t>
      </w:r>
      <w:r w:rsidRPr="0021214D">
        <w:rPr>
          <w:rFonts w:ascii="Arial" w:hAnsi="Arial" w:cs="Arial"/>
        </w:rPr>
        <w:t>procedimientos</w:t>
      </w:r>
      <w:r w:rsidRPr="0021214D">
        <w:rPr>
          <w:rFonts w:ascii="Arial" w:hAnsi="Arial" w:cs="Arial"/>
          <w:spacing w:val="-14"/>
        </w:rPr>
        <w:t xml:space="preserve"> </w:t>
      </w:r>
      <w:r w:rsidRPr="0021214D">
        <w:rPr>
          <w:rFonts w:ascii="Arial" w:hAnsi="Arial" w:cs="Arial"/>
        </w:rPr>
        <w:t>de</w:t>
      </w:r>
      <w:r w:rsidRPr="0021214D">
        <w:rPr>
          <w:rFonts w:ascii="Arial" w:hAnsi="Arial" w:cs="Arial"/>
          <w:spacing w:val="-15"/>
        </w:rPr>
        <w:t xml:space="preserve"> </w:t>
      </w:r>
      <w:r w:rsidRPr="0021214D">
        <w:rPr>
          <w:rFonts w:ascii="Arial" w:hAnsi="Arial" w:cs="Arial"/>
        </w:rPr>
        <w:t>selección:</w:t>
      </w:r>
      <w:r w:rsidRPr="0021214D">
        <w:rPr>
          <w:rFonts w:ascii="Arial" w:hAnsi="Arial" w:cs="Arial"/>
          <w:spacing w:val="-15"/>
        </w:rPr>
        <w:t xml:space="preserve"> </w:t>
      </w:r>
      <w:r w:rsidRPr="0021214D">
        <w:rPr>
          <w:rFonts w:ascii="Arial" w:hAnsi="Arial" w:cs="Arial"/>
        </w:rPr>
        <w:t>i)</w:t>
      </w:r>
      <w:r w:rsidRPr="0021214D">
        <w:rPr>
          <w:rFonts w:ascii="Arial" w:hAnsi="Arial" w:cs="Arial"/>
          <w:spacing w:val="-16"/>
        </w:rPr>
        <w:t xml:space="preserve"> </w:t>
      </w:r>
      <w:r w:rsidRPr="0021214D">
        <w:rPr>
          <w:rFonts w:ascii="Arial" w:hAnsi="Arial" w:cs="Arial"/>
        </w:rPr>
        <w:t>licitación</w:t>
      </w:r>
      <w:r w:rsidRPr="0021214D">
        <w:rPr>
          <w:rFonts w:ascii="Arial" w:hAnsi="Arial" w:cs="Arial"/>
          <w:spacing w:val="-58"/>
        </w:rPr>
        <w:t xml:space="preserve"> </w:t>
      </w:r>
      <w:r w:rsidRPr="0021214D">
        <w:rPr>
          <w:rFonts w:ascii="Arial" w:hAnsi="Arial" w:cs="Arial"/>
        </w:rPr>
        <w:t xml:space="preserve">o concurso público, </w:t>
      </w:r>
      <w:proofErr w:type="spellStart"/>
      <w:r w:rsidRPr="0021214D">
        <w:rPr>
          <w:rFonts w:ascii="Arial" w:hAnsi="Arial" w:cs="Arial"/>
        </w:rPr>
        <w:t>ii</w:t>
      </w:r>
      <w:proofErr w:type="spellEnd"/>
      <w:r w:rsidRPr="0021214D">
        <w:rPr>
          <w:rFonts w:ascii="Arial" w:hAnsi="Arial" w:cs="Arial"/>
        </w:rPr>
        <w:t xml:space="preserve">) contratación sin formalidades plenas y </w:t>
      </w:r>
      <w:proofErr w:type="spellStart"/>
      <w:r w:rsidRPr="0021214D">
        <w:rPr>
          <w:rFonts w:ascii="Arial" w:hAnsi="Arial" w:cs="Arial"/>
        </w:rPr>
        <w:t>iii</w:t>
      </w:r>
      <w:proofErr w:type="spellEnd"/>
      <w:r w:rsidRPr="0021214D">
        <w:rPr>
          <w:rFonts w:ascii="Arial" w:hAnsi="Arial" w:cs="Arial"/>
        </w:rPr>
        <w:t>) contratación directa. Dentro de</w:t>
      </w:r>
      <w:r w:rsidRPr="0021214D">
        <w:rPr>
          <w:rFonts w:ascii="Arial" w:hAnsi="Arial" w:cs="Arial"/>
          <w:spacing w:val="1"/>
        </w:rPr>
        <w:t xml:space="preserve"> </w:t>
      </w:r>
      <w:r w:rsidRPr="0021214D">
        <w:rPr>
          <w:rFonts w:ascii="Arial" w:hAnsi="Arial" w:cs="Arial"/>
        </w:rPr>
        <w:t>este</w:t>
      </w:r>
      <w:r w:rsidRPr="0021214D">
        <w:rPr>
          <w:rFonts w:ascii="Arial" w:hAnsi="Arial" w:cs="Arial"/>
          <w:spacing w:val="-10"/>
        </w:rPr>
        <w:t xml:space="preserve"> </w:t>
      </w:r>
      <w:r w:rsidRPr="0021214D">
        <w:rPr>
          <w:rFonts w:ascii="Arial" w:hAnsi="Arial" w:cs="Arial"/>
        </w:rPr>
        <w:t>esquema,</w:t>
      </w:r>
      <w:r w:rsidRPr="0021214D">
        <w:rPr>
          <w:rFonts w:ascii="Arial" w:hAnsi="Arial" w:cs="Arial"/>
          <w:spacing w:val="-9"/>
        </w:rPr>
        <w:t xml:space="preserve"> </w:t>
      </w:r>
      <w:r w:rsidRPr="0021214D">
        <w:rPr>
          <w:rFonts w:ascii="Arial" w:hAnsi="Arial" w:cs="Arial"/>
        </w:rPr>
        <w:t>el</w:t>
      </w:r>
      <w:r w:rsidRPr="0021214D">
        <w:rPr>
          <w:rFonts w:ascii="Arial" w:hAnsi="Arial" w:cs="Arial"/>
          <w:spacing w:val="-10"/>
        </w:rPr>
        <w:t xml:space="preserve"> </w:t>
      </w:r>
      <w:r w:rsidRPr="0021214D">
        <w:rPr>
          <w:rFonts w:ascii="Arial" w:hAnsi="Arial" w:cs="Arial"/>
        </w:rPr>
        <w:t>primero</w:t>
      </w:r>
      <w:r w:rsidRPr="0021214D">
        <w:rPr>
          <w:rFonts w:ascii="Arial" w:hAnsi="Arial" w:cs="Arial"/>
          <w:spacing w:val="-9"/>
        </w:rPr>
        <w:t xml:space="preserve"> </w:t>
      </w:r>
      <w:r w:rsidRPr="0021214D">
        <w:rPr>
          <w:rFonts w:ascii="Arial" w:hAnsi="Arial" w:cs="Arial"/>
        </w:rPr>
        <w:t>era</w:t>
      </w:r>
      <w:r w:rsidRPr="0021214D">
        <w:rPr>
          <w:rFonts w:ascii="Arial" w:hAnsi="Arial" w:cs="Arial"/>
          <w:spacing w:val="-10"/>
        </w:rPr>
        <w:t xml:space="preserve"> </w:t>
      </w:r>
      <w:r w:rsidRPr="0021214D">
        <w:rPr>
          <w:rFonts w:ascii="Arial" w:hAnsi="Arial" w:cs="Arial"/>
        </w:rPr>
        <w:t>y</w:t>
      </w:r>
      <w:r w:rsidRPr="0021214D">
        <w:rPr>
          <w:rFonts w:ascii="Arial" w:hAnsi="Arial" w:cs="Arial"/>
          <w:spacing w:val="-9"/>
        </w:rPr>
        <w:t xml:space="preserve"> </w:t>
      </w:r>
      <w:r w:rsidRPr="0021214D">
        <w:rPr>
          <w:rFonts w:ascii="Arial" w:hAnsi="Arial" w:cs="Arial"/>
        </w:rPr>
        <w:t>continúa</w:t>
      </w:r>
      <w:r w:rsidRPr="0021214D">
        <w:rPr>
          <w:rFonts w:ascii="Arial" w:hAnsi="Arial" w:cs="Arial"/>
          <w:spacing w:val="-10"/>
        </w:rPr>
        <w:t xml:space="preserve"> </w:t>
      </w:r>
      <w:r w:rsidRPr="0021214D">
        <w:rPr>
          <w:rFonts w:ascii="Arial" w:hAnsi="Arial" w:cs="Arial"/>
        </w:rPr>
        <w:t>siendo</w:t>
      </w:r>
      <w:r w:rsidRPr="0021214D">
        <w:rPr>
          <w:rFonts w:ascii="Arial" w:hAnsi="Arial" w:cs="Arial"/>
          <w:spacing w:val="-9"/>
        </w:rPr>
        <w:t xml:space="preserve"> </w:t>
      </w:r>
      <w:r w:rsidRPr="0021214D">
        <w:rPr>
          <w:rFonts w:ascii="Arial" w:hAnsi="Arial" w:cs="Arial"/>
        </w:rPr>
        <w:t>la</w:t>
      </w:r>
      <w:r w:rsidRPr="0021214D">
        <w:rPr>
          <w:rFonts w:ascii="Arial" w:hAnsi="Arial" w:cs="Arial"/>
          <w:spacing w:val="-10"/>
        </w:rPr>
        <w:t xml:space="preserve"> </w:t>
      </w:r>
      <w:r w:rsidRPr="0021214D">
        <w:rPr>
          <w:rFonts w:ascii="Arial" w:hAnsi="Arial" w:cs="Arial"/>
        </w:rPr>
        <w:t>regla</w:t>
      </w:r>
      <w:r w:rsidRPr="0021214D">
        <w:rPr>
          <w:rFonts w:ascii="Arial" w:hAnsi="Arial" w:cs="Arial"/>
          <w:spacing w:val="-9"/>
        </w:rPr>
        <w:t xml:space="preserve"> </w:t>
      </w:r>
      <w:r w:rsidRPr="0021214D">
        <w:rPr>
          <w:rFonts w:ascii="Arial" w:hAnsi="Arial" w:cs="Arial"/>
        </w:rPr>
        <w:t>general,</w:t>
      </w:r>
      <w:r w:rsidRPr="0021214D">
        <w:rPr>
          <w:rFonts w:ascii="Arial" w:hAnsi="Arial" w:cs="Arial"/>
          <w:spacing w:val="-10"/>
        </w:rPr>
        <w:t xml:space="preserve"> </w:t>
      </w:r>
      <w:r w:rsidRPr="0021214D">
        <w:rPr>
          <w:rFonts w:ascii="Arial" w:hAnsi="Arial" w:cs="Arial"/>
        </w:rPr>
        <w:t>pues</w:t>
      </w:r>
      <w:r w:rsidRPr="0021214D">
        <w:rPr>
          <w:rFonts w:ascii="Arial" w:hAnsi="Arial" w:cs="Arial"/>
          <w:spacing w:val="-9"/>
        </w:rPr>
        <w:t xml:space="preserve"> </w:t>
      </w:r>
      <w:r w:rsidRPr="0021214D">
        <w:rPr>
          <w:rFonts w:ascii="Arial" w:hAnsi="Arial" w:cs="Arial"/>
        </w:rPr>
        <w:t>sólo</w:t>
      </w:r>
      <w:r w:rsidRPr="0021214D">
        <w:rPr>
          <w:rFonts w:ascii="Arial" w:hAnsi="Arial" w:cs="Arial"/>
          <w:spacing w:val="-10"/>
        </w:rPr>
        <w:t xml:space="preserve"> </w:t>
      </w:r>
      <w:r w:rsidRPr="0021214D">
        <w:rPr>
          <w:rFonts w:ascii="Arial" w:hAnsi="Arial" w:cs="Arial"/>
        </w:rPr>
        <w:t>es</w:t>
      </w:r>
      <w:r w:rsidRPr="0021214D">
        <w:rPr>
          <w:rFonts w:ascii="Arial" w:hAnsi="Arial" w:cs="Arial"/>
          <w:spacing w:val="-9"/>
        </w:rPr>
        <w:t xml:space="preserve"> </w:t>
      </w:r>
      <w:r w:rsidRPr="0021214D">
        <w:rPr>
          <w:rFonts w:ascii="Arial" w:hAnsi="Arial" w:cs="Arial"/>
        </w:rPr>
        <w:t>posible</w:t>
      </w:r>
      <w:r w:rsidRPr="0021214D">
        <w:rPr>
          <w:rFonts w:ascii="Arial" w:hAnsi="Arial" w:cs="Arial"/>
          <w:spacing w:val="-10"/>
        </w:rPr>
        <w:t xml:space="preserve"> </w:t>
      </w:r>
      <w:r w:rsidRPr="0021214D">
        <w:rPr>
          <w:rFonts w:ascii="Arial" w:hAnsi="Arial" w:cs="Arial"/>
        </w:rPr>
        <w:t>acudir</w:t>
      </w:r>
      <w:r w:rsidRPr="0021214D">
        <w:rPr>
          <w:rFonts w:ascii="Arial" w:hAnsi="Arial" w:cs="Arial"/>
          <w:spacing w:val="-9"/>
        </w:rPr>
        <w:t xml:space="preserve"> </w:t>
      </w:r>
      <w:r w:rsidRPr="0021214D">
        <w:rPr>
          <w:rFonts w:ascii="Arial" w:hAnsi="Arial" w:cs="Arial"/>
        </w:rPr>
        <w:t>a</w:t>
      </w:r>
      <w:r w:rsidRPr="0021214D">
        <w:rPr>
          <w:rFonts w:ascii="Arial" w:hAnsi="Arial" w:cs="Arial"/>
          <w:spacing w:val="-10"/>
        </w:rPr>
        <w:t xml:space="preserve"> </w:t>
      </w:r>
      <w:r w:rsidRPr="0021214D">
        <w:rPr>
          <w:rFonts w:ascii="Arial" w:hAnsi="Arial" w:cs="Arial"/>
        </w:rPr>
        <w:t>los</w:t>
      </w:r>
      <w:r w:rsidRPr="0021214D">
        <w:rPr>
          <w:rFonts w:ascii="Arial" w:hAnsi="Arial" w:cs="Arial"/>
          <w:spacing w:val="-59"/>
        </w:rPr>
        <w:t xml:space="preserve"> </w:t>
      </w:r>
      <w:r w:rsidRPr="0021214D">
        <w:rPr>
          <w:rFonts w:ascii="Arial" w:hAnsi="Arial" w:cs="Arial"/>
        </w:rPr>
        <w:t>demás frente a la configuración de las causales previamente establecidas por el ordenamiento,</w:t>
      </w:r>
      <w:r w:rsidRPr="0021214D">
        <w:rPr>
          <w:rFonts w:ascii="Arial" w:hAnsi="Arial" w:cs="Arial"/>
          <w:spacing w:val="1"/>
        </w:rPr>
        <w:t xml:space="preserve"> </w:t>
      </w:r>
      <w:r w:rsidRPr="0021214D">
        <w:rPr>
          <w:rFonts w:ascii="Arial" w:hAnsi="Arial" w:cs="Arial"/>
        </w:rPr>
        <w:t>razón</w:t>
      </w:r>
      <w:r w:rsidRPr="0021214D">
        <w:rPr>
          <w:rFonts w:ascii="Arial" w:hAnsi="Arial" w:cs="Arial"/>
          <w:spacing w:val="-4"/>
        </w:rPr>
        <w:t xml:space="preserve"> </w:t>
      </w:r>
      <w:r w:rsidRPr="0021214D">
        <w:rPr>
          <w:rFonts w:ascii="Arial" w:hAnsi="Arial" w:cs="Arial"/>
        </w:rPr>
        <w:t>por</w:t>
      </w:r>
      <w:r w:rsidRPr="0021214D">
        <w:rPr>
          <w:rFonts w:ascii="Arial" w:hAnsi="Arial" w:cs="Arial"/>
          <w:spacing w:val="-4"/>
        </w:rPr>
        <w:t xml:space="preserve"> </w:t>
      </w:r>
      <w:r w:rsidRPr="0021214D">
        <w:rPr>
          <w:rFonts w:ascii="Arial" w:hAnsi="Arial" w:cs="Arial"/>
        </w:rPr>
        <w:t>la</w:t>
      </w:r>
      <w:r w:rsidRPr="0021214D">
        <w:rPr>
          <w:rFonts w:ascii="Arial" w:hAnsi="Arial" w:cs="Arial"/>
          <w:spacing w:val="-4"/>
        </w:rPr>
        <w:t xml:space="preserve"> </w:t>
      </w:r>
      <w:r w:rsidRPr="0021214D">
        <w:rPr>
          <w:rFonts w:ascii="Arial" w:hAnsi="Arial" w:cs="Arial"/>
        </w:rPr>
        <w:t>cual</w:t>
      </w:r>
      <w:r w:rsidRPr="0021214D">
        <w:rPr>
          <w:rFonts w:ascii="Arial" w:hAnsi="Arial" w:cs="Arial"/>
          <w:spacing w:val="-4"/>
        </w:rPr>
        <w:t xml:space="preserve"> </w:t>
      </w:r>
      <w:r w:rsidRPr="0021214D">
        <w:rPr>
          <w:rFonts w:ascii="Arial" w:hAnsi="Arial" w:cs="Arial"/>
        </w:rPr>
        <w:t>la</w:t>
      </w:r>
      <w:r w:rsidRPr="0021214D">
        <w:rPr>
          <w:rFonts w:ascii="Arial" w:hAnsi="Arial" w:cs="Arial"/>
          <w:spacing w:val="-4"/>
        </w:rPr>
        <w:t xml:space="preserve"> </w:t>
      </w:r>
      <w:r w:rsidRPr="0021214D">
        <w:rPr>
          <w:rFonts w:ascii="Arial" w:hAnsi="Arial" w:cs="Arial"/>
        </w:rPr>
        <w:t>Administración</w:t>
      </w:r>
      <w:r w:rsidRPr="0021214D">
        <w:rPr>
          <w:rFonts w:ascii="Arial" w:hAnsi="Arial" w:cs="Arial"/>
          <w:spacing w:val="-4"/>
        </w:rPr>
        <w:t xml:space="preserve"> </w:t>
      </w:r>
      <w:r w:rsidRPr="0021214D">
        <w:rPr>
          <w:rFonts w:ascii="Arial" w:hAnsi="Arial" w:cs="Arial"/>
        </w:rPr>
        <w:t>carece</w:t>
      </w:r>
      <w:r w:rsidRPr="0021214D">
        <w:rPr>
          <w:rFonts w:ascii="Arial" w:hAnsi="Arial" w:cs="Arial"/>
          <w:spacing w:val="-4"/>
        </w:rPr>
        <w:t xml:space="preserve"> </w:t>
      </w:r>
      <w:r w:rsidRPr="0021214D">
        <w:rPr>
          <w:rFonts w:ascii="Arial" w:hAnsi="Arial" w:cs="Arial"/>
        </w:rPr>
        <w:t>de</w:t>
      </w:r>
      <w:r w:rsidRPr="0021214D">
        <w:rPr>
          <w:rFonts w:ascii="Arial" w:hAnsi="Arial" w:cs="Arial"/>
          <w:spacing w:val="-4"/>
        </w:rPr>
        <w:t xml:space="preserve"> </w:t>
      </w:r>
      <w:r w:rsidRPr="0021214D">
        <w:rPr>
          <w:rFonts w:ascii="Arial" w:hAnsi="Arial" w:cs="Arial"/>
        </w:rPr>
        <w:t>discrecionalidad</w:t>
      </w:r>
      <w:r w:rsidRPr="0021214D">
        <w:rPr>
          <w:rFonts w:ascii="Arial" w:hAnsi="Arial" w:cs="Arial"/>
          <w:spacing w:val="-4"/>
        </w:rPr>
        <w:t xml:space="preserve"> </w:t>
      </w:r>
      <w:r w:rsidRPr="0021214D">
        <w:rPr>
          <w:rFonts w:ascii="Arial" w:hAnsi="Arial" w:cs="Arial"/>
        </w:rPr>
        <w:t>para</w:t>
      </w:r>
      <w:r w:rsidRPr="0021214D">
        <w:rPr>
          <w:rFonts w:ascii="Arial" w:hAnsi="Arial" w:cs="Arial"/>
          <w:spacing w:val="-3"/>
        </w:rPr>
        <w:t xml:space="preserve"> </w:t>
      </w:r>
      <w:r w:rsidRPr="0021214D">
        <w:rPr>
          <w:rFonts w:ascii="Arial" w:hAnsi="Arial" w:cs="Arial"/>
        </w:rPr>
        <w:t>establecer</w:t>
      </w:r>
      <w:r w:rsidRPr="0021214D">
        <w:rPr>
          <w:rFonts w:ascii="Arial" w:hAnsi="Arial" w:cs="Arial"/>
          <w:spacing w:val="-4"/>
        </w:rPr>
        <w:t xml:space="preserve"> </w:t>
      </w:r>
      <w:r w:rsidRPr="0021214D">
        <w:rPr>
          <w:rFonts w:ascii="Arial" w:hAnsi="Arial" w:cs="Arial"/>
        </w:rPr>
        <w:t>procedimientos</w:t>
      </w:r>
      <w:r w:rsidR="006B154B" w:rsidRPr="0021214D">
        <w:rPr>
          <w:rStyle w:val="Refdenotaalpie"/>
          <w:rFonts w:ascii="Arial" w:hAnsi="Arial" w:cs="Arial"/>
        </w:rPr>
        <w:footnoteReference w:id="2"/>
      </w:r>
      <w:r w:rsidRPr="0021214D">
        <w:rPr>
          <w:rFonts w:ascii="Arial" w:hAnsi="Arial" w:cs="Arial"/>
        </w:rPr>
        <w:t>.</w:t>
      </w:r>
    </w:p>
    <w:p w14:paraId="7074B39B" w14:textId="0DBDAE41" w:rsidR="00C761E4" w:rsidRPr="0021214D" w:rsidRDefault="00C761E4" w:rsidP="00C761E4">
      <w:pPr>
        <w:pStyle w:val="Textoindependiente"/>
        <w:spacing w:before="93" w:line="276" w:lineRule="auto"/>
        <w:ind w:left="118" w:right="177" w:firstLine="709"/>
        <w:jc w:val="both"/>
        <w:rPr>
          <w:rFonts w:ascii="Arial" w:hAnsi="Arial" w:cs="Arial"/>
        </w:rPr>
      </w:pPr>
      <w:r w:rsidRPr="0021214D">
        <w:rPr>
          <w:rFonts w:ascii="Arial" w:hAnsi="Arial" w:cs="Arial"/>
        </w:rPr>
        <w:lastRenderedPageBreak/>
        <w:t>No obstante, pese a que la licitación pública es la forma principal de selección de los</w:t>
      </w:r>
      <w:r w:rsidRPr="0021214D">
        <w:rPr>
          <w:rFonts w:ascii="Arial" w:hAnsi="Arial" w:cs="Arial"/>
          <w:spacing w:val="1"/>
        </w:rPr>
        <w:t xml:space="preserve"> </w:t>
      </w:r>
      <w:r w:rsidRPr="0021214D">
        <w:rPr>
          <w:rFonts w:ascii="Arial" w:hAnsi="Arial" w:cs="Arial"/>
          <w:spacing w:val="-1"/>
        </w:rPr>
        <w:t>contratistas</w:t>
      </w:r>
      <w:r w:rsidRPr="0021214D">
        <w:rPr>
          <w:rFonts w:ascii="Arial" w:hAnsi="Arial" w:cs="Arial"/>
          <w:spacing w:val="-15"/>
        </w:rPr>
        <w:t xml:space="preserve"> </w:t>
      </w:r>
      <w:r w:rsidRPr="0021214D">
        <w:rPr>
          <w:rFonts w:ascii="Arial" w:hAnsi="Arial" w:cs="Arial"/>
          <w:spacing w:val="-1"/>
        </w:rPr>
        <w:t>y</w:t>
      </w:r>
      <w:r w:rsidRPr="0021214D">
        <w:rPr>
          <w:rFonts w:ascii="Arial" w:hAnsi="Arial" w:cs="Arial"/>
          <w:spacing w:val="-15"/>
        </w:rPr>
        <w:t xml:space="preserve"> </w:t>
      </w:r>
      <w:r w:rsidRPr="0021214D">
        <w:rPr>
          <w:rFonts w:ascii="Arial" w:hAnsi="Arial" w:cs="Arial"/>
          <w:spacing w:val="-1"/>
        </w:rPr>
        <w:t>es</w:t>
      </w:r>
      <w:r w:rsidRPr="0021214D">
        <w:rPr>
          <w:rFonts w:ascii="Arial" w:hAnsi="Arial" w:cs="Arial"/>
          <w:spacing w:val="-15"/>
        </w:rPr>
        <w:t xml:space="preserve"> </w:t>
      </w:r>
      <w:r w:rsidRPr="0021214D">
        <w:rPr>
          <w:rFonts w:ascii="Arial" w:hAnsi="Arial" w:cs="Arial"/>
          <w:spacing w:val="-1"/>
        </w:rPr>
        <w:t>el</w:t>
      </w:r>
      <w:r w:rsidRPr="0021214D">
        <w:rPr>
          <w:rFonts w:ascii="Arial" w:hAnsi="Arial" w:cs="Arial"/>
          <w:spacing w:val="-15"/>
        </w:rPr>
        <w:t xml:space="preserve"> </w:t>
      </w:r>
      <w:r w:rsidRPr="0021214D">
        <w:rPr>
          <w:rFonts w:ascii="Arial" w:hAnsi="Arial" w:cs="Arial"/>
          <w:spacing w:val="-1"/>
        </w:rPr>
        <w:t>procedimiento</w:t>
      </w:r>
      <w:r w:rsidRPr="0021214D">
        <w:rPr>
          <w:rFonts w:ascii="Arial" w:hAnsi="Arial" w:cs="Arial"/>
          <w:spacing w:val="-13"/>
        </w:rPr>
        <w:t xml:space="preserve"> </w:t>
      </w:r>
      <w:r w:rsidRPr="0021214D">
        <w:rPr>
          <w:rFonts w:ascii="Arial" w:hAnsi="Arial" w:cs="Arial"/>
          <w:spacing w:val="-1"/>
        </w:rPr>
        <w:t>que</w:t>
      </w:r>
      <w:r w:rsidRPr="0021214D">
        <w:rPr>
          <w:rFonts w:ascii="Arial" w:hAnsi="Arial" w:cs="Arial"/>
          <w:spacing w:val="-14"/>
        </w:rPr>
        <w:t xml:space="preserve"> </w:t>
      </w:r>
      <w:r w:rsidRPr="0021214D">
        <w:rPr>
          <w:rFonts w:ascii="Arial" w:hAnsi="Arial" w:cs="Arial"/>
          <w:spacing w:val="-1"/>
        </w:rPr>
        <w:t>mejor</w:t>
      </w:r>
      <w:r w:rsidRPr="0021214D">
        <w:rPr>
          <w:rFonts w:ascii="Arial" w:hAnsi="Arial" w:cs="Arial"/>
          <w:spacing w:val="-15"/>
        </w:rPr>
        <w:t xml:space="preserve"> </w:t>
      </w:r>
      <w:r w:rsidRPr="0021214D">
        <w:rPr>
          <w:rFonts w:ascii="Arial" w:hAnsi="Arial" w:cs="Arial"/>
          <w:spacing w:val="-1"/>
        </w:rPr>
        <w:t>garantiza</w:t>
      </w:r>
      <w:r w:rsidRPr="0021214D">
        <w:rPr>
          <w:rFonts w:ascii="Arial" w:hAnsi="Arial" w:cs="Arial"/>
          <w:spacing w:val="-14"/>
        </w:rPr>
        <w:t xml:space="preserve"> </w:t>
      </w:r>
      <w:r w:rsidRPr="0021214D">
        <w:rPr>
          <w:rFonts w:ascii="Arial" w:hAnsi="Arial" w:cs="Arial"/>
          <w:spacing w:val="-1"/>
        </w:rPr>
        <w:t>principios</w:t>
      </w:r>
      <w:r w:rsidRPr="0021214D">
        <w:rPr>
          <w:rFonts w:ascii="Arial" w:hAnsi="Arial" w:cs="Arial"/>
          <w:spacing w:val="-14"/>
        </w:rPr>
        <w:t xml:space="preserve"> </w:t>
      </w:r>
      <w:r w:rsidRPr="0021214D">
        <w:rPr>
          <w:rFonts w:ascii="Arial" w:hAnsi="Arial" w:cs="Arial"/>
        </w:rPr>
        <w:t>de</w:t>
      </w:r>
      <w:r w:rsidRPr="0021214D">
        <w:rPr>
          <w:rFonts w:ascii="Arial" w:hAnsi="Arial" w:cs="Arial"/>
          <w:spacing w:val="-14"/>
        </w:rPr>
        <w:t xml:space="preserve"> </w:t>
      </w:r>
      <w:r w:rsidRPr="0021214D">
        <w:rPr>
          <w:rFonts w:ascii="Arial" w:hAnsi="Arial" w:cs="Arial"/>
        </w:rPr>
        <w:t>la</w:t>
      </w:r>
      <w:r w:rsidRPr="0021214D">
        <w:rPr>
          <w:rFonts w:ascii="Arial" w:hAnsi="Arial" w:cs="Arial"/>
          <w:spacing w:val="-15"/>
        </w:rPr>
        <w:t xml:space="preserve"> </w:t>
      </w:r>
      <w:r w:rsidRPr="0021214D">
        <w:rPr>
          <w:rFonts w:ascii="Arial" w:hAnsi="Arial" w:cs="Arial"/>
        </w:rPr>
        <w:t>función</w:t>
      </w:r>
      <w:r w:rsidRPr="0021214D">
        <w:rPr>
          <w:rFonts w:ascii="Arial" w:hAnsi="Arial" w:cs="Arial"/>
          <w:spacing w:val="-13"/>
        </w:rPr>
        <w:t xml:space="preserve"> </w:t>
      </w:r>
      <w:r w:rsidRPr="0021214D">
        <w:rPr>
          <w:rFonts w:ascii="Arial" w:hAnsi="Arial" w:cs="Arial"/>
        </w:rPr>
        <w:t>administrativa</w:t>
      </w:r>
      <w:r w:rsidRPr="0021214D">
        <w:rPr>
          <w:rFonts w:ascii="Arial" w:hAnsi="Arial" w:cs="Arial"/>
          <w:spacing w:val="-14"/>
        </w:rPr>
        <w:t xml:space="preserve"> </w:t>
      </w:r>
      <w:r w:rsidRPr="0021214D">
        <w:rPr>
          <w:rFonts w:ascii="Arial" w:hAnsi="Arial" w:cs="Arial"/>
        </w:rPr>
        <w:t>como</w:t>
      </w:r>
      <w:r w:rsidRPr="0021214D">
        <w:rPr>
          <w:rFonts w:ascii="Arial" w:hAnsi="Arial" w:cs="Arial"/>
          <w:spacing w:val="-58"/>
        </w:rPr>
        <w:t xml:space="preserve"> </w:t>
      </w:r>
      <w:r w:rsidRPr="0021214D">
        <w:rPr>
          <w:rFonts w:ascii="Arial" w:hAnsi="Arial" w:cs="Arial"/>
        </w:rPr>
        <w:t>la imparcialidad, la selección objetiva, la transparencia, la participación, entre otros, no está</w:t>
      </w:r>
      <w:r w:rsidRPr="0021214D">
        <w:rPr>
          <w:rFonts w:ascii="Arial" w:hAnsi="Arial" w:cs="Arial"/>
          <w:spacing w:val="1"/>
        </w:rPr>
        <w:t xml:space="preserve"> </w:t>
      </w:r>
      <w:r w:rsidRPr="0021214D">
        <w:rPr>
          <w:rFonts w:ascii="Arial" w:hAnsi="Arial" w:cs="Arial"/>
        </w:rPr>
        <w:t>exento de críticas, pues –además de que no elimina por completo el riesgo de direccionamiento</w:t>
      </w:r>
      <w:r w:rsidRPr="0021214D">
        <w:rPr>
          <w:rFonts w:ascii="Arial" w:hAnsi="Arial" w:cs="Arial"/>
          <w:spacing w:val="1"/>
        </w:rPr>
        <w:t xml:space="preserve"> </w:t>
      </w:r>
      <w:r w:rsidRPr="0021214D">
        <w:rPr>
          <w:rFonts w:ascii="Arial" w:hAnsi="Arial" w:cs="Arial"/>
          <w:spacing w:val="-1"/>
        </w:rPr>
        <w:t>por</w:t>
      </w:r>
      <w:r w:rsidRPr="0021214D">
        <w:rPr>
          <w:rFonts w:ascii="Arial" w:hAnsi="Arial" w:cs="Arial"/>
          <w:spacing w:val="-14"/>
        </w:rPr>
        <w:t xml:space="preserve"> </w:t>
      </w:r>
      <w:r w:rsidRPr="0021214D">
        <w:rPr>
          <w:rFonts w:ascii="Arial" w:hAnsi="Arial" w:cs="Arial"/>
          <w:spacing w:val="-1"/>
        </w:rPr>
        <w:t>parte</w:t>
      </w:r>
      <w:r w:rsidRPr="0021214D">
        <w:rPr>
          <w:rFonts w:ascii="Arial" w:hAnsi="Arial" w:cs="Arial"/>
          <w:spacing w:val="-13"/>
        </w:rPr>
        <w:t xml:space="preserve"> </w:t>
      </w:r>
      <w:r w:rsidRPr="0021214D">
        <w:rPr>
          <w:rFonts w:ascii="Arial" w:hAnsi="Arial" w:cs="Arial"/>
          <w:spacing w:val="-1"/>
        </w:rPr>
        <w:t>de</w:t>
      </w:r>
      <w:r w:rsidRPr="0021214D">
        <w:rPr>
          <w:rFonts w:ascii="Arial" w:hAnsi="Arial" w:cs="Arial"/>
          <w:spacing w:val="-14"/>
        </w:rPr>
        <w:t xml:space="preserve"> </w:t>
      </w:r>
      <w:r w:rsidRPr="0021214D">
        <w:rPr>
          <w:rFonts w:ascii="Arial" w:hAnsi="Arial" w:cs="Arial"/>
          <w:spacing w:val="-1"/>
        </w:rPr>
        <w:t>la</w:t>
      </w:r>
      <w:r w:rsidRPr="0021214D">
        <w:rPr>
          <w:rFonts w:ascii="Arial" w:hAnsi="Arial" w:cs="Arial"/>
          <w:spacing w:val="-14"/>
        </w:rPr>
        <w:t xml:space="preserve"> </w:t>
      </w:r>
      <w:r w:rsidRPr="0021214D">
        <w:rPr>
          <w:rFonts w:ascii="Arial" w:hAnsi="Arial" w:cs="Arial"/>
          <w:spacing w:val="-1"/>
        </w:rPr>
        <w:t>entidad</w:t>
      </w:r>
      <w:r w:rsidRPr="0021214D">
        <w:rPr>
          <w:rFonts w:ascii="Arial" w:hAnsi="Arial" w:cs="Arial"/>
          <w:spacing w:val="-13"/>
        </w:rPr>
        <w:t xml:space="preserve"> </w:t>
      </w:r>
      <w:r w:rsidRPr="0021214D">
        <w:rPr>
          <w:rFonts w:ascii="Arial" w:hAnsi="Arial" w:cs="Arial"/>
          <w:spacing w:val="-1"/>
        </w:rPr>
        <w:t>o</w:t>
      </w:r>
      <w:r w:rsidRPr="0021214D">
        <w:rPr>
          <w:rFonts w:ascii="Arial" w:hAnsi="Arial" w:cs="Arial"/>
          <w:spacing w:val="-14"/>
        </w:rPr>
        <w:t xml:space="preserve"> </w:t>
      </w:r>
      <w:r w:rsidRPr="0021214D">
        <w:rPr>
          <w:rFonts w:ascii="Arial" w:hAnsi="Arial" w:cs="Arial"/>
          <w:spacing w:val="-1"/>
        </w:rPr>
        <w:t>de</w:t>
      </w:r>
      <w:r w:rsidRPr="0021214D">
        <w:rPr>
          <w:rFonts w:ascii="Arial" w:hAnsi="Arial" w:cs="Arial"/>
          <w:spacing w:val="-14"/>
        </w:rPr>
        <w:t xml:space="preserve"> </w:t>
      </w:r>
      <w:r w:rsidRPr="0021214D">
        <w:rPr>
          <w:rFonts w:ascii="Arial" w:hAnsi="Arial" w:cs="Arial"/>
          <w:spacing w:val="-1"/>
        </w:rPr>
        <w:t>colusión</w:t>
      </w:r>
      <w:r w:rsidRPr="0021214D">
        <w:rPr>
          <w:rFonts w:ascii="Arial" w:hAnsi="Arial" w:cs="Arial"/>
          <w:spacing w:val="-14"/>
        </w:rPr>
        <w:t xml:space="preserve"> </w:t>
      </w:r>
      <w:r w:rsidRPr="0021214D">
        <w:rPr>
          <w:rFonts w:ascii="Arial" w:hAnsi="Arial" w:cs="Arial"/>
          <w:spacing w:val="-1"/>
        </w:rPr>
        <w:t>entre</w:t>
      </w:r>
      <w:r w:rsidRPr="0021214D">
        <w:rPr>
          <w:rFonts w:ascii="Arial" w:hAnsi="Arial" w:cs="Arial"/>
          <w:spacing w:val="-13"/>
        </w:rPr>
        <w:t xml:space="preserve"> </w:t>
      </w:r>
      <w:r w:rsidRPr="0021214D">
        <w:rPr>
          <w:rFonts w:ascii="Arial" w:hAnsi="Arial" w:cs="Arial"/>
          <w:spacing w:val="-1"/>
        </w:rPr>
        <w:t>los</w:t>
      </w:r>
      <w:r w:rsidRPr="0021214D">
        <w:rPr>
          <w:rFonts w:ascii="Arial" w:hAnsi="Arial" w:cs="Arial"/>
          <w:spacing w:val="-13"/>
        </w:rPr>
        <w:t xml:space="preserve"> </w:t>
      </w:r>
      <w:r w:rsidRPr="0021214D">
        <w:rPr>
          <w:rFonts w:ascii="Arial" w:hAnsi="Arial" w:cs="Arial"/>
          <w:spacing w:val="-1"/>
        </w:rPr>
        <w:t>proponentes–</w:t>
      </w:r>
      <w:r w:rsidRPr="0021214D">
        <w:rPr>
          <w:rFonts w:ascii="Arial" w:hAnsi="Arial" w:cs="Arial"/>
          <w:spacing w:val="-14"/>
        </w:rPr>
        <w:t xml:space="preserve"> </w:t>
      </w:r>
      <w:r w:rsidRPr="0021214D">
        <w:rPr>
          <w:rFonts w:ascii="Arial" w:hAnsi="Arial" w:cs="Arial"/>
          <w:spacing w:val="-1"/>
        </w:rPr>
        <w:t>la</w:t>
      </w:r>
      <w:r w:rsidRPr="0021214D">
        <w:rPr>
          <w:rFonts w:ascii="Arial" w:hAnsi="Arial" w:cs="Arial"/>
          <w:spacing w:val="-14"/>
        </w:rPr>
        <w:t xml:space="preserve"> </w:t>
      </w:r>
      <w:r w:rsidRPr="0021214D">
        <w:rPr>
          <w:rFonts w:ascii="Arial" w:hAnsi="Arial" w:cs="Arial"/>
          <w:spacing w:val="-1"/>
        </w:rPr>
        <w:t>eventual</w:t>
      </w:r>
      <w:r w:rsidRPr="0021214D">
        <w:rPr>
          <w:rFonts w:ascii="Arial" w:hAnsi="Arial" w:cs="Arial"/>
          <w:spacing w:val="-13"/>
        </w:rPr>
        <w:t xml:space="preserve"> </w:t>
      </w:r>
      <w:r w:rsidRPr="0021214D">
        <w:rPr>
          <w:rFonts w:ascii="Arial" w:hAnsi="Arial" w:cs="Arial"/>
        </w:rPr>
        <w:t>lentitud</w:t>
      </w:r>
      <w:r w:rsidRPr="0021214D">
        <w:rPr>
          <w:rFonts w:ascii="Arial" w:hAnsi="Arial" w:cs="Arial"/>
          <w:spacing w:val="-13"/>
        </w:rPr>
        <w:t xml:space="preserve"> </w:t>
      </w:r>
      <w:r w:rsidRPr="0021214D">
        <w:rPr>
          <w:rFonts w:ascii="Arial" w:hAnsi="Arial" w:cs="Arial"/>
        </w:rPr>
        <w:t>es</w:t>
      </w:r>
      <w:r w:rsidRPr="0021214D">
        <w:rPr>
          <w:rFonts w:ascii="Arial" w:hAnsi="Arial" w:cs="Arial"/>
          <w:spacing w:val="-14"/>
        </w:rPr>
        <w:t xml:space="preserve"> </w:t>
      </w:r>
      <w:r w:rsidRPr="0021214D">
        <w:rPr>
          <w:rFonts w:ascii="Arial" w:hAnsi="Arial" w:cs="Arial"/>
        </w:rPr>
        <w:t>perjudicial</w:t>
      </w:r>
      <w:r w:rsidRPr="0021214D">
        <w:rPr>
          <w:rFonts w:ascii="Arial" w:hAnsi="Arial" w:cs="Arial"/>
          <w:spacing w:val="-13"/>
        </w:rPr>
        <w:t xml:space="preserve"> </w:t>
      </w:r>
      <w:r w:rsidRPr="0021214D">
        <w:rPr>
          <w:rFonts w:ascii="Arial" w:hAnsi="Arial" w:cs="Arial"/>
        </w:rPr>
        <w:t>para</w:t>
      </w:r>
      <w:r w:rsidRPr="0021214D">
        <w:rPr>
          <w:rFonts w:ascii="Arial" w:hAnsi="Arial" w:cs="Arial"/>
          <w:spacing w:val="1"/>
        </w:rPr>
        <w:t xml:space="preserve"> </w:t>
      </w:r>
      <w:r w:rsidRPr="0021214D">
        <w:rPr>
          <w:rFonts w:ascii="Arial" w:hAnsi="Arial" w:cs="Arial"/>
        </w:rPr>
        <w:t>el</w:t>
      </w:r>
      <w:r w:rsidRPr="0021214D">
        <w:rPr>
          <w:rFonts w:ascii="Arial" w:hAnsi="Arial" w:cs="Arial"/>
          <w:spacing w:val="-11"/>
        </w:rPr>
        <w:t xml:space="preserve"> </w:t>
      </w:r>
      <w:r w:rsidRPr="0021214D">
        <w:rPr>
          <w:rFonts w:ascii="Arial" w:hAnsi="Arial" w:cs="Arial"/>
        </w:rPr>
        <w:t>interés</w:t>
      </w:r>
      <w:r w:rsidRPr="0021214D">
        <w:rPr>
          <w:rFonts w:ascii="Arial" w:hAnsi="Arial" w:cs="Arial"/>
          <w:spacing w:val="-10"/>
        </w:rPr>
        <w:t xml:space="preserve"> </w:t>
      </w:r>
      <w:r w:rsidRPr="0021214D">
        <w:rPr>
          <w:rFonts w:ascii="Arial" w:hAnsi="Arial" w:cs="Arial"/>
        </w:rPr>
        <w:t>público,</w:t>
      </w:r>
      <w:r w:rsidRPr="0021214D">
        <w:rPr>
          <w:rFonts w:ascii="Arial" w:hAnsi="Arial" w:cs="Arial"/>
          <w:spacing w:val="-10"/>
        </w:rPr>
        <w:t xml:space="preserve"> </w:t>
      </w:r>
      <w:r w:rsidRPr="0021214D">
        <w:rPr>
          <w:rFonts w:ascii="Arial" w:hAnsi="Arial" w:cs="Arial"/>
        </w:rPr>
        <w:t>haciendo</w:t>
      </w:r>
      <w:r w:rsidRPr="0021214D">
        <w:rPr>
          <w:rFonts w:ascii="Arial" w:hAnsi="Arial" w:cs="Arial"/>
          <w:spacing w:val="-11"/>
        </w:rPr>
        <w:t xml:space="preserve"> </w:t>
      </w:r>
      <w:r w:rsidRPr="0021214D">
        <w:rPr>
          <w:rFonts w:ascii="Arial" w:hAnsi="Arial" w:cs="Arial"/>
        </w:rPr>
        <w:t>que</w:t>
      </w:r>
      <w:r w:rsidRPr="0021214D">
        <w:rPr>
          <w:rFonts w:ascii="Arial" w:hAnsi="Arial" w:cs="Arial"/>
          <w:spacing w:val="-10"/>
        </w:rPr>
        <w:t xml:space="preserve"> </w:t>
      </w:r>
      <w:r w:rsidRPr="0021214D">
        <w:rPr>
          <w:rFonts w:ascii="Arial" w:hAnsi="Arial" w:cs="Arial"/>
        </w:rPr>
        <w:t>la</w:t>
      </w:r>
      <w:r w:rsidRPr="0021214D">
        <w:rPr>
          <w:rFonts w:ascii="Arial" w:hAnsi="Arial" w:cs="Arial"/>
          <w:spacing w:val="-10"/>
        </w:rPr>
        <w:t xml:space="preserve"> </w:t>
      </w:r>
      <w:r w:rsidRPr="0021214D">
        <w:rPr>
          <w:rFonts w:ascii="Arial" w:hAnsi="Arial" w:cs="Arial"/>
        </w:rPr>
        <w:t>Administración</w:t>
      </w:r>
      <w:r w:rsidRPr="0021214D">
        <w:rPr>
          <w:rFonts w:ascii="Arial" w:hAnsi="Arial" w:cs="Arial"/>
          <w:spacing w:val="-8"/>
        </w:rPr>
        <w:t xml:space="preserve"> </w:t>
      </w:r>
      <w:r w:rsidRPr="0021214D">
        <w:rPr>
          <w:rFonts w:ascii="Arial" w:hAnsi="Arial" w:cs="Arial"/>
        </w:rPr>
        <w:t>pierda</w:t>
      </w:r>
      <w:r w:rsidRPr="0021214D">
        <w:rPr>
          <w:rFonts w:ascii="Arial" w:hAnsi="Arial" w:cs="Arial"/>
          <w:spacing w:val="-10"/>
        </w:rPr>
        <w:t xml:space="preserve"> </w:t>
      </w:r>
      <w:r w:rsidRPr="0021214D">
        <w:rPr>
          <w:rFonts w:ascii="Arial" w:hAnsi="Arial" w:cs="Arial"/>
        </w:rPr>
        <w:t>ofertas</w:t>
      </w:r>
      <w:r w:rsidRPr="0021214D">
        <w:rPr>
          <w:rFonts w:ascii="Arial" w:hAnsi="Arial" w:cs="Arial"/>
          <w:spacing w:val="-10"/>
        </w:rPr>
        <w:t xml:space="preserve"> </w:t>
      </w:r>
      <w:r w:rsidRPr="0021214D">
        <w:rPr>
          <w:rFonts w:ascii="Arial" w:hAnsi="Arial" w:cs="Arial"/>
        </w:rPr>
        <w:t>ventajosas</w:t>
      </w:r>
      <w:r w:rsidRPr="0021214D">
        <w:rPr>
          <w:rFonts w:ascii="Arial" w:hAnsi="Arial" w:cs="Arial"/>
          <w:spacing w:val="-11"/>
        </w:rPr>
        <w:t xml:space="preserve"> </w:t>
      </w:r>
      <w:r w:rsidRPr="0021214D">
        <w:rPr>
          <w:rFonts w:ascii="Arial" w:hAnsi="Arial" w:cs="Arial"/>
        </w:rPr>
        <w:t>debido</w:t>
      </w:r>
      <w:r w:rsidRPr="0021214D">
        <w:rPr>
          <w:rFonts w:ascii="Arial" w:hAnsi="Arial" w:cs="Arial"/>
          <w:spacing w:val="-10"/>
        </w:rPr>
        <w:t xml:space="preserve"> </w:t>
      </w:r>
      <w:r w:rsidRPr="0021214D">
        <w:rPr>
          <w:rFonts w:ascii="Arial" w:hAnsi="Arial" w:cs="Arial"/>
        </w:rPr>
        <w:t>a</w:t>
      </w:r>
      <w:r w:rsidRPr="0021214D">
        <w:rPr>
          <w:rFonts w:ascii="Arial" w:hAnsi="Arial" w:cs="Arial"/>
          <w:spacing w:val="-10"/>
        </w:rPr>
        <w:t xml:space="preserve"> </w:t>
      </w:r>
      <w:r w:rsidRPr="0021214D">
        <w:rPr>
          <w:rFonts w:ascii="Arial" w:hAnsi="Arial" w:cs="Arial"/>
        </w:rPr>
        <w:t>demoras</w:t>
      </w:r>
      <w:r w:rsidRPr="0021214D">
        <w:rPr>
          <w:rFonts w:ascii="Arial" w:hAnsi="Arial" w:cs="Arial"/>
          <w:spacing w:val="-11"/>
        </w:rPr>
        <w:t xml:space="preserve"> </w:t>
      </w:r>
      <w:r w:rsidRPr="0021214D">
        <w:rPr>
          <w:rFonts w:ascii="Arial" w:hAnsi="Arial" w:cs="Arial"/>
        </w:rPr>
        <w:t>en</w:t>
      </w:r>
      <w:r w:rsidRPr="0021214D">
        <w:rPr>
          <w:rFonts w:ascii="Arial" w:hAnsi="Arial" w:cs="Arial"/>
          <w:spacing w:val="-58"/>
        </w:rPr>
        <w:t xml:space="preserve"> </w:t>
      </w:r>
      <w:r w:rsidRPr="0021214D">
        <w:rPr>
          <w:rFonts w:ascii="Arial" w:hAnsi="Arial" w:cs="Arial"/>
        </w:rPr>
        <w:t>el</w:t>
      </w:r>
      <w:r w:rsidRPr="0021214D">
        <w:rPr>
          <w:rFonts w:ascii="Arial" w:hAnsi="Arial" w:cs="Arial"/>
          <w:spacing w:val="-1"/>
        </w:rPr>
        <w:t xml:space="preserve"> </w:t>
      </w:r>
      <w:r w:rsidRPr="0021214D">
        <w:rPr>
          <w:rFonts w:ascii="Arial" w:hAnsi="Arial" w:cs="Arial"/>
        </w:rPr>
        <w:t>trámite</w:t>
      </w:r>
      <w:r w:rsidR="00977486" w:rsidRPr="0021214D">
        <w:rPr>
          <w:rStyle w:val="Refdenotaalpie"/>
          <w:rFonts w:ascii="Arial" w:hAnsi="Arial" w:cs="Arial"/>
        </w:rPr>
        <w:footnoteReference w:id="3"/>
      </w:r>
      <w:r w:rsidRPr="0021214D">
        <w:rPr>
          <w:rFonts w:ascii="Arial" w:hAnsi="Arial" w:cs="Arial"/>
        </w:rPr>
        <w:t>.</w:t>
      </w:r>
    </w:p>
    <w:p w14:paraId="481B3A05" w14:textId="77777777" w:rsidR="00C761E4" w:rsidRPr="0021214D" w:rsidRDefault="00C761E4" w:rsidP="00C761E4">
      <w:pPr>
        <w:pStyle w:val="Textoindependiente"/>
        <w:spacing w:before="120" w:line="276" w:lineRule="auto"/>
        <w:ind w:left="118" w:right="177" w:firstLine="709"/>
        <w:jc w:val="both"/>
        <w:rPr>
          <w:rFonts w:ascii="Arial" w:hAnsi="Arial" w:cs="Arial"/>
        </w:rPr>
      </w:pPr>
      <w:r w:rsidRPr="0021214D">
        <w:rPr>
          <w:rFonts w:ascii="Arial" w:hAnsi="Arial" w:cs="Arial"/>
        </w:rPr>
        <w:t>Por ello, después del 2007, el ordenamiento reguló nuevos procesos de selección. En</w:t>
      </w:r>
      <w:r w:rsidRPr="0021214D">
        <w:rPr>
          <w:rFonts w:ascii="Arial" w:hAnsi="Arial" w:cs="Arial"/>
          <w:spacing w:val="1"/>
        </w:rPr>
        <w:t xml:space="preserve"> </w:t>
      </w:r>
      <w:r w:rsidRPr="0021214D">
        <w:rPr>
          <w:rFonts w:ascii="Arial" w:hAnsi="Arial" w:cs="Arial"/>
        </w:rPr>
        <w:t>efecto, con el artículo 2 de la Ley 1150 la licitación pública no solo es un procedimiento</w:t>
      </w:r>
      <w:r w:rsidRPr="0021214D">
        <w:rPr>
          <w:rFonts w:ascii="Arial" w:hAnsi="Arial" w:cs="Arial"/>
          <w:spacing w:val="1"/>
        </w:rPr>
        <w:t xml:space="preserve"> </w:t>
      </w:r>
      <w:r w:rsidRPr="0021214D">
        <w:rPr>
          <w:rFonts w:ascii="Arial" w:hAnsi="Arial" w:cs="Arial"/>
        </w:rPr>
        <w:t>independiente del concurso de méritos, sino que también se creó el procedimiento de selección</w:t>
      </w:r>
      <w:r w:rsidRPr="0021214D">
        <w:rPr>
          <w:rFonts w:ascii="Arial" w:hAnsi="Arial" w:cs="Arial"/>
          <w:spacing w:val="1"/>
        </w:rPr>
        <w:t xml:space="preserve"> </w:t>
      </w:r>
      <w:r w:rsidRPr="0021214D">
        <w:rPr>
          <w:rFonts w:ascii="Arial" w:hAnsi="Arial" w:cs="Arial"/>
        </w:rPr>
        <w:t>de selección abreviada. Finalmente, teniendo en cuenta la reforma introducida con la Ley 1474</w:t>
      </w:r>
      <w:r w:rsidRPr="0021214D">
        <w:rPr>
          <w:rFonts w:ascii="Arial" w:hAnsi="Arial" w:cs="Arial"/>
          <w:spacing w:val="1"/>
        </w:rPr>
        <w:t xml:space="preserve"> </w:t>
      </w:r>
      <w:r w:rsidRPr="0021214D">
        <w:rPr>
          <w:rFonts w:ascii="Arial" w:hAnsi="Arial" w:cs="Arial"/>
        </w:rPr>
        <w:t xml:space="preserve">de 2011, los procedimientos actualmente regulados son los siguientes: i) licitación pública, </w:t>
      </w:r>
      <w:proofErr w:type="spellStart"/>
      <w:r w:rsidRPr="0021214D">
        <w:rPr>
          <w:rFonts w:ascii="Arial" w:hAnsi="Arial" w:cs="Arial"/>
        </w:rPr>
        <w:t>ii</w:t>
      </w:r>
      <w:proofErr w:type="spellEnd"/>
      <w:r w:rsidRPr="0021214D">
        <w:rPr>
          <w:rFonts w:ascii="Arial" w:hAnsi="Arial" w:cs="Arial"/>
        </w:rPr>
        <w:t>)</w:t>
      </w:r>
      <w:r w:rsidRPr="0021214D">
        <w:rPr>
          <w:rFonts w:ascii="Arial" w:hAnsi="Arial" w:cs="Arial"/>
          <w:spacing w:val="1"/>
        </w:rPr>
        <w:t xml:space="preserve"> </w:t>
      </w:r>
      <w:r w:rsidRPr="0021214D">
        <w:rPr>
          <w:rFonts w:ascii="Arial" w:hAnsi="Arial" w:cs="Arial"/>
        </w:rPr>
        <w:t xml:space="preserve">selección abreviada, </w:t>
      </w:r>
      <w:proofErr w:type="spellStart"/>
      <w:r w:rsidRPr="0021214D">
        <w:rPr>
          <w:rFonts w:ascii="Arial" w:hAnsi="Arial" w:cs="Arial"/>
        </w:rPr>
        <w:t>iii</w:t>
      </w:r>
      <w:proofErr w:type="spellEnd"/>
      <w:r w:rsidRPr="0021214D">
        <w:rPr>
          <w:rFonts w:ascii="Arial" w:hAnsi="Arial" w:cs="Arial"/>
        </w:rPr>
        <w:t xml:space="preserve">) concurso de méritos, </w:t>
      </w:r>
      <w:proofErr w:type="spellStart"/>
      <w:r w:rsidRPr="0021214D">
        <w:rPr>
          <w:rFonts w:ascii="Arial" w:hAnsi="Arial" w:cs="Arial"/>
        </w:rPr>
        <w:t>iv</w:t>
      </w:r>
      <w:proofErr w:type="spellEnd"/>
      <w:r w:rsidRPr="0021214D">
        <w:rPr>
          <w:rFonts w:ascii="Arial" w:hAnsi="Arial" w:cs="Arial"/>
        </w:rPr>
        <w:t>) mínima cuantía y v) contratación directa. En</w:t>
      </w:r>
      <w:r w:rsidRPr="0021214D">
        <w:rPr>
          <w:rFonts w:ascii="Arial" w:hAnsi="Arial" w:cs="Arial"/>
          <w:spacing w:val="1"/>
        </w:rPr>
        <w:t xml:space="preserve"> </w:t>
      </w:r>
      <w:r w:rsidRPr="0021214D">
        <w:rPr>
          <w:rFonts w:ascii="Arial" w:hAnsi="Arial" w:cs="Arial"/>
        </w:rPr>
        <w:t>dichos</w:t>
      </w:r>
      <w:r w:rsidRPr="0021214D">
        <w:rPr>
          <w:rFonts w:ascii="Arial" w:hAnsi="Arial" w:cs="Arial"/>
          <w:spacing w:val="-6"/>
        </w:rPr>
        <w:t xml:space="preserve"> </w:t>
      </w:r>
      <w:r w:rsidRPr="0021214D">
        <w:rPr>
          <w:rFonts w:ascii="Arial" w:hAnsi="Arial" w:cs="Arial"/>
        </w:rPr>
        <w:t>procedimientos</w:t>
      </w:r>
      <w:r w:rsidRPr="0021214D">
        <w:rPr>
          <w:rFonts w:ascii="Arial" w:hAnsi="Arial" w:cs="Arial"/>
          <w:spacing w:val="-6"/>
        </w:rPr>
        <w:t xml:space="preserve"> </w:t>
      </w:r>
      <w:r w:rsidRPr="0021214D">
        <w:rPr>
          <w:rFonts w:ascii="Arial" w:hAnsi="Arial" w:cs="Arial"/>
        </w:rPr>
        <w:t>constan</w:t>
      </w:r>
      <w:r w:rsidRPr="0021214D">
        <w:rPr>
          <w:rFonts w:ascii="Arial" w:hAnsi="Arial" w:cs="Arial"/>
          <w:spacing w:val="-5"/>
        </w:rPr>
        <w:t xml:space="preserve"> </w:t>
      </w:r>
      <w:r w:rsidRPr="0021214D">
        <w:rPr>
          <w:rFonts w:ascii="Arial" w:hAnsi="Arial" w:cs="Arial"/>
        </w:rPr>
        <w:t>las</w:t>
      </w:r>
      <w:r w:rsidRPr="0021214D">
        <w:rPr>
          <w:rFonts w:ascii="Arial" w:hAnsi="Arial" w:cs="Arial"/>
          <w:spacing w:val="-6"/>
        </w:rPr>
        <w:t xml:space="preserve"> </w:t>
      </w:r>
      <w:r w:rsidRPr="0021214D">
        <w:rPr>
          <w:rFonts w:ascii="Arial" w:hAnsi="Arial" w:cs="Arial"/>
        </w:rPr>
        <w:t>etapas</w:t>
      </w:r>
      <w:r w:rsidRPr="0021214D">
        <w:rPr>
          <w:rFonts w:ascii="Arial" w:hAnsi="Arial" w:cs="Arial"/>
          <w:spacing w:val="-6"/>
        </w:rPr>
        <w:t xml:space="preserve"> </w:t>
      </w:r>
      <w:r w:rsidRPr="0021214D">
        <w:rPr>
          <w:rFonts w:ascii="Arial" w:hAnsi="Arial" w:cs="Arial"/>
        </w:rPr>
        <w:t>para</w:t>
      </w:r>
      <w:r w:rsidRPr="0021214D">
        <w:rPr>
          <w:rFonts w:ascii="Arial" w:hAnsi="Arial" w:cs="Arial"/>
          <w:spacing w:val="-5"/>
        </w:rPr>
        <w:t xml:space="preserve"> </w:t>
      </w:r>
      <w:r w:rsidRPr="0021214D">
        <w:rPr>
          <w:rFonts w:ascii="Arial" w:hAnsi="Arial" w:cs="Arial"/>
        </w:rPr>
        <w:t>la</w:t>
      </w:r>
      <w:r w:rsidRPr="0021214D">
        <w:rPr>
          <w:rFonts w:ascii="Arial" w:hAnsi="Arial" w:cs="Arial"/>
          <w:spacing w:val="-6"/>
        </w:rPr>
        <w:t xml:space="preserve"> </w:t>
      </w:r>
      <w:r w:rsidRPr="0021214D">
        <w:rPr>
          <w:rFonts w:ascii="Arial" w:hAnsi="Arial" w:cs="Arial"/>
        </w:rPr>
        <w:t>adquisición</w:t>
      </w:r>
      <w:r w:rsidRPr="0021214D">
        <w:rPr>
          <w:rFonts w:ascii="Arial" w:hAnsi="Arial" w:cs="Arial"/>
          <w:spacing w:val="-5"/>
        </w:rPr>
        <w:t xml:space="preserve"> </w:t>
      </w:r>
      <w:r w:rsidRPr="0021214D">
        <w:rPr>
          <w:rFonts w:ascii="Arial" w:hAnsi="Arial" w:cs="Arial"/>
        </w:rPr>
        <w:t>de</w:t>
      </w:r>
      <w:r w:rsidRPr="0021214D">
        <w:rPr>
          <w:rFonts w:ascii="Arial" w:hAnsi="Arial" w:cs="Arial"/>
          <w:spacing w:val="-6"/>
        </w:rPr>
        <w:t xml:space="preserve"> </w:t>
      </w:r>
      <w:r w:rsidRPr="0021214D">
        <w:rPr>
          <w:rFonts w:ascii="Arial" w:hAnsi="Arial" w:cs="Arial"/>
        </w:rPr>
        <w:t>obras,</w:t>
      </w:r>
      <w:r w:rsidRPr="0021214D">
        <w:rPr>
          <w:rFonts w:ascii="Arial" w:hAnsi="Arial" w:cs="Arial"/>
          <w:spacing w:val="-6"/>
        </w:rPr>
        <w:t xml:space="preserve"> </w:t>
      </w:r>
      <w:r w:rsidRPr="0021214D">
        <w:rPr>
          <w:rFonts w:ascii="Arial" w:hAnsi="Arial" w:cs="Arial"/>
        </w:rPr>
        <w:t>bienes</w:t>
      </w:r>
      <w:r w:rsidRPr="0021214D">
        <w:rPr>
          <w:rFonts w:ascii="Arial" w:hAnsi="Arial" w:cs="Arial"/>
          <w:spacing w:val="-5"/>
        </w:rPr>
        <w:t xml:space="preserve"> </w:t>
      </w:r>
      <w:r w:rsidRPr="0021214D">
        <w:rPr>
          <w:rFonts w:ascii="Arial" w:hAnsi="Arial" w:cs="Arial"/>
        </w:rPr>
        <w:t>y</w:t>
      </w:r>
      <w:r w:rsidRPr="0021214D">
        <w:rPr>
          <w:rFonts w:ascii="Arial" w:hAnsi="Arial" w:cs="Arial"/>
          <w:spacing w:val="-6"/>
        </w:rPr>
        <w:t xml:space="preserve"> </w:t>
      </w:r>
      <w:r w:rsidRPr="0021214D">
        <w:rPr>
          <w:rFonts w:ascii="Arial" w:hAnsi="Arial" w:cs="Arial"/>
        </w:rPr>
        <w:t>servicios,</w:t>
      </w:r>
      <w:r w:rsidRPr="0021214D">
        <w:rPr>
          <w:rFonts w:ascii="Arial" w:hAnsi="Arial" w:cs="Arial"/>
          <w:spacing w:val="-5"/>
        </w:rPr>
        <w:t xml:space="preserve"> </w:t>
      </w:r>
      <w:r w:rsidRPr="0021214D">
        <w:rPr>
          <w:rFonts w:ascii="Arial" w:hAnsi="Arial" w:cs="Arial"/>
        </w:rPr>
        <w:t>por</w:t>
      </w:r>
      <w:r w:rsidRPr="0021214D">
        <w:rPr>
          <w:rFonts w:ascii="Arial" w:hAnsi="Arial" w:cs="Arial"/>
          <w:spacing w:val="-6"/>
        </w:rPr>
        <w:t xml:space="preserve"> </w:t>
      </w:r>
      <w:r w:rsidRPr="0021214D">
        <w:rPr>
          <w:rFonts w:ascii="Arial" w:hAnsi="Arial" w:cs="Arial"/>
        </w:rPr>
        <w:t>lo</w:t>
      </w:r>
      <w:r w:rsidRPr="0021214D">
        <w:rPr>
          <w:rFonts w:ascii="Arial" w:hAnsi="Arial" w:cs="Arial"/>
          <w:spacing w:val="-59"/>
        </w:rPr>
        <w:t xml:space="preserve"> </w:t>
      </w:r>
      <w:r w:rsidRPr="0021214D">
        <w:rPr>
          <w:rFonts w:ascii="Arial" w:hAnsi="Arial" w:cs="Arial"/>
        </w:rPr>
        <w:t>que</w:t>
      </w:r>
      <w:r w:rsidRPr="0021214D">
        <w:rPr>
          <w:rFonts w:ascii="Arial" w:hAnsi="Arial" w:cs="Arial"/>
          <w:spacing w:val="-9"/>
        </w:rPr>
        <w:t xml:space="preserve"> </w:t>
      </w:r>
      <w:r w:rsidRPr="0021214D">
        <w:rPr>
          <w:rFonts w:ascii="Arial" w:hAnsi="Arial" w:cs="Arial"/>
        </w:rPr>
        <w:t>cada</w:t>
      </w:r>
      <w:r w:rsidRPr="0021214D">
        <w:rPr>
          <w:rFonts w:ascii="Arial" w:hAnsi="Arial" w:cs="Arial"/>
          <w:spacing w:val="-8"/>
        </w:rPr>
        <w:t xml:space="preserve"> </w:t>
      </w:r>
      <w:r w:rsidRPr="0021214D">
        <w:rPr>
          <w:rFonts w:ascii="Arial" w:hAnsi="Arial" w:cs="Arial"/>
        </w:rPr>
        <w:t>entidad</w:t>
      </w:r>
      <w:r w:rsidRPr="0021214D">
        <w:rPr>
          <w:rFonts w:ascii="Arial" w:hAnsi="Arial" w:cs="Arial"/>
          <w:spacing w:val="-7"/>
        </w:rPr>
        <w:t xml:space="preserve"> </w:t>
      </w:r>
      <w:r w:rsidRPr="0021214D">
        <w:rPr>
          <w:rFonts w:ascii="Arial" w:hAnsi="Arial" w:cs="Arial"/>
        </w:rPr>
        <w:t>es</w:t>
      </w:r>
      <w:r w:rsidRPr="0021214D">
        <w:rPr>
          <w:rFonts w:ascii="Arial" w:hAnsi="Arial" w:cs="Arial"/>
          <w:spacing w:val="-8"/>
        </w:rPr>
        <w:t xml:space="preserve"> </w:t>
      </w:r>
      <w:r w:rsidRPr="0021214D">
        <w:rPr>
          <w:rFonts w:ascii="Arial" w:hAnsi="Arial" w:cs="Arial"/>
        </w:rPr>
        <w:t>responsable</w:t>
      </w:r>
      <w:r w:rsidRPr="0021214D">
        <w:rPr>
          <w:rFonts w:ascii="Arial" w:hAnsi="Arial" w:cs="Arial"/>
          <w:spacing w:val="-8"/>
        </w:rPr>
        <w:t xml:space="preserve"> </w:t>
      </w:r>
      <w:r w:rsidRPr="0021214D">
        <w:rPr>
          <w:rFonts w:ascii="Arial" w:hAnsi="Arial" w:cs="Arial"/>
        </w:rPr>
        <w:t>de</w:t>
      </w:r>
      <w:r w:rsidRPr="0021214D">
        <w:rPr>
          <w:rFonts w:ascii="Arial" w:hAnsi="Arial" w:cs="Arial"/>
          <w:spacing w:val="-9"/>
        </w:rPr>
        <w:t xml:space="preserve"> </w:t>
      </w:r>
      <w:r w:rsidRPr="0021214D">
        <w:rPr>
          <w:rFonts w:ascii="Arial" w:hAnsi="Arial" w:cs="Arial"/>
        </w:rPr>
        <w:t>estructurar</w:t>
      </w:r>
      <w:r w:rsidRPr="0021214D">
        <w:rPr>
          <w:rFonts w:ascii="Arial" w:hAnsi="Arial" w:cs="Arial"/>
          <w:spacing w:val="-7"/>
        </w:rPr>
        <w:t xml:space="preserve"> </w:t>
      </w:r>
      <w:r w:rsidRPr="0021214D">
        <w:rPr>
          <w:rFonts w:ascii="Arial" w:hAnsi="Arial" w:cs="Arial"/>
        </w:rPr>
        <w:t>los</w:t>
      </w:r>
      <w:r w:rsidRPr="0021214D">
        <w:rPr>
          <w:rFonts w:ascii="Arial" w:hAnsi="Arial" w:cs="Arial"/>
          <w:spacing w:val="-8"/>
        </w:rPr>
        <w:t xml:space="preserve"> </w:t>
      </w:r>
      <w:r w:rsidRPr="0021214D">
        <w:rPr>
          <w:rFonts w:ascii="Arial" w:hAnsi="Arial" w:cs="Arial"/>
        </w:rPr>
        <w:t>procedimientos</w:t>
      </w:r>
      <w:r w:rsidRPr="0021214D">
        <w:rPr>
          <w:rFonts w:ascii="Arial" w:hAnsi="Arial" w:cs="Arial"/>
          <w:spacing w:val="-7"/>
        </w:rPr>
        <w:t xml:space="preserve"> </w:t>
      </w:r>
      <w:r w:rsidRPr="0021214D">
        <w:rPr>
          <w:rFonts w:ascii="Arial" w:hAnsi="Arial" w:cs="Arial"/>
        </w:rPr>
        <w:t>de</w:t>
      </w:r>
      <w:r w:rsidRPr="0021214D">
        <w:rPr>
          <w:rFonts w:ascii="Arial" w:hAnsi="Arial" w:cs="Arial"/>
          <w:spacing w:val="-8"/>
        </w:rPr>
        <w:t xml:space="preserve"> </w:t>
      </w:r>
      <w:r w:rsidRPr="0021214D">
        <w:rPr>
          <w:rFonts w:ascii="Arial" w:hAnsi="Arial" w:cs="Arial"/>
        </w:rPr>
        <w:t>contratación,</w:t>
      </w:r>
      <w:r w:rsidRPr="0021214D">
        <w:rPr>
          <w:rFonts w:ascii="Arial" w:hAnsi="Arial" w:cs="Arial"/>
          <w:spacing w:val="-9"/>
        </w:rPr>
        <w:t xml:space="preserve"> </w:t>
      </w:r>
      <w:r w:rsidRPr="0021214D">
        <w:rPr>
          <w:rFonts w:ascii="Arial" w:hAnsi="Arial" w:cs="Arial"/>
        </w:rPr>
        <w:t>siempre</w:t>
      </w:r>
      <w:r w:rsidRPr="0021214D">
        <w:rPr>
          <w:rFonts w:ascii="Arial" w:hAnsi="Arial" w:cs="Arial"/>
          <w:spacing w:val="-8"/>
        </w:rPr>
        <w:t xml:space="preserve"> </w:t>
      </w:r>
      <w:r w:rsidRPr="0021214D">
        <w:rPr>
          <w:rFonts w:ascii="Arial" w:hAnsi="Arial" w:cs="Arial"/>
        </w:rPr>
        <w:t>que</w:t>
      </w:r>
      <w:r w:rsidRPr="0021214D">
        <w:rPr>
          <w:rFonts w:ascii="Arial" w:hAnsi="Arial" w:cs="Arial"/>
          <w:spacing w:val="-58"/>
        </w:rPr>
        <w:t xml:space="preserve"> </w:t>
      </w:r>
      <w:r w:rsidRPr="0021214D">
        <w:rPr>
          <w:rFonts w:ascii="Arial" w:hAnsi="Arial" w:cs="Arial"/>
        </w:rPr>
        <w:t>respete</w:t>
      </w:r>
      <w:r w:rsidRPr="0021214D">
        <w:rPr>
          <w:rFonts w:ascii="Arial" w:hAnsi="Arial" w:cs="Arial"/>
          <w:spacing w:val="-2"/>
        </w:rPr>
        <w:t xml:space="preserve"> </w:t>
      </w:r>
      <w:r w:rsidRPr="0021214D">
        <w:rPr>
          <w:rFonts w:ascii="Arial" w:hAnsi="Arial" w:cs="Arial"/>
        </w:rPr>
        <w:t>el</w:t>
      </w:r>
      <w:r w:rsidRPr="0021214D">
        <w:rPr>
          <w:rFonts w:ascii="Arial" w:hAnsi="Arial" w:cs="Arial"/>
          <w:spacing w:val="-1"/>
        </w:rPr>
        <w:t xml:space="preserve"> </w:t>
      </w:r>
      <w:r w:rsidRPr="0021214D">
        <w:rPr>
          <w:rFonts w:ascii="Arial" w:hAnsi="Arial" w:cs="Arial"/>
        </w:rPr>
        <w:t>principio</w:t>
      </w:r>
      <w:r w:rsidRPr="0021214D">
        <w:rPr>
          <w:rFonts w:ascii="Arial" w:hAnsi="Arial" w:cs="Arial"/>
          <w:spacing w:val="-1"/>
        </w:rPr>
        <w:t xml:space="preserve"> </w:t>
      </w:r>
      <w:r w:rsidRPr="0021214D">
        <w:rPr>
          <w:rFonts w:ascii="Arial" w:hAnsi="Arial" w:cs="Arial"/>
        </w:rPr>
        <w:t>de</w:t>
      </w:r>
      <w:r w:rsidRPr="0021214D">
        <w:rPr>
          <w:rFonts w:ascii="Arial" w:hAnsi="Arial" w:cs="Arial"/>
          <w:spacing w:val="-1"/>
        </w:rPr>
        <w:t xml:space="preserve"> </w:t>
      </w:r>
      <w:r w:rsidRPr="0021214D">
        <w:rPr>
          <w:rFonts w:ascii="Arial" w:hAnsi="Arial" w:cs="Arial"/>
        </w:rPr>
        <w:t>legalidad.</w:t>
      </w:r>
    </w:p>
    <w:p w14:paraId="578D9D45" w14:textId="77777777" w:rsidR="00C761E4" w:rsidRPr="0021214D" w:rsidRDefault="00C761E4" w:rsidP="00C761E4">
      <w:pPr>
        <w:pStyle w:val="Textoindependiente"/>
        <w:spacing w:before="120" w:line="276" w:lineRule="auto"/>
        <w:ind w:left="118" w:right="115" w:firstLine="709"/>
        <w:jc w:val="both"/>
        <w:rPr>
          <w:rFonts w:ascii="Arial" w:hAnsi="Arial" w:cs="Arial"/>
        </w:rPr>
      </w:pPr>
      <w:r w:rsidRPr="0021214D">
        <w:rPr>
          <w:rFonts w:ascii="Arial" w:hAnsi="Arial" w:cs="Arial"/>
        </w:rPr>
        <w:t>Para las adquisiciones, las entidades deben estructurar un procedimiento de contratación</w:t>
      </w:r>
      <w:r w:rsidRPr="0021214D">
        <w:rPr>
          <w:rFonts w:ascii="Arial" w:hAnsi="Arial" w:cs="Arial"/>
          <w:spacing w:val="-59"/>
        </w:rPr>
        <w:t xml:space="preserve"> </w:t>
      </w:r>
      <w:r w:rsidRPr="0021214D">
        <w:rPr>
          <w:rFonts w:ascii="Arial" w:hAnsi="Arial" w:cs="Arial"/>
        </w:rPr>
        <w:t>que es reglado, es decir, el procedimiento no es discrecional, y se deben consultar las normas</w:t>
      </w:r>
      <w:r w:rsidRPr="0021214D">
        <w:rPr>
          <w:rFonts w:ascii="Arial" w:hAnsi="Arial" w:cs="Arial"/>
          <w:spacing w:val="1"/>
        </w:rPr>
        <w:t xml:space="preserve"> </w:t>
      </w:r>
      <w:r w:rsidRPr="0021214D">
        <w:rPr>
          <w:rFonts w:ascii="Arial" w:hAnsi="Arial" w:cs="Arial"/>
        </w:rPr>
        <w:t>que rigen el Sistema de Compra Pública para determinar la forma que la Ley prevé para</w:t>
      </w:r>
      <w:r w:rsidRPr="0021214D">
        <w:rPr>
          <w:rFonts w:ascii="Arial" w:hAnsi="Arial" w:cs="Arial"/>
          <w:spacing w:val="1"/>
        </w:rPr>
        <w:t xml:space="preserve"> </w:t>
      </w:r>
      <w:r w:rsidRPr="0021214D">
        <w:rPr>
          <w:rFonts w:ascii="Arial" w:hAnsi="Arial" w:cs="Arial"/>
        </w:rPr>
        <w:t>adelantarlo.</w:t>
      </w:r>
      <w:r w:rsidRPr="0021214D">
        <w:rPr>
          <w:rFonts w:ascii="Arial" w:hAnsi="Arial" w:cs="Arial"/>
          <w:spacing w:val="-13"/>
        </w:rPr>
        <w:t xml:space="preserve"> </w:t>
      </w:r>
      <w:r w:rsidRPr="0021214D">
        <w:rPr>
          <w:rFonts w:ascii="Arial" w:hAnsi="Arial" w:cs="Arial"/>
        </w:rPr>
        <w:t>Por</w:t>
      </w:r>
      <w:r w:rsidRPr="0021214D">
        <w:rPr>
          <w:rFonts w:ascii="Arial" w:hAnsi="Arial" w:cs="Arial"/>
          <w:spacing w:val="-12"/>
        </w:rPr>
        <w:t xml:space="preserve"> </w:t>
      </w:r>
      <w:r w:rsidRPr="0021214D">
        <w:rPr>
          <w:rFonts w:ascii="Arial" w:hAnsi="Arial" w:cs="Arial"/>
        </w:rPr>
        <w:t>consiguiente,</w:t>
      </w:r>
      <w:r w:rsidRPr="0021214D">
        <w:rPr>
          <w:rFonts w:ascii="Arial" w:hAnsi="Arial" w:cs="Arial"/>
          <w:spacing w:val="-12"/>
        </w:rPr>
        <w:t xml:space="preserve"> </w:t>
      </w:r>
      <w:r w:rsidRPr="0021214D">
        <w:rPr>
          <w:rFonts w:ascii="Arial" w:hAnsi="Arial" w:cs="Arial"/>
        </w:rPr>
        <w:t>las</w:t>
      </w:r>
      <w:r w:rsidRPr="0021214D">
        <w:rPr>
          <w:rFonts w:ascii="Arial" w:hAnsi="Arial" w:cs="Arial"/>
          <w:spacing w:val="-13"/>
        </w:rPr>
        <w:t xml:space="preserve"> </w:t>
      </w:r>
      <w:r w:rsidRPr="0021214D">
        <w:rPr>
          <w:rFonts w:ascii="Arial" w:hAnsi="Arial" w:cs="Arial"/>
        </w:rPr>
        <w:t>principales</w:t>
      </w:r>
      <w:r w:rsidRPr="0021214D">
        <w:rPr>
          <w:rFonts w:ascii="Arial" w:hAnsi="Arial" w:cs="Arial"/>
          <w:spacing w:val="-12"/>
        </w:rPr>
        <w:t xml:space="preserve"> </w:t>
      </w:r>
      <w:r w:rsidRPr="0021214D">
        <w:rPr>
          <w:rFonts w:ascii="Arial" w:hAnsi="Arial" w:cs="Arial"/>
        </w:rPr>
        <w:t>normas</w:t>
      </w:r>
      <w:r w:rsidRPr="0021214D">
        <w:rPr>
          <w:rFonts w:ascii="Arial" w:hAnsi="Arial" w:cs="Arial"/>
          <w:spacing w:val="-12"/>
        </w:rPr>
        <w:t xml:space="preserve"> </w:t>
      </w:r>
      <w:r w:rsidRPr="0021214D">
        <w:rPr>
          <w:rFonts w:ascii="Arial" w:hAnsi="Arial" w:cs="Arial"/>
        </w:rPr>
        <w:t>son:</w:t>
      </w:r>
      <w:r w:rsidRPr="0021214D">
        <w:rPr>
          <w:rFonts w:ascii="Arial" w:hAnsi="Arial" w:cs="Arial"/>
          <w:spacing w:val="-13"/>
        </w:rPr>
        <w:t xml:space="preserve"> </w:t>
      </w:r>
      <w:r w:rsidRPr="0021214D">
        <w:rPr>
          <w:rFonts w:ascii="Arial" w:hAnsi="Arial" w:cs="Arial"/>
        </w:rPr>
        <w:t>la</w:t>
      </w:r>
      <w:r w:rsidRPr="0021214D">
        <w:rPr>
          <w:rFonts w:ascii="Arial" w:hAnsi="Arial" w:cs="Arial"/>
          <w:spacing w:val="-12"/>
        </w:rPr>
        <w:t xml:space="preserve"> </w:t>
      </w:r>
      <w:r w:rsidRPr="0021214D">
        <w:rPr>
          <w:rFonts w:ascii="Arial" w:hAnsi="Arial" w:cs="Arial"/>
        </w:rPr>
        <w:t>Ley</w:t>
      </w:r>
      <w:r w:rsidRPr="0021214D">
        <w:rPr>
          <w:rFonts w:ascii="Arial" w:hAnsi="Arial" w:cs="Arial"/>
          <w:spacing w:val="-12"/>
        </w:rPr>
        <w:t xml:space="preserve"> </w:t>
      </w:r>
      <w:r w:rsidRPr="0021214D">
        <w:rPr>
          <w:rFonts w:ascii="Arial" w:hAnsi="Arial" w:cs="Arial"/>
        </w:rPr>
        <w:t>80</w:t>
      </w:r>
      <w:r w:rsidRPr="0021214D">
        <w:rPr>
          <w:rFonts w:ascii="Arial" w:hAnsi="Arial" w:cs="Arial"/>
          <w:spacing w:val="-13"/>
        </w:rPr>
        <w:t xml:space="preserve"> </w:t>
      </w:r>
      <w:r w:rsidRPr="0021214D">
        <w:rPr>
          <w:rFonts w:ascii="Arial" w:hAnsi="Arial" w:cs="Arial"/>
        </w:rPr>
        <w:t>de</w:t>
      </w:r>
      <w:r w:rsidRPr="0021214D">
        <w:rPr>
          <w:rFonts w:ascii="Arial" w:hAnsi="Arial" w:cs="Arial"/>
          <w:spacing w:val="-12"/>
        </w:rPr>
        <w:t xml:space="preserve"> </w:t>
      </w:r>
      <w:r w:rsidRPr="0021214D">
        <w:rPr>
          <w:rFonts w:ascii="Arial" w:hAnsi="Arial" w:cs="Arial"/>
        </w:rPr>
        <w:t>1993,</w:t>
      </w:r>
      <w:r w:rsidRPr="0021214D">
        <w:rPr>
          <w:rFonts w:ascii="Arial" w:hAnsi="Arial" w:cs="Arial"/>
          <w:spacing w:val="-12"/>
        </w:rPr>
        <w:t xml:space="preserve"> </w:t>
      </w:r>
      <w:r w:rsidRPr="0021214D">
        <w:rPr>
          <w:rFonts w:ascii="Arial" w:hAnsi="Arial" w:cs="Arial"/>
        </w:rPr>
        <w:t>Estatuto</w:t>
      </w:r>
      <w:r w:rsidRPr="0021214D">
        <w:rPr>
          <w:rFonts w:ascii="Arial" w:hAnsi="Arial" w:cs="Arial"/>
          <w:spacing w:val="-12"/>
        </w:rPr>
        <w:t xml:space="preserve"> </w:t>
      </w:r>
      <w:r w:rsidRPr="0021214D">
        <w:rPr>
          <w:rFonts w:ascii="Arial" w:hAnsi="Arial" w:cs="Arial"/>
        </w:rPr>
        <w:t>General</w:t>
      </w:r>
      <w:r w:rsidRPr="0021214D">
        <w:rPr>
          <w:rFonts w:ascii="Arial" w:hAnsi="Arial" w:cs="Arial"/>
          <w:spacing w:val="-11"/>
        </w:rPr>
        <w:t xml:space="preserve"> </w:t>
      </w:r>
      <w:r w:rsidRPr="0021214D">
        <w:rPr>
          <w:rFonts w:ascii="Arial" w:hAnsi="Arial" w:cs="Arial"/>
        </w:rPr>
        <w:t>de</w:t>
      </w:r>
      <w:r w:rsidRPr="0021214D">
        <w:rPr>
          <w:rFonts w:ascii="Arial" w:hAnsi="Arial" w:cs="Arial"/>
          <w:spacing w:val="1"/>
        </w:rPr>
        <w:t xml:space="preserve"> </w:t>
      </w:r>
      <w:r w:rsidRPr="0021214D">
        <w:rPr>
          <w:rFonts w:ascii="Arial" w:hAnsi="Arial" w:cs="Arial"/>
        </w:rPr>
        <w:t>Contratación de la Administración Pública; la Ley 1150 de 2007 que, entre otras disposiciones,</w:t>
      </w:r>
      <w:r w:rsidRPr="0021214D">
        <w:rPr>
          <w:rFonts w:ascii="Arial" w:hAnsi="Arial" w:cs="Arial"/>
          <w:spacing w:val="1"/>
        </w:rPr>
        <w:t xml:space="preserve"> </w:t>
      </w:r>
      <w:r w:rsidRPr="0021214D">
        <w:rPr>
          <w:rFonts w:ascii="Arial" w:hAnsi="Arial" w:cs="Arial"/>
        </w:rPr>
        <w:t>regula</w:t>
      </w:r>
      <w:r w:rsidRPr="0021214D">
        <w:rPr>
          <w:rFonts w:ascii="Arial" w:hAnsi="Arial" w:cs="Arial"/>
          <w:spacing w:val="-16"/>
        </w:rPr>
        <w:t xml:space="preserve"> </w:t>
      </w:r>
      <w:r w:rsidRPr="0021214D">
        <w:rPr>
          <w:rFonts w:ascii="Arial" w:hAnsi="Arial" w:cs="Arial"/>
        </w:rPr>
        <w:t>las</w:t>
      </w:r>
      <w:r w:rsidRPr="0021214D">
        <w:rPr>
          <w:rFonts w:ascii="Arial" w:hAnsi="Arial" w:cs="Arial"/>
          <w:spacing w:val="-15"/>
        </w:rPr>
        <w:t xml:space="preserve"> </w:t>
      </w:r>
      <w:r w:rsidRPr="0021214D">
        <w:rPr>
          <w:rFonts w:ascii="Arial" w:hAnsi="Arial" w:cs="Arial"/>
        </w:rPr>
        <w:t>modalidades</w:t>
      </w:r>
      <w:r w:rsidRPr="0021214D">
        <w:rPr>
          <w:rFonts w:ascii="Arial" w:hAnsi="Arial" w:cs="Arial"/>
          <w:spacing w:val="-15"/>
        </w:rPr>
        <w:t xml:space="preserve"> </w:t>
      </w:r>
      <w:r w:rsidRPr="0021214D">
        <w:rPr>
          <w:rFonts w:ascii="Arial" w:hAnsi="Arial" w:cs="Arial"/>
        </w:rPr>
        <w:t>de</w:t>
      </w:r>
      <w:r w:rsidRPr="0021214D">
        <w:rPr>
          <w:rFonts w:ascii="Arial" w:hAnsi="Arial" w:cs="Arial"/>
          <w:spacing w:val="-15"/>
        </w:rPr>
        <w:t xml:space="preserve"> </w:t>
      </w:r>
      <w:r w:rsidRPr="0021214D">
        <w:rPr>
          <w:rFonts w:ascii="Arial" w:hAnsi="Arial" w:cs="Arial"/>
        </w:rPr>
        <w:t>selección</w:t>
      </w:r>
      <w:r w:rsidRPr="0021214D">
        <w:rPr>
          <w:rFonts w:ascii="Arial" w:hAnsi="Arial" w:cs="Arial"/>
          <w:spacing w:val="-15"/>
        </w:rPr>
        <w:t xml:space="preserve"> </w:t>
      </w:r>
      <w:r w:rsidRPr="0021214D">
        <w:rPr>
          <w:rFonts w:ascii="Arial" w:hAnsi="Arial" w:cs="Arial"/>
        </w:rPr>
        <w:t>para</w:t>
      </w:r>
      <w:r w:rsidRPr="0021214D">
        <w:rPr>
          <w:rFonts w:ascii="Arial" w:hAnsi="Arial" w:cs="Arial"/>
          <w:spacing w:val="-15"/>
        </w:rPr>
        <w:t xml:space="preserve"> </w:t>
      </w:r>
      <w:r w:rsidRPr="0021214D">
        <w:rPr>
          <w:rFonts w:ascii="Arial" w:hAnsi="Arial" w:cs="Arial"/>
        </w:rPr>
        <w:t>la</w:t>
      </w:r>
      <w:r w:rsidRPr="0021214D">
        <w:rPr>
          <w:rFonts w:ascii="Arial" w:hAnsi="Arial" w:cs="Arial"/>
          <w:spacing w:val="-15"/>
        </w:rPr>
        <w:t xml:space="preserve"> </w:t>
      </w:r>
      <w:r w:rsidRPr="0021214D">
        <w:rPr>
          <w:rFonts w:ascii="Arial" w:hAnsi="Arial" w:cs="Arial"/>
        </w:rPr>
        <w:t>escogencia</w:t>
      </w:r>
      <w:r w:rsidRPr="0021214D">
        <w:rPr>
          <w:rFonts w:ascii="Arial" w:hAnsi="Arial" w:cs="Arial"/>
          <w:spacing w:val="-15"/>
        </w:rPr>
        <w:t xml:space="preserve"> </w:t>
      </w:r>
      <w:r w:rsidRPr="0021214D">
        <w:rPr>
          <w:rFonts w:ascii="Arial" w:hAnsi="Arial" w:cs="Arial"/>
        </w:rPr>
        <w:t>del</w:t>
      </w:r>
      <w:r w:rsidRPr="0021214D">
        <w:rPr>
          <w:rFonts w:ascii="Arial" w:hAnsi="Arial" w:cs="Arial"/>
          <w:spacing w:val="-15"/>
        </w:rPr>
        <w:t xml:space="preserve"> </w:t>
      </w:r>
      <w:r w:rsidRPr="0021214D">
        <w:rPr>
          <w:rFonts w:ascii="Arial" w:hAnsi="Arial" w:cs="Arial"/>
        </w:rPr>
        <w:t>contratista;</w:t>
      </w:r>
      <w:r w:rsidRPr="0021214D">
        <w:rPr>
          <w:rFonts w:ascii="Arial" w:hAnsi="Arial" w:cs="Arial"/>
          <w:spacing w:val="-15"/>
        </w:rPr>
        <w:t xml:space="preserve"> </w:t>
      </w:r>
      <w:r w:rsidRPr="0021214D">
        <w:rPr>
          <w:rFonts w:ascii="Arial" w:hAnsi="Arial" w:cs="Arial"/>
        </w:rPr>
        <w:t>y</w:t>
      </w:r>
      <w:r w:rsidRPr="0021214D">
        <w:rPr>
          <w:rFonts w:ascii="Arial" w:hAnsi="Arial" w:cs="Arial"/>
          <w:spacing w:val="-15"/>
        </w:rPr>
        <w:t xml:space="preserve"> </w:t>
      </w:r>
      <w:r w:rsidRPr="0021214D">
        <w:rPr>
          <w:rFonts w:ascii="Arial" w:hAnsi="Arial" w:cs="Arial"/>
        </w:rPr>
        <w:t>el</w:t>
      </w:r>
      <w:r w:rsidRPr="0021214D">
        <w:rPr>
          <w:rFonts w:ascii="Arial" w:hAnsi="Arial" w:cs="Arial"/>
          <w:spacing w:val="-15"/>
        </w:rPr>
        <w:t xml:space="preserve"> </w:t>
      </w:r>
      <w:r w:rsidRPr="0021214D">
        <w:rPr>
          <w:rFonts w:ascii="Arial" w:hAnsi="Arial" w:cs="Arial"/>
        </w:rPr>
        <w:t>Decreto</w:t>
      </w:r>
      <w:r w:rsidRPr="0021214D">
        <w:rPr>
          <w:rFonts w:ascii="Arial" w:hAnsi="Arial" w:cs="Arial"/>
          <w:spacing w:val="-15"/>
        </w:rPr>
        <w:t xml:space="preserve"> </w:t>
      </w:r>
      <w:r w:rsidRPr="0021214D">
        <w:rPr>
          <w:rFonts w:ascii="Arial" w:hAnsi="Arial" w:cs="Arial"/>
        </w:rPr>
        <w:t>1082</w:t>
      </w:r>
      <w:r w:rsidRPr="0021214D">
        <w:rPr>
          <w:rFonts w:ascii="Arial" w:hAnsi="Arial" w:cs="Arial"/>
          <w:spacing w:val="-15"/>
        </w:rPr>
        <w:t xml:space="preserve"> </w:t>
      </w:r>
      <w:r w:rsidRPr="0021214D">
        <w:rPr>
          <w:rFonts w:ascii="Arial" w:hAnsi="Arial" w:cs="Arial"/>
        </w:rPr>
        <w:t>de</w:t>
      </w:r>
      <w:r w:rsidRPr="0021214D">
        <w:rPr>
          <w:rFonts w:ascii="Arial" w:hAnsi="Arial" w:cs="Arial"/>
          <w:spacing w:val="-15"/>
        </w:rPr>
        <w:t xml:space="preserve"> </w:t>
      </w:r>
      <w:r w:rsidRPr="0021214D">
        <w:rPr>
          <w:rFonts w:ascii="Arial" w:hAnsi="Arial" w:cs="Arial"/>
        </w:rPr>
        <w:t>2015,</w:t>
      </w:r>
      <w:r w:rsidRPr="0021214D">
        <w:rPr>
          <w:rFonts w:ascii="Arial" w:hAnsi="Arial" w:cs="Arial"/>
          <w:spacing w:val="-59"/>
        </w:rPr>
        <w:t xml:space="preserve"> </w:t>
      </w:r>
      <w:r w:rsidRPr="0021214D">
        <w:rPr>
          <w:rFonts w:ascii="Arial" w:hAnsi="Arial" w:cs="Arial"/>
        </w:rPr>
        <w:t>que</w:t>
      </w:r>
      <w:r w:rsidRPr="0021214D">
        <w:rPr>
          <w:rFonts w:ascii="Arial" w:hAnsi="Arial" w:cs="Arial"/>
          <w:spacing w:val="-9"/>
        </w:rPr>
        <w:t xml:space="preserve"> </w:t>
      </w:r>
      <w:r w:rsidRPr="0021214D">
        <w:rPr>
          <w:rFonts w:ascii="Arial" w:hAnsi="Arial" w:cs="Arial"/>
        </w:rPr>
        <w:t>es</w:t>
      </w:r>
      <w:r w:rsidRPr="0021214D">
        <w:rPr>
          <w:rFonts w:ascii="Arial" w:hAnsi="Arial" w:cs="Arial"/>
          <w:spacing w:val="-9"/>
        </w:rPr>
        <w:t xml:space="preserve"> </w:t>
      </w:r>
      <w:r w:rsidRPr="0021214D">
        <w:rPr>
          <w:rFonts w:ascii="Arial" w:hAnsi="Arial" w:cs="Arial"/>
        </w:rPr>
        <w:t>reglamentario</w:t>
      </w:r>
      <w:r w:rsidRPr="0021214D">
        <w:rPr>
          <w:rFonts w:ascii="Arial" w:hAnsi="Arial" w:cs="Arial"/>
          <w:spacing w:val="-8"/>
        </w:rPr>
        <w:t xml:space="preserve"> </w:t>
      </w:r>
      <w:r w:rsidRPr="0021214D">
        <w:rPr>
          <w:rFonts w:ascii="Arial" w:hAnsi="Arial" w:cs="Arial"/>
        </w:rPr>
        <w:t>y</w:t>
      </w:r>
      <w:r w:rsidRPr="0021214D">
        <w:rPr>
          <w:rFonts w:ascii="Arial" w:hAnsi="Arial" w:cs="Arial"/>
          <w:spacing w:val="-9"/>
        </w:rPr>
        <w:t xml:space="preserve"> </w:t>
      </w:r>
      <w:r w:rsidRPr="0021214D">
        <w:rPr>
          <w:rFonts w:ascii="Arial" w:hAnsi="Arial" w:cs="Arial"/>
        </w:rPr>
        <w:t>concreta</w:t>
      </w:r>
      <w:r w:rsidRPr="0021214D">
        <w:rPr>
          <w:rFonts w:ascii="Arial" w:hAnsi="Arial" w:cs="Arial"/>
          <w:spacing w:val="-8"/>
        </w:rPr>
        <w:t xml:space="preserve"> </w:t>
      </w:r>
      <w:r w:rsidRPr="0021214D">
        <w:rPr>
          <w:rFonts w:ascii="Arial" w:hAnsi="Arial" w:cs="Arial"/>
        </w:rPr>
        <w:t>cada</w:t>
      </w:r>
      <w:r w:rsidRPr="0021214D">
        <w:rPr>
          <w:rFonts w:ascii="Arial" w:hAnsi="Arial" w:cs="Arial"/>
          <w:spacing w:val="-9"/>
        </w:rPr>
        <w:t xml:space="preserve"> </w:t>
      </w:r>
      <w:r w:rsidRPr="0021214D">
        <w:rPr>
          <w:rFonts w:ascii="Arial" w:hAnsi="Arial" w:cs="Arial"/>
        </w:rPr>
        <w:t>modalidad</w:t>
      </w:r>
      <w:r w:rsidRPr="0021214D">
        <w:rPr>
          <w:rFonts w:ascii="Arial" w:hAnsi="Arial" w:cs="Arial"/>
          <w:spacing w:val="-8"/>
        </w:rPr>
        <w:t xml:space="preserve"> </w:t>
      </w:r>
      <w:r w:rsidRPr="0021214D">
        <w:rPr>
          <w:rFonts w:ascii="Arial" w:hAnsi="Arial" w:cs="Arial"/>
        </w:rPr>
        <w:t>de</w:t>
      </w:r>
      <w:r w:rsidRPr="0021214D">
        <w:rPr>
          <w:rFonts w:ascii="Arial" w:hAnsi="Arial" w:cs="Arial"/>
          <w:spacing w:val="-9"/>
        </w:rPr>
        <w:t xml:space="preserve"> </w:t>
      </w:r>
      <w:r w:rsidRPr="0021214D">
        <w:rPr>
          <w:rFonts w:ascii="Arial" w:hAnsi="Arial" w:cs="Arial"/>
        </w:rPr>
        <w:t>selección,</w:t>
      </w:r>
      <w:r w:rsidRPr="0021214D">
        <w:rPr>
          <w:rFonts w:ascii="Arial" w:hAnsi="Arial" w:cs="Arial"/>
          <w:spacing w:val="-8"/>
        </w:rPr>
        <w:t xml:space="preserve"> </w:t>
      </w:r>
      <w:r w:rsidRPr="0021214D">
        <w:rPr>
          <w:rFonts w:ascii="Arial" w:hAnsi="Arial" w:cs="Arial"/>
        </w:rPr>
        <w:t>señalando</w:t>
      </w:r>
      <w:r w:rsidRPr="0021214D">
        <w:rPr>
          <w:rFonts w:ascii="Arial" w:hAnsi="Arial" w:cs="Arial"/>
          <w:spacing w:val="-9"/>
        </w:rPr>
        <w:t xml:space="preserve"> </w:t>
      </w:r>
      <w:r w:rsidRPr="0021214D">
        <w:rPr>
          <w:rFonts w:ascii="Arial" w:hAnsi="Arial" w:cs="Arial"/>
        </w:rPr>
        <w:t>reglas</w:t>
      </w:r>
      <w:r w:rsidRPr="0021214D">
        <w:rPr>
          <w:rFonts w:ascii="Arial" w:hAnsi="Arial" w:cs="Arial"/>
          <w:spacing w:val="-8"/>
        </w:rPr>
        <w:t xml:space="preserve"> </w:t>
      </w:r>
      <w:r w:rsidRPr="0021214D">
        <w:rPr>
          <w:rFonts w:ascii="Arial" w:hAnsi="Arial" w:cs="Arial"/>
        </w:rPr>
        <w:t>o</w:t>
      </w:r>
      <w:r w:rsidRPr="0021214D">
        <w:rPr>
          <w:rFonts w:ascii="Arial" w:hAnsi="Arial" w:cs="Arial"/>
          <w:spacing w:val="-9"/>
        </w:rPr>
        <w:t xml:space="preserve"> </w:t>
      </w:r>
      <w:r w:rsidRPr="0021214D">
        <w:rPr>
          <w:rFonts w:ascii="Arial" w:hAnsi="Arial" w:cs="Arial"/>
        </w:rPr>
        <w:t>pasos</w:t>
      </w:r>
      <w:r w:rsidRPr="0021214D">
        <w:rPr>
          <w:rFonts w:ascii="Arial" w:hAnsi="Arial" w:cs="Arial"/>
          <w:spacing w:val="-8"/>
        </w:rPr>
        <w:t xml:space="preserve"> </w:t>
      </w:r>
      <w:r w:rsidRPr="0021214D">
        <w:rPr>
          <w:rFonts w:ascii="Arial" w:hAnsi="Arial" w:cs="Arial"/>
        </w:rPr>
        <w:t>a</w:t>
      </w:r>
      <w:r w:rsidRPr="0021214D">
        <w:rPr>
          <w:rFonts w:ascii="Arial" w:hAnsi="Arial" w:cs="Arial"/>
          <w:spacing w:val="-9"/>
        </w:rPr>
        <w:t xml:space="preserve"> </w:t>
      </w:r>
      <w:r w:rsidRPr="0021214D">
        <w:rPr>
          <w:rFonts w:ascii="Arial" w:hAnsi="Arial" w:cs="Arial"/>
        </w:rPr>
        <w:t>seguir</w:t>
      </w:r>
      <w:r w:rsidRPr="0021214D">
        <w:rPr>
          <w:rFonts w:ascii="Arial" w:hAnsi="Arial" w:cs="Arial"/>
          <w:spacing w:val="1"/>
        </w:rPr>
        <w:t xml:space="preserve"> </w:t>
      </w:r>
      <w:r w:rsidRPr="0021214D">
        <w:rPr>
          <w:rFonts w:ascii="Arial" w:hAnsi="Arial" w:cs="Arial"/>
        </w:rPr>
        <w:t>para</w:t>
      </w:r>
      <w:r w:rsidRPr="0021214D">
        <w:rPr>
          <w:rFonts w:ascii="Arial" w:hAnsi="Arial" w:cs="Arial"/>
          <w:spacing w:val="-2"/>
        </w:rPr>
        <w:t xml:space="preserve"> </w:t>
      </w:r>
      <w:r w:rsidRPr="0021214D">
        <w:rPr>
          <w:rFonts w:ascii="Arial" w:hAnsi="Arial" w:cs="Arial"/>
        </w:rPr>
        <w:t>celebrar</w:t>
      </w:r>
      <w:r w:rsidRPr="0021214D">
        <w:rPr>
          <w:rFonts w:ascii="Arial" w:hAnsi="Arial" w:cs="Arial"/>
          <w:spacing w:val="-1"/>
        </w:rPr>
        <w:t xml:space="preserve"> </w:t>
      </w:r>
      <w:r w:rsidRPr="0021214D">
        <w:rPr>
          <w:rFonts w:ascii="Arial" w:hAnsi="Arial" w:cs="Arial"/>
        </w:rPr>
        <w:t>el</w:t>
      </w:r>
      <w:r w:rsidRPr="0021214D">
        <w:rPr>
          <w:rFonts w:ascii="Arial" w:hAnsi="Arial" w:cs="Arial"/>
          <w:spacing w:val="-1"/>
        </w:rPr>
        <w:t xml:space="preserve"> </w:t>
      </w:r>
      <w:r w:rsidRPr="0021214D">
        <w:rPr>
          <w:rFonts w:ascii="Arial" w:hAnsi="Arial" w:cs="Arial"/>
        </w:rPr>
        <w:t>contrato</w:t>
      </w:r>
      <w:r w:rsidRPr="0021214D">
        <w:rPr>
          <w:rFonts w:ascii="Arial" w:hAnsi="Arial" w:cs="Arial"/>
          <w:spacing w:val="-1"/>
        </w:rPr>
        <w:t xml:space="preserve"> </w:t>
      </w:r>
      <w:r w:rsidRPr="0021214D">
        <w:rPr>
          <w:rFonts w:ascii="Arial" w:hAnsi="Arial" w:cs="Arial"/>
        </w:rPr>
        <w:t>estatal.</w:t>
      </w:r>
    </w:p>
    <w:p w14:paraId="11030221" w14:textId="24BC88FF" w:rsidR="000C5F2D" w:rsidRPr="0021214D" w:rsidRDefault="0046283B" w:rsidP="000C5F2D">
      <w:pPr>
        <w:pStyle w:val="Textoindependiente"/>
        <w:spacing w:before="120" w:line="276" w:lineRule="auto"/>
        <w:ind w:left="118" w:right="176" w:firstLine="709"/>
        <w:jc w:val="both"/>
        <w:rPr>
          <w:rFonts w:ascii="Arial" w:hAnsi="Arial" w:cs="Arial"/>
        </w:rPr>
      </w:pPr>
      <w:r w:rsidRPr="0021214D">
        <w:rPr>
          <w:rFonts w:ascii="Arial" w:hAnsi="Arial" w:cs="Arial"/>
        </w:rPr>
        <w:t>El</w:t>
      </w:r>
      <w:r w:rsidRPr="0021214D">
        <w:rPr>
          <w:rFonts w:ascii="Arial" w:hAnsi="Arial" w:cs="Arial"/>
          <w:spacing w:val="1"/>
        </w:rPr>
        <w:t xml:space="preserve"> </w:t>
      </w:r>
      <w:r w:rsidRPr="0021214D">
        <w:rPr>
          <w:rFonts w:ascii="Arial" w:hAnsi="Arial" w:cs="Arial"/>
        </w:rPr>
        <w:t>proceso</w:t>
      </w:r>
      <w:r w:rsidRPr="0021214D">
        <w:rPr>
          <w:rFonts w:ascii="Arial" w:hAnsi="Arial" w:cs="Arial"/>
          <w:spacing w:val="1"/>
        </w:rPr>
        <w:t xml:space="preserve"> </w:t>
      </w:r>
      <w:r w:rsidRPr="0021214D">
        <w:rPr>
          <w:rFonts w:ascii="Arial" w:hAnsi="Arial" w:cs="Arial"/>
        </w:rPr>
        <w:t>de</w:t>
      </w:r>
      <w:r w:rsidRPr="0021214D">
        <w:rPr>
          <w:rFonts w:ascii="Arial" w:hAnsi="Arial" w:cs="Arial"/>
          <w:spacing w:val="1"/>
        </w:rPr>
        <w:t xml:space="preserve"> </w:t>
      </w:r>
      <w:r w:rsidRPr="0021214D">
        <w:rPr>
          <w:rFonts w:ascii="Arial" w:hAnsi="Arial" w:cs="Arial"/>
        </w:rPr>
        <w:t>contratación</w:t>
      </w:r>
      <w:r w:rsidRPr="0021214D">
        <w:rPr>
          <w:rFonts w:ascii="Arial" w:hAnsi="Arial" w:cs="Arial"/>
          <w:spacing w:val="1"/>
        </w:rPr>
        <w:t xml:space="preserve"> </w:t>
      </w:r>
      <w:r w:rsidRPr="0021214D">
        <w:rPr>
          <w:rFonts w:ascii="Arial" w:hAnsi="Arial" w:cs="Arial"/>
        </w:rPr>
        <w:t>también</w:t>
      </w:r>
      <w:r w:rsidRPr="0021214D">
        <w:rPr>
          <w:rFonts w:ascii="Arial" w:hAnsi="Arial" w:cs="Arial"/>
          <w:spacing w:val="1"/>
        </w:rPr>
        <w:t xml:space="preserve"> </w:t>
      </w:r>
      <w:r w:rsidRPr="0021214D">
        <w:rPr>
          <w:rFonts w:ascii="Arial" w:hAnsi="Arial" w:cs="Arial"/>
        </w:rPr>
        <w:t>está</w:t>
      </w:r>
      <w:r w:rsidRPr="0021214D">
        <w:rPr>
          <w:rFonts w:ascii="Arial" w:hAnsi="Arial" w:cs="Arial"/>
          <w:spacing w:val="1"/>
        </w:rPr>
        <w:t xml:space="preserve"> </w:t>
      </w:r>
      <w:r w:rsidRPr="0021214D">
        <w:rPr>
          <w:rFonts w:ascii="Arial" w:hAnsi="Arial" w:cs="Arial"/>
        </w:rPr>
        <w:t>definido</w:t>
      </w:r>
      <w:r w:rsidRPr="0021214D">
        <w:rPr>
          <w:rFonts w:ascii="Arial" w:hAnsi="Arial" w:cs="Arial"/>
          <w:spacing w:val="1"/>
        </w:rPr>
        <w:t xml:space="preserve"> </w:t>
      </w:r>
      <w:r w:rsidRPr="0021214D">
        <w:rPr>
          <w:rFonts w:ascii="Arial" w:hAnsi="Arial" w:cs="Arial"/>
        </w:rPr>
        <w:t>en</w:t>
      </w:r>
      <w:r w:rsidRPr="0021214D">
        <w:rPr>
          <w:rFonts w:ascii="Arial" w:hAnsi="Arial" w:cs="Arial"/>
          <w:spacing w:val="1"/>
        </w:rPr>
        <w:t xml:space="preserve"> </w:t>
      </w:r>
      <w:r w:rsidRPr="0021214D">
        <w:rPr>
          <w:rFonts w:ascii="Arial" w:hAnsi="Arial" w:cs="Arial"/>
        </w:rPr>
        <w:t>el</w:t>
      </w:r>
      <w:r w:rsidRPr="0021214D">
        <w:rPr>
          <w:rFonts w:ascii="Arial" w:hAnsi="Arial" w:cs="Arial"/>
          <w:spacing w:val="1"/>
        </w:rPr>
        <w:t xml:space="preserve"> </w:t>
      </w:r>
      <w:r w:rsidRPr="0021214D">
        <w:rPr>
          <w:rFonts w:ascii="Arial" w:hAnsi="Arial" w:cs="Arial"/>
        </w:rPr>
        <w:t>Decreto</w:t>
      </w:r>
      <w:r w:rsidRPr="0021214D">
        <w:rPr>
          <w:rFonts w:ascii="Arial" w:hAnsi="Arial" w:cs="Arial"/>
          <w:spacing w:val="1"/>
        </w:rPr>
        <w:t xml:space="preserve"> </w:t>
      </w:r>
      <w:r w:rsidRPr="0021214D">
        <w:rPr>
          <w:rFonts w:ascii="Arial" w:hAnsi="Arial" w:cs="Arial"/>
        </w:rPr>
        <w:t>1082</w:t>
      </w:r>
      <w:r w:rsidRPr="0021214D">
        <w:rPr>
          <w:rFonts w:ascii="Arial" w:hAnsi="Arial" w:cs="Arial"/>
          <w:spacing w:val="1"/>
        </w:rPr>
        <w:t xml:space="preserve"> </w:t>
      </w:r>
      <w:r w:rsidRPr="0021214D">
        <w:rPr>
          <w:rFonts w:ascii="Arial" w:hAnsi="Arial" w:cs="Arial"/>
        </w:rPr>
        <w:t>de</w:t>
      </w:r>
      <w:r w:rsidRPr="0021214D">
        <w:rPr>
          <w:rFonts w:ascii="Arial" w:hAnsi="Arial" w:cs="Arial"/>
          <w:spacing w:val="1"/>
        </w:rPr>
        <w:t xml:space="preserve"> </w:t>
      </w:r>
      <w:r w:rsidRPr="0021214D">
        <w:rPr>
          <w:rFonts w:ascii="Arial" w:hAnsi="Arial" w:cs="Arial"/>
        </w:rPr>
        <w:t>2015,</w:t>
      </w:r>
      <w:r w:rsidRPr="0021214D">
        <w:rPr>
          <w:rFonts w:ascii="Arial" w:hAnsi="Arial" w:cs="Arial"/>
          <w:spacing w:val="1"/>
        </w:rPr>
        <w:t xml:space="preserve"> </w:t>
      </w:r>
      <w:r w:rsidRPr="0021214D">
        <w:rPr>
          <w:rFonts w:ascii="Arial" w:hAnsi="Arial" w:cs="Arial"/>
        </w:rPr>
        <w:t>y</w:t>
      </w:r>
      <w:r w:rsidRPr="0021214D">
        <w:rPr>
          <w:rFonts w:ascii="Arial" w:hAnsi="Arial" w:cs="Arial"/>
          <w:spacing w:val="1"/>
        </w:rPr>
        <w:t xml:space="preserve"> </w:t>
      </w:r>
      <w:r w:rsidRPr="0021214D">
        <w:rPr>
          <w:rFonts w:ascii="Arial" w:hAnsi="Arial" w:cs="Arial"/>
        </w:rPr>
        <w:t>comprende todas las etapas que realiza la entidad para adquirir los bienes que satisfacen su</w:t>
      </w:r>
      <w:r w:rsidRPr="0021214D">
        <w:rPr>
          <w:rFonts w:ascii="Arial" w:hAnsi="Arial" w:cs="Arial"/>
          <w:spacing w:val="1"/>
        </w:rPr>
        <w:t xml:space="preserve"> </w:t>
      </w:r>
      <w:r w:rsidRPr="0021214D">
        <w:rPr>
          <w:rFonts w:ascii="Arial" w:hAnsi="Arial" w:cs="Arial"/>
        </w:rPr>
        <w:t>necesidad, cuyo inicio parte de lo que se denomina planear, y finaliza, dependiendo de lo</w:t>
      </w:r>
      <w:r w:rsidRPr="0021214D">
        <w:rPr>
          <w:rFonts w:ascii="Arial" w:hAnsi="Arial" w:cs="Arial"/>
          <w:spacing w:val="1"/>
        </w:rPr>
        <w:t xml:space="preserve"> </w:t>
      </w:r>
      <w:r w:rsidRPr="0021214D">
        <w:rPr>
          <w:rFonts w:ascii="Arial" w:hAnsi="Arial" w:cs="Arial"/>
        </w:rPr>
        <w:t>dispuesto</w:t>
      </w:r>
      <w:r w:rsidRPr="0021214D">
        <w:rPr>
          <w:rFonts w:ascii="Arial" w:hAnsi="Arial" w:cs="Arial"/>
          <w:spacing w:val="1"/>
        </w:rPr>
        <w:t xml:space="preserve"> </w:t>
      </w:r>
      <w:r w:rsidRPr="0021214D">
        <w:rPr>
          <w:rFonts w:ascii="Arial" w:hAnsi="Arial" w:cs="Arial"/>
        </w:rPr>
        <w:t>por la entidad,</w:t>
      </w:r>
      <w:r w:rsidRPr="0021214D">
        <w:rPr>
          <w:rFonts w:ascii="Arial" w:hAnsi="Arial" w:cs="Arial"/>
          <w:spacing w:val="1"/>
        </w:rPr>
        <w:t xml:space="preserve"> </w:t>
      </w:r>
      <w:r w:rsidRPr="0021214D">
        <w:rPr>
          <w:rFonts w:ascii="Arial" w:hAnsi="Arial" w:cs="Arial"/>
        </w:rPr>
        <w:t>en el contrato</w:t>
      </w:r>
      <w:r w:rsidR="00F26FAD" w:rsidRPr="0021214D">
        <w:rPr>
          <w:rStyle w:val="Refdenotaalpie"/>
          <w:rFonts w:ascii="Arial" w:hAnsi="Arial" w:cs="Arial"/>
        </w:rPr>
        <w:footnoteReference w:id="4"/>
      </w:r>
      <w:r w:rsidRPr="0021214D">
        <w:rPr>
          <w:rFonts w:ascii="Arial" w:hAnsi="Arial" w:cs="Arial"/>
        </w:rPr>
        <w:t>. Cada entidad</w:t>
      </w:r>
      <w:r w:rsidRPr="0021214D">
        <w:rPr>
          <w:rFonts w:ascii="Arial" w:hAnsi="Arial" w:cs="Arial"/>
          <w:spacing w:val="61"/>
        </w:rPr>
        <w:t xml:space="preserve"> </w:t>
      </w:r>
      <w:r w:rsidRPr="0021214D">
        <w:rPr>
          <w:rFonts w:ascii="Arial" w:hAnsi="Arial" w:cs="Arial"/>
        </w:rPr>
        <w:t>es responsable de sus procedimientos</w:t>
      </w:r>
      <w:r w:rsidRPr="0021214D">
        <w:rPr>
          <w:rFonts w:ascii="Arial" w:hAnsi="Arial" w:cs="Arial"/>
          <w:spacing w:val="1"/>
        </w:rPr>
        <w:t xml:space="preserve"> </w:t>
      </w:r>
      <w:r w:rsidRPr="0021214D">
        <w:rPr>
          <w:rFonts w:ascii="Arial" w:hAnsi="Arial" w:cs="Arial"/>
        </w:rPr>
        <w:lastRenderedPageBreak/>
        <w:t>de contratación, y por ende tienen autonomía para estructurarlos y adelantarlos, siempre que</w:t>
      </w:r>
      <w:r w:rsidRPr="0021214D">
        <w:rPr>
          <w:rFonts w:ascii="Arial" w:hAnsi="Arial" w:cs="Arial"/>
          <w:spacing w:val="1"/>
        </w:rPr>
        <w:t xml:space="preserve"> </w:t>
      </w:r>
      <w:r w:rsidRPr="0021214D">
        <w:rPr>
          <w:rFonts w:ascii="Arial" w:hAnsi="Arial" w:cs="Arial"/>
        </w:rPr>
        <w:t>respete</w:t>
      </w:r>
      <w:r w:rsidRPr="0021214D">
        <w:rPr>
          <w:rFonts w:ascii="Arial" w:hAnsi="Arial" w:cs="Arial"/>
          <w:spacing w:val="-2"/>
        </w:rPr>
        <w:t xml:space="preserve"> </w:t>
      </w:r>
      <w:r w:rsidRPr="0021214D">
        <w:rPr>
          <w:rFonts w:ascii="Arial" w:hAnsi="Arial" w:cs="Arial"/>
        </w:rPr>
        <w:t>el</w:t>
      </w:r>
      <w:r w:rsidRPr="0021214D">
        <w:rPr>
          <w:rFonts w:ascii="Arial" w:hAnsi="Arial" w:cs="Arial"/>
          <w:spacing w:val="-1"/>
        </w:rPr>
        <w:t xml:space="preserve"> </w:t>
      </w:r>
      <w:r w:rsidRPr="0021214D">
        <w:rPr>
          <w:rFonts w:ascii="Arial" w:hAnsi="Arial" w:cs="Arial"/>
        </w:rPr>
        <w:t>principio</w:t>
      </w:r>
      <w:r w:rsidRPr="0021214D">
        <w:rPr>
          <w:rFonts w:ascii="Arial" w:hAnsi="Arial" w:cs="Arial"/>
          <w:spacing w:val="-1"/>
        </w:rPr>
        <w:t xml:space="preserve"> </w:t>
      </w:r>
      <w:r w:rsidRPr="0021214D">
        <w:rPr>
          <w:rFonts w:ascii="Arial" w:hAnsi="Arial" w:cs="Arial"/>
        </w:rPr>
        <w:t>de</w:t>
      </w:r>
      <w:r w:rsidRPr="0021214D">
        <w:rPr>
          <w:rFonts w:ascii="Arial" w:hAnsi="Arial" w:cs="Arial"/>
          <w:spacing w:val="-1"/>
        </w:rPr>
        <w:t xml:space="preserve"> </w:t>
      </w:r>
      <w:r w:rsidRPr="0021214D">
        <w:rPr>
          <w:rFonts w:ascii="Arial" w:hAnsi="Arial" w:cs="Arial"/>
        </w:rPr>
        <w:t xml:space="preserve">legalidad. </w:t>
      </w:r>
    </w:p>
    <w:p w14:paraId="50B70D64" w14:textId="49651670" w:rsidR="00F9403D" w:rsidRPr="0021214D" w:rsidRDefault="00F9403D" w:rsidP="00FE6D8C">
      <w:pPr>
        <w:pStyle w:val="Textoindependiente"/>
        <w:spacing w:before="93" w:line="276" w:lineRule="auto"/>
        <w:ind w:left="118" w:right="177" w:firstLine="709"/>
        <w:jc w:val="both"/>
        <w:rPr>
          <w:rFonts w:ascii="Arial" w:hAnsi="Arial" w:cs="Arial"/>
        </w:rPr>
      </w:pPr>
      <w:r w:rsidRPr="0021214D">
        <w:rPr>
          <w:rFonts w:ascii="Arial" w:hAnsi="Arial" w:cs="Arial"/>
        </w:rPr>
        <w:t>La Exposición de Motivos de la Ley 1150 de 2007 explica las razones por las cuales se</w:t>
      </w:r>
      <w:r w:rsidRPr="0021214D">
        <w:rPr>
          <w:rFonts w:ascii="Arial" w:hAnsi="Arial" w:cs="Arial"/>
          <w:spacing w:val="1"/>
        </w:rPr>
        <w:t xml:space="preserve"> </w:t>
      </w:r>
      <w:r w:rsidRPr="0021214D">
        <w:rPr>
          <w:rFonts w:ascii="Arial" w:hAnsi="Arial" w:cs="Arial"/>
        </w:rPr>
        <w:t xml:space="preserve">establecieron las modalidades de selección: </w:t>
      </w:r>
      <w:r w:rsidRPr="0021214D">
        <w:rPr>
          <w:rFonts w:ascii="Arial" w:hAnsi="Arial" w:cs="Arial"/>
          <w:sz w:val="19"/>
        </w:rPr>
        <w:t>«</w:t>
      </w:r>
      <w:r w:rsidRPr="0021214D">
        <w:rPr>
          <w:rFonts w:ascii="Arial" w:hAnsi="Arial" w:cs="Arial"/>
        </w:rPr>
        <w:t>A ese respecto es claro que las experiencias</w:t>
      </w:r>
      <w:r w:rsidRPr="0021214D">
        <w:rPr>
          <w:rFonts w:ascii="Arial" w:hAnsi="Arial" w:cs="Arial"/>
          <w:spacing w:val="1"/>
        </w:rPr>
        <w:t xml:space="preserve"> </w:t>
      </w:r>
      <w:r w:rsidRPr="0021214D">
        <w:rPr>
          <w:rFonts w:ascii="Arial" w:hAnsi="Arial" w:cs="Arial"/>
        </w:rPr>
        <w:t>exitosas a nivel internacional demuestran que el criterio de distinción que debe gobernar un</w:t>
      </w:r>
      <w:r w:rsidRPr="0021214D">
        <w:rPr>
          <w:rFonts w:ascii="Arial" w:hAnsi="Arial" w:cs="Arial"/>
          <w:spacing w:val="1"/>
        </w:rPr>
        <w:t xml:space="preserve"> </w:t>
      </w:r>
      <w:r w:rsidRPr="0021214D">
        <w:rPr>
          <w:rFonts w:ascii="Arial" w:hAnsi="Arial" w:cs="Arial"/>
        </w:rPr>
        <w:t>esquema contractual eficiente es el de modular las modalidades de selección en razón a las</w:t>
      </w:r>
      <w:r w:rsidRPr="0021214D">
        <w:rPr>
          <w:rFonts w:ascii="Arial" w:hAnsi="Arial" w:cs="Arial"/>
          <w:spacing w:val="1"/>
        </w:rPr>
        <w:t xml:space="preserve"> </w:t>
      </w:r>
      <w:r w:rsidRPr="0021214D">
        <w:rPr>
          <w:rFonts w:ascii="Arial" w:hAnsi="Arial" w:cs="Arial"/>
        </w:rPr>
        <w:t>características del objeto</w:t>
      </w:r>
      <w:r w:rsidRPr="0021214D">
        <w:rPr>
          <w:rFonts w:ascii="Arial" w:hAnsi="Arial" w:cs="Arial"/>
          <w:sz w:val="19"/>
        </w:rPr>
        <w:t>»</w:t>
      </w:r>
      <w:r w:rsidRPr="0021214D">
        <w:rPr>
          <w:rFonts w:ascii="Arial" w:hAnsi="Arial" w:cs="Arial"/>
        </w:rPr>
        <w:t>. Por consiguiente, la normativa del Sistema de Compra Pública</w:t>
      </w:r>
      <w:r w:rsidRPr="0021214D">
        <w:rPr>
          <w:rFonts w:ascii="Arial" w:hAnsi="Arial" w:cs="Arial"/>
          <w:spacing w:val="1"/>
        </w:rPr>
        <w:t xml:space="preserve"> </w:t>
      </w:r>
      <w:r w:rsidRPr="0021214D">
        <w:rPr>
          <w:rFonts w:ascii="Arial" w:hAnsi="Arial" w:cs="Arial"/>
        </w:rPr>
        <w:t>contiene disposiciones que le indican a la entidad las actividades y documentos que debe</w:t>
      </w:r>
      <w:r w:rsidRPr="0021214D">
        <w:rPr>
          <w:rFonts w:ascii="Arial" w:hAnsi="Arial" w:cs="Arial"/>
          <w:spacing w:val="1"/>
        </w:rPr>
        <w:t xml:space="preserve"> </w:t>
      </w:r>
      <w:r w:rsidRPr="0021214D">
        <w:rPr>
          <w:rFonts w:ascii="Arial" w:hAnsi="Arial" w:cs="Arial"/>
        </w:rPr>
        <w:t>desarrollar en sus procedimientos contractuales, y con base en ello los proveedores pueden</w:t>
      </w:r>
      <w:r w:rsidRPr="0021214D">
        <w:rPr>
          <w:rFonts w:ascii="Arial" w:hAnsi="Arial" w:cs="Arial"/>
          <w:spacing w:val="1"/>
        </w:rPr>
        <w:t xml:space="preserve"> </w:t>
      </w:r>
      <w:r w:rsidRPr="0021214D">
        <w:rPr>
          <w:rFonts w:ascii="Arial" w:hAnsi="Arial" w:cs="Arial"/>
        </w:rPr>
        <w:t>conocer</w:t>
      </w:r>
      <w:r w:rsidRPr="0021214D">
        <w:rPr>
          <w:rFonts w:ascii="Arial" w:hAnsi="Arial" w:cs="Arial"/>
          <w:spacing w:val="-11"/>
        </w:rPr>
        <w:t xml:space="preserve"> </w:t>
      </w:r>
      <w:r w:rsidRPr="0021214D">
        <w:rPr>
          <w:rFonts w:ascii="Arial" w:hAnsi="Arial" w:cs="Arial"/>
        </w:rPr>
        <w:t>los</w:t>
      </w:r>
      <w:r w:rsidRPr="0021214D">
        <w:rPr>
          <w:rFonts w:ascii="Arial" w:hAnsi="Arial" w:cs="Arial"/>
          <w:spacing w:val="-10"/>
        </w:rPr>
        <w:t xml:space="preserve"> </w:t>
      </w:r>
      <w:r w:rsidRPr="0021214D">
        <w:rPr>
          <w:rFonts w:ascii="Arial" w:hAnsi="Arial" w:cs="Arial"/>
        </w:rPr>
        <w:t>aspectos</w:t>
      </w:r>
      <w:r w:rsidRPr="0021214D">
        <w:rPr>
          <w:rFonts w:ascii="Arial" w:hAnsi="Arial" w:cs="Arial"/>
          <w:spacing w:val="-10"/>
        </w:rPr>
        <w:t xml:space="preserve"> </w:t>
      </w:r>
      <w:r w:rsidRPr="0021214D">
        <w:rPr>
          <w:rFonts w:ascii="Arial" w:hAnsi="Arial" w:cs="Arial"/>
        </w:rPr>
        <w:t>del</w:t>
      </w:r>
      <w:r w:rsidRPr="0021214D">
        <w:rPr>
          <w:rFonts w:ascii="Arial" w:hAnsi="Arial" w:cs="Arial"/>
          <w:spacing w:val="-10"/>
        </w:rPr>
        <w:t xml:space="preserve"> </w:t>
      </w:r>
      <w:r w:rsidRPr="0021214D">
        <w:rPr>
          <w:rFonts w:ascii="Arial" w:hAnsi="Arial" w:cs="Arial"/>
        </w:rPr>
        <w:t>objeto</w:t>
      </w:r>
      <w:r w:rsidRPr="0021214D">
        <w:rPr>
          <w:rFonts w:ascii="Arial" w:hAnsi="Arial" w:cs="Arial"/>
          <w:spacing w:val="-10"/>
        </w:rPr>
        <w:t xml:space="preserve"> </w:t>
      </w:r>
      <w:r w:rsidRPr="0021214D">
        <w:rPr>
          <w:rFonts w:ascii="Arial" w:hAnsi="Arial" w:cs="Arial"/>
        </w:rPr>
        <w:t>de</w:t>
      </w:r>
      <w:r w:rsidRPr="0021214D">
        <w:rPr>
          <w:rFonts w:ascii="Arial" w:hAnsi="Arial" w:cs="Arial"/>
          <w:spacing w:val="-11"/>
        </w:rPr>
        <w:t xml:space="preserve"> </w:t>
      </w:r>
      <w:r w:rsidRPr="0021214D">
        <w:rPr>
          <w:rFonts w:ascii="Arial" w:hAnsi="Arial" w:cs="Arial"/>
        </w:rPr>
        <w:t>la</w:t>
      </w:r>
      <w:r w:rsidRPr="0021214D">
        <w:rPr>
          <w:rFonts w:ascii="Arial" w:hAnsi="Arial" w:cs="Arial"/>
          <w:spacing w:val="-11"/>
        </w:rPr>
        <w:t xml:space="preserve"> </w:t>
      </w:r>
      <w:r w:rsidRPr="0021214D">
        <w:rPr>
          <w:rFonts w:ascii="Arial" w:hAnsi="Arial" w:cs="Arial"/>
        </w:rPr>
        <w:t>contratación</w:t>
      </w:r>
      <w:r w:rsidRPr="0021214D">
        <w:rPr>
          <w:rFonts w:ascii="Arial" w:hAnsi="Arial" w:cs="Arial"/>
          <w:spacing w:val="-11"/>
        </w:rPr>
        <w:t xml:space="preserve"> </w:t>
      </w:r>
      <w:r w:rsidRPr="0021214D">
        <w:rPr>
          <w:rFonts w:ascii="Arial" w:hAnsi="Arial" w:cs="Arial"/>
        </w:rPr>
        <w:t>para</w:t>
      </w:r>
      <w:r w:rsidRPr="0021214D">
        <w:rPr>
          <w:rFonts w:ascii="Arial" w:hAnsi="Arial" w:cs="Arial"/>
          <w:spacing w:val="-10"/>
        </w:rPr>
        <w:t xml:space="preserve"> </w:t>
      </w:r>
      <w:r w:rsidRPr="0021214D">
        <w:rPr>
          <w:rFonts w:ascii="Arial" w:hAnsi="Arial" w:cs="Arial"/>
        </w:rPr>
        <w:t>presentar</w:t>
      </w:r>
      <w:r w:rsidRPr="0021214D">
        <w:rPr>
          <w:rFonts w:ascii="Arial" w:hAnsi="Arial" w:cs="Arial"/>
          <w:spacing w:val="-10"/>
        </w:rPr>
        <w:t xml:space="preserve"> </w:t>
      </w:r>
      <w:r w:rsidRPr="0021214D">
        <w:rPr>
          <w:rFonts w:ascii="Arial" w:hAnsi="Arial" w:cs="Arial"/>
        </w:rPr>
        <w:t>sus</w:t>
      </w:r>
      <w:r w:rsidRPr="0021214D">
        <w:rPr>
          <w:rFonts w:ascii="Arial" w:hAnsi="Arial" w:cs="Arial"/>
          <w:spacing w:val="-11"/>
        </w:rPr>
        <w:t xml:space="preserve"> </w:t>
      </w:r>
      <w:r w:rsidRPr="0021214D">
        <w:rPr>
          <w:rFonts w:ascii="Arial" w:hAnsi="Arial" w:cs="Arial"/>
        </w:rPr>
        <w:t>ofertas,</w:t>
      </w:r>
      <w:r w:rsidRPr="0021214D">
        <w:rPr>
          <w:rFonts w:ascii="Arial" w:hAnsi="Arial" w:cs="Arial"/>
          <w:spacing w:val="-10"/>
        </w:rPr>
        <w:t xml:space="preserve"> </w:t>
      </w:r>
      <w:r w:rsidRPr="0021214D">
        <w:rPr>
          <w:rFonts w:ascii="Arial" w:hAnsi="Arial" w:cs="Arial"/>
        </w:rPr>
        <w:t>teniendo</w:t>
      </w:r>
      <w:r w:rsidRPr="0021214D">
        <w:rPr>
          <w:rFonts w:ascii="Arial" w:hAnsi="Arial" w:cs="Arial"/>
          <w:spacing w:val="-9"/>
        </w:rPr>
        <w:t xml:space="preserve"> </w:t>
      </w:r>
      <w:r w:rsidRPr="0021214D">
        <w:rPr>
          <w:rFonts w:ascii="Arial" w:hAnsi="Arial" w:cs="Arial"/>
        </w:rPr>
        <w:t>en</w:t>
      </w:r>
      <w:r w:rsidRPr="0021214D">
        <w:rPr>
          <w:rFonts w:ascii="Arial" w:hAnsi="Arial" w:cs="Arial"/>
          <w:spacing w:val="-11"/>
        </w:rPr>
        <w:t xml:space="preserve"> </w:t>
      </w:r>
      <w:r w:rsidRPr="0021214D">
        <w:rPr>
          <w:rFonts w:ascii="Arial" w:hAnsi="Arial" w:cs="Arial"/>
        </w:rPr>
        <w:t>cuenta</w:t>
      </w:r>
      <w:r w:rsidRPr="0021214D">
        <w:rPr>
          <w:rFonts w:ascii="Arial" w:hAnsi="Arial" w:cs="Arial"/>
          <w:spacing w:val="-59"/>
        </w:rPr>
        <w:t xml:space="preserve"> </w:t>
      </w:r>
      <w:r w:rsidRPr="0021214D">
        <w:rPr>
          <w:rFonts w:ascii="Arial" w:hAnsi="Arial" w:cs="Arial"/>
        </w:rPr>
        <w:t>los parámetros que define la entidad en la etapa de planeación del proceso, de acuerdo con las</w:t>
      </w:r>
      <w:r w:rsidRPr="0021214D">
        <w:rPr>
          <w:rFonts w:ascii="Arial" w:hAnsi="Arial" w:cs="Arial"/>
          <w:spacing w:val="1"/>
        </w:rPr>
        <w:t xml:space="preserve"> </w:t>
      </w:r>
      <w:r w:rsidRPr="0021214D">
        <w:rPr>
          <w:rFonts w:ascii="Arial" w:hAnsi="Arial" w:cs="Arial"/>
        </w:rPr>
        <w:t>normas relacionadas con la adquisición de que se trate, y que quedan definidos en el pliego de</w:t>
      </w:r>
      <w:r w:rsidRPr="0021214D">
        <w:rPr>
          <w:rFonts w:ascii="Arial" w:hAnsi="Arial" w:cs="Arial"/>
          <w:spacing w:val="1"/>
        </w:rPr>
        <w:t xml:space="preserve"> </w:t>
      </w:r>
      <w:r w:rsidRPr="0021214D">
        <w:rPr>
          <w:rFonts w:ascii="Arial" w:hAnsi="Arial" w:cs="Arial"/>
        </w:rPr>
        <w:t>condiciones</w:t>
      </w:r>
      <w:r w:rsidRPr="0021214D">
        <w:rPr>
          <w:rFonts w:ascii="Arial" w:hAnsi="Arial" w:cs="Arial"/>
          <w:spacing w:val="-2"/>
        </w:rPr>
        <w:t xml:space="preserve"> </w:t>
      </w:r>
      <w:r w:rsidRPr="0021214D">
        <w:rPr>
          <w:rFonts w:ascii="Arial" w:hAnsi="Arial" w:cs="Arial"/>
        </w:rPr>
        <w:t>como</w:t>
      </w:r>
      <w:r w:rsidRPr="0021214D">
        <w:rPr>
          <w:rFonts w:ascii="Arial" w:hAnsi="Arial" w:cs="Arial"/>
          <w:spacing w:val="-1"/>
        </w:rPr>
        <w:t xml:space="preserve"> </w:t>
      </w:r>
      <w:r w:rsidRPr="0021214D">
        <w:rPr>
          <w:rFonts w:ascii="Arial" w:hAnsi="Arial" w:cs="Arial"/>
        </w:rPr>
        <w:t>documento</w:t>
      </w:r>
      <w:r w:rsidRPr="0021214D">
        <w:rPr>
          <w:rFonts w:ascii="Arial" w:hAnsi="Arial" w:cs="Arial"/>
          <w:spacing w:val="-1"/>
        </w:rPr>
        <w:t xml:space="preserve"> </w:t>
      </w:r>
      <w:r w:rsidRPr="0021214D">
        <w:rPr>
          <w:rFonts w:ascii="Arial" w:hAnsi="Arial" w:cs="Arial"/>
        </w:rPr>
        <w:t>del</w:t>
      </w:r>
      <w:r w:rsidRPr="0021214D">
        <w:rPr>
          <w:rFonts w:ascii="Arial" w:hAnsi="Arial" w:cs="Arial"/>
          <w:spacing w:val="-1"/>
        </w:rPr>
        <w:t xml:space="preserve"> </w:t>
      </w:r>
      <w:r w:rsidRPr="0021214D">
        <w:rPr>
          <w:rFonts w:ascii="Arial" w:hAnsi="Arial" w:cs="Arial"/>
        </w:rPr>
        <w:t>proceso</w:t>
      </w:r>
      <w:r w:rsidR="00533130" w:rsidRPr="0021214D">
        <w:rPr>
          <w:rStyle w:val="Refdenotaalpie"/>
          <w:rFonts w:ascii="Arial" w:hAnsi="Arial" w:cs="Arial"/>
        </w:rPr>
        <w:footnoteReference w:id="5"/>
      </w:r>
      <w:r w:rsidRPr="0021214D">
        <w:rPr>
          <w:rFonts w:ascii="Arial" w:hAnsi="Arial" w:cs="Arial"/>
        </w:rPr>
        <w:t>.</w:t>
      </w:r>
    </w:p>
    <w:p w14:paraId="0D061164" w14:textId="4E6AF5C1" w:rsidR="009528DA" w:rsidRPr="0021214D" w:rsidRDefault="009528DA" w:rsidP="009528DA">
      <w:pPr>
        <w:pStyle w:val="Ttulo1"/>
        <w:numPr>
          <w:ilvl w:val="1"/>
          <w:numId w:val="5"/>
        </w:numPr>
        <w:tabs>
          <w:tab w:val="left" w:pos="547"/>
        </w:tabs>
        <w:spacing w:before="232"/>
      </w:pPr>
      <w:r w:rsidRPr="0021214D">
        <w:t>Definición</w:t>
      </w:r>
      <w:r w:rsidRPr="0021214D">
        <w:rPr>
          <w:spacing w:val="-7"/>
        </w:rPr>
        <w:t xml:space="preserve"> </w:t>
      </w:r>
      <w:r w:rsidRPr="0021214D">
        <w:t>y</w:t>
      </w:r>
      <w:r w:rsidRPr="0021214D">
        <w:rPr>
          <w:spacing w:val="-6"/>
        </w:rPr>
        <w:t xml:space="preserve"> </w:t>
      </w:r>
      <w:r w:rsidRPr="0021214D">
        <w:t>generalidades</w:t>
      </w:r>
      <w:r w:rsidRPr="0021214D">
        <w:rPr>
          <w:spacing w:val="-6"/>
        </w:rPr>
        <w:t xml:space="preserve"> </w:t>
      </w:r>
      <w:r w:rsidRPr="0021214D">
        <w:t>de</w:t>
      </w:r>
      <w:r w:rsidRPr="0021214D">
        <w:rPr>
          <w:spacing w:val="-6"/>
        </w:rPr>
        <w:t xml:space="preserve"> </w:t>
      </w:r>
      <w:r w:rsidRPr="0021214D">
        <w:t>la</w:t>
      </w:r>
      <w:r w:rsidRPr="0021214D">
        <w:rPr>
          <w:spacing w:val="-6"/>
        </w:rPr>
        <w:t xml:space="preserve"> </w:t>
      </w:r>
      <w:r w:rsidRPr="0021214D">
        <w:t>modalidad</w:t>
      </w:r>
      <w:r w:rsidRPr="0021214D">
        <w:rPr>
          <w:spacing w:val="-6"/>
        </w:rPr>
        <w:t xml:space="preserve"> </w:t>
      </w:r>
      <w:r w:rsidRPr="0021214D">
        <w:t>de</w:t>
      </w:r>
      <w:r w:rsidRPr="0021214D">
        <w:rPr>
          <w:spacing w:val="-6"/>
        </w:rPr>
        <w:t xml:space="preserve"> </w:t>
      </w:r>
      <w:r w:rsidRPr="0021214D">
        <w:t>selección</w:t>
      </w:r>
      <w:r w:rsidRPr="0021214D">
        <w:rPr>
          <w:spacing w:val="-6"/>
        </w:rPr>
        <w:t xml:space="preserve"> </w:t>
      </w:r>
      <w:r w:rsidRPr="0021214D">
        <w:t>de</w:t>
      </w:r>
      <w:r w:rsidRPr="0021214D">
        <w:rPr>
          <w:spacing w:val="-6"/>
        </w:rPr>
        <w:t xml:space="preserve"> </w:t>
      </w:r>
      <w:r w:rsidRPr="0021214D">
        <w:t>licitación</w:t>
      </w:r>
      <w:r w:rsidRPr="0021214D">
        <w:rPr>
          <w:spacing w:val="-6"/>
        </w:rPr>
        <w:t xml:space="preserve"> </w:t>
      </w:r>
      <w:r w:rsidRPr="0021214D">
        <w:t>pública</w:t>
      </w:r>
    </w:p>
    <w:p w14:paraId="3CD5D696" w14:textId="77777777" w:rsidR="009528DA" w:rsidRPr="0021214D" w:rsidRDefault="009528DA" w:rsidP="009528DA">
      <w:pPr>
        <w:pStyle w:val="Textoindependiente"/>
        <w:rPr>
          <w:rFonts w:ascii="Arial" w:hAnsi="Arial" w:cs="Arial"/>
          <w:b/>
          <w:sz w:val="24"/>
        </w:rPr>
      </w:pPr>
    </w:p>
    <w:p w14:paraId="729612BE" w14:textId="77777777" w:rsidR="009528DA" w:rsidRPr="0021214D" w:rsidRDefault="009528DA" w:rsidP="009528DA">
      <w:pPr>
        <w:pStyle w:val="Textoindependiente"/>
        <w:spacing w:before="5"/>
        <w:rPr>
          <w:rFonts w:ascii="Arial" w:hAnsi="Arial" w:cs="Arial"/>
          <w:b/>
          <w:sz w:val="25"/>
        </w:rPr>
      </w:pPr>
    </w:p>
    <w:p w14:paraId="0259E7E2" w14:textId="77777777" w:rsidR="009528DA" w:rsidRPr="0021214D" w:rsidRDefault="009528DA" w:rsidP="009528DA">
      <w:pPr>
        <w:pStyle w:val="Textoindependiente"/>
        <w:spacing w:line="276" w:lineRule="auto"/>
        <w:ind w:left="118" w:right="176"/>
        <w:jc w:val="both"/>
        <w:rPr>
          <w:rFonts w:ascii="Arial" w:hAnsi="Arial" w:cs="Arial"/>
        </w:rPr>
      </w:pPr>
      <w:r w:rsidRPr="0021214D">
        <w:rPr>
          <w:rFonts w:ascii="Arial" w:hAnsi="Arial" w:cs="Arial"/>
        </w:rPr>
        <w:t>El artículo 2 de la Ley 1150 de 2007 establece, en su numeral 1, la modalidad se selección de</w:t>
      </w:r>
      <w:r w:rsidRPr="0021214D">
        <w:rPr>
          <w:rFonts w:ascii="Arial" w:hAnsi="Arial" w:cs="Arial"/>
          <w:spacing w:val="1"/>
        </w:rPr>
        <w:t xml:space="preserve"> </w:t>
      </w:r>
      <w:r w:rsidRPr="0021214D">
        <w:rPr>
          <w:rFonts w:ascii="Arial" w:hAnsi="Arial" w:cs="Arial"/>
        </w:rPr>
        <w:t>contratistas</w:t>
      </w:r>
      <w:r w:rsidRPr="0021214D">
        <w:rPr>
          <w:rFonts w:ascii="Arial" w:hAnsi="Arial" w:cs="Arial"/>
          <w:spacing w:val="-2"/>
        </w:rPr>
        <w:t xml:space="preserve"> </w:t>
      </w:r>
      <w:r w:rsidRPr="0021214D">
        <w:rPr>
          <w:rFonts w:ascii="Arial" w:hAnsi="Arial" w:cs="Arial"/>
        </w:rPr>
        <w:t>de</w:t>
      </w:r>
      <w:r w:rsidRPr="0021214D">
        <w:rPr>
          <w:rFonts w:ascii="Arial" w:hAnsi="Arial" w:cs="Arial"/>
          <w:spacing w:val="-1"/>
        </w:rPr>
        <w:t xml:space="preserve"> </w:t>
      </w:r>
      <w:r w:rsidRPr="0021214D">
        <w:rPr>
          <w:rFonts w:ascii="Arial" w:hAnsi="Arial" w:cs="Arial"/>
        </w:rPr>
        <w:t>licitación</w:t>
      </w:r>
      <w:r w:rsidRPr="0021214D">
        <w:rPr>
          <w:rFonts w:ascii="Arial" w:hAnsi="Arial" w:cs="Arial"/>
          <w:spacing w:val="-1"/>
        </w:rPr>
        <w:t xml:space="preserve"> </w:t>
      </w:r>
      <w:r w:rsidRPr="0021214D">
        <w:rPr>
          <w:rFonts w:ascii="Arial" w:hAnsi="Arial" w:cs="Arial"/>
        </w:rPr>
        <w:t>pública,</w:t>
      </w:r>
      <w:r w:rsidRPr="0021214D">
        <w:rPr>
          <w:rFonts w:ascii="Arial" w:hAnsi="Arial" w:cs="Arial"/>
          <w:spacing w:val="-1"/>
        </w:rPr>
        <w:t xml:space="preserve"> </w:t>
      </w:r>
      <w:r w:rsidRPr="0021214D">
        <w:rPr>
          <w:rFonts w:ascii="Arial" w:hAnsi="Arial" w:cs="Arial"/>
        </w:rPr>
        <w:t>así:</w:t>
      </w:r>
    </w:p>
    <w:p w14:paraId="4E216918" w14:textId="77777777" w:rsidR="009528DA" w:rsidRPr="0021214D" w:rsidRDefault="009528DA" w:rsidP="009528DA">
      <w:pPr>
        <w:spacing w:before="121"/>
        <w:ind w:left="826"/>
        <w:jc w:val="both"/>
        <w:rPr>
          <w:rFonts w:ascii="Arial" w:hAnsi="Arial" w:cs="Arial"/>
          <w:sz w:val="21"/>
        </w:rPr>
      </w:pPr>
      <w:r w:rsidRPr="0021214D">
        <w:rPr>
          <w:rFonts w:ascii="Arial" w:hAnsi="Arial" w:cs="Arial"/>
          <w:sz w:val="21"/>
        </w:rPr>
        <w:t>«</w:t>
      </w:r>
      <w:r w:rsidRPr="0021214D">
        <w:rPr>
          <w:rFonts w:ascii="Arial" w:hAnsi="Arial" w:cs="Arial"/>
          <w:b/>
          <w:color w:val="333333"/>
          <w:sz w:val="21"/>
        </w:rPr>
        <w:t>ARTÍCULO</w:t>
      </w:r>
      <w:r w:rsidRPr="0021214D">
        <w:rPr>
          <w:rFonts w:ascii="Arial" w:hAnsi="Arial" w:cs="Arial"/>
          <w:b/>
          <w:color w:val="333333"/>
          <w:spacing w:val="12"/>
          <w:sz w:val="21"/>
        </w:rPr>
        <w:t xml:space="preserve"> </w:t>
      </w:r>
      <w:r w:rsidRPr="0021214D">
        <w:rPr>
          <w:rFonts w:ascii="Arial" w:hAnsi="Arial" w:cs="Arial"/>
          <w:b/>
          <w:color w:val="333333"/>
          <w:sz w:val="21"/>
        </w:rPr>
        <w:t>2.</w:t>
      </w:r>
      <w:r w:rsidRPr="0021214D">
        <w:rPr>
          <w:rFonts w:ascii="Arial" w:hAnsi="Arial" w:cs="Arial"/>
          <w:b/>
          <w:color w:val="333333"/>
          <w:spacing w:val="69"/>
          <w:sz w:val="21"/>
        </w:rPr>
        <w:t xml:space="preserve"> </w:t>
      </w:r>
      <w:r w:rsidRPr="0021214D">
        <w:rPr>
          <w:rFonts w:ascii="Arial" w:hAnsi="Arial" w:cs="Arial"/>
          <w:b/>
          <w:color w:val="333333"/>
          <w:sz w:val="21"/>
        </w:rPr>
        <w:t>DE</w:t>
      </w:r>
      <w:r w:rsidRPr="0021214D">
        <w:rPr>
          <w:rFonts w:ascii="Arial" w:hAnsi="Arial" w:cs="Arial"/>
          <w:b/>
          <w:color w:val="333333"/>
          <w:spacing w:val="68"/>
          <w:sz w:val="21"/>
        </w:rPr>
        <w:t xml:space="preserve"> </w:t>
      </w:r>
      <w:r w:rsidRPr="0021214D">
        <w:rPr>
          <w:rFonts w:ascii="Arial" w:hAnsi="Arial" w:cs="Arial"/>
          <w:b/>
          <w:color w:val="333333"/>
          <w:sz w:val="21"/>
        </w:rPr>
        <w:t>LAS</w:t>
      </w:r>
      <w:r w:rsidRPr="0021214D">
        <w:rPr>
          <w:rFonts w:ascii="Arial" w:hAnsi="Arial" w:cs="Arial"/>
          <w:b/>
          <w:color w:val="333333"/>
          <w:spacing w:val="70"/>
          <w:sz w:val="21"/>
        </w:rPr>
        <w:t xml:space="preserve"> </w:t>
      </w:r>
      <w:r w:rsidRPr="0021214D">
        <w:rPr>
          <w:rFonts w:ascii="Arial" w:hAnsi="Arial" w:cs="Arial"/>
          <w:b/>
          <w:color w:val="333333"/>
          <w:sz w:val="21"/>
        </w:rPr>
        <w:t>MODALIDADES</w:t>
      </w:r>
      <w:r w:rsidRPr="0021214D">
        <w:rPr>
          <w:rFonts w:ascii="Arial" w:hAnsi="Arial" w:cs="Arial"/>
          <w:b/>
          <w:color w:val="333333"/>
          <w:spacing w:val="69"/>
          <w:sz w:val="21"/>
        </w:rPr>
        <w:t xml:space="preserve"> </w:t>
      </w:r>
      <w:r w:rsidRPr="0021214D">
        <w:rPr>
          <w:rFonts w:ascii="Arial" w:hAnsi="Arial" w:cs="Arial"/>
          <w:b/>
          <w:color w:val="333333"/>
          <w:sz w:val="21"/>
        </w:rPr>
        <w:t>DE</w:t>
      </w:r>
      <w:r w:rsidRPr="0021214D">
        <w:rPr>
          <w:rFonts w:ascii="Arial" w:hAnsi="Arial" w:cs="Arial"/>
          <w:b/>
          <w:color w:val="333333"/>
          <w:spacing w:val="69"/>
          <w:sz w:val="21"/>
        </w:rPr>
        <w:t xml:space="preserve"> </w:t>
      </w:r>
      <w:r w:rsidRPr="0021214D">
        <w:rPr>
          <w:rFonts w:ascii="Arial" w:hAnsi="Arial" w:cs="Arial"/>
          <w:b/>
          <w:color w:val="333333"/>
          <w:sz w:val="21"/>
        </w:rPr>
        <w:t>SELECCIÓN</w:t>
      </w:r>
      <w:r w:rsidRPr="0021214D">
        <w:rPr>
          <w:rFonts w:ascii="Arial" w:hAnsi="Arial" w:cs="Arial"/>
          <w:color w:val="333333"/>
          <w:sz w:val="21"/>
        </w:rPr>
        <w:t>.</w:t>
      </w:r>
      <w:r w:rsidRPr="0021214D">
        <w:rPr>
          <w:rFonts w:ascii="Arial" w:hAnsi="Arial" w:cs="Arial"/>
          <w:color w:val="333333"/>
          <w:spacing w:val="69"/>
          <w:sz w:val="21"/>
        </w:rPr>
        <w:t xml:space="preserve"> </w:t>
      </w:r>
      <w:r w:rsidRPr="0021214D">
        <w:rPr>
          <w:rFonts w:ascii="Arial" w:hAnsi="Arial" w:cs="Arial"/>
          <w:color w:val="333333"/>
          <w:sz w:val="21"/>
        </w:rPr>
        <w:t>La</w:t>
      </w:r>
      <w:r w:rsidRPr="0021214D">
        <w:rPr>
          <w:rFonts w:ascii="Arial" w:hAnsi="Arial" w:cs="Arial"/>
          <w:color w:val="333333"/>
          <w:spacing w:val="69"/>
          <w:sz w:val="21"/>
        </w:rPr>
        <w:t xml:space="preserve"> </w:t>
      </w:r>
      <w:r w:rsidRPr="0021214D">
        <w:rPr>
          <w:rFonts w:ascii="Arial" w:hAnsi="Arial" w:cs="Arial"/>
          <w:color w:val="333333"/>
          <w:sz w:val="21"/>
        </w:rPr>
        <w:t>escogencia</w:t>
      </w:r>
      <w:r w:rsidRPr="0021214D">
        <w:rPr>
          <w:rFonts w:ascii="Arial" w:hAnsi="Arial" w:cs="Arial"/>
          <w:color w:val="333333"/>
          <w:spacing w:val="70"/>
          <w:sz w:val="21"/>
        </w:rPr>
        <w:t xml:space="preserve"> </w:t>
      </w:r>
      <w:r w:rsidRPr="0021214D">
        <w:rPr>
          <w:rFonts w:ascii="Arial" w:hAnsi="Arial" w:cs="Arial"/>
          <w:color w:val="333333"/>
          <w:sz w:val="21"/>
        </w:rPr>
        <w:t>del</w:t>
      </w:r>
    </w:p>
    <w:p w14:paraId="72C9AD10" w14:textId="77777777" w:rsidR="009528DA" w:rsidRPr="0021214D" w:rsidRDefault="009528DA" w:rsidP="009528DA">
      <w:pPr>
        <w:spacing w:before="36" w:line="276" w:lineRule="auto"/>
        <w:ind w:left="826" w:right="826"/>
        <w:jc w:val="both"/>
        <w:rPr>
          <w:rFonts w:ascii="Arial" w:hAnsi="Arial" w:cs="Arial"/>
          <w:sz w:val="21"/>
        </w:rPr>
      </w:pPr>
      <w:r w:rsidRPr="0021214D">
        <w:rPr>
          <w:rFonts w:ascii="Arial" w:hAnsi="Arial" w:cs="Arial"/>
          <w:color w:val="333333"/>
          <w:spacing w:val="-1"/>
          <w:sz w:val="21"/>
        </w:rPr>
        <w:t>contratista</w:t>
      </w:r>
      <w:r w:rsidRPr="0021214D">
        <w:rPr>
          <w:rFonts w:ascii="Arial" w:hAnsi="Arial" w:cs="Arial"/>
          <w:color w:val="333333"/>
          <w:spacing w:val="-14"/>
          <w:sz w:val="21"/>
        </w:rPr>
        <w:t xml:space="preserve"> </w:t>
      </w:r>
      <w:r w:rsidRPr="0021214D">
        <w:rPr>
          <w:rFonts w:ascii="Arial" w:hAnsi="Arial" w:cs="Arial"/>
          <w:color w:val="333333"/>
          <w:spacing w:val="-1"/>
          <w:sz w:val="21"/>
        </w:rPr>
        <w:t>se</w:t>
      </w:r>
      <w:r w:rsidRPr="0021214D">
        <w:rPr>
          <w:rFonts w:ascii="Arial" w:hAnsi="Arial" w:cs="Arial"/>
          <w:color w:val="333333"/>
          <w:spacing w:val="-14"/>
          <w:sz w:val="21"/>
        </w:rPr>
        <w:t xml:space="preserve"> </w:t>
      </w:r>
      <w:r w:rsidRPr="0021214D">
        <w:rPr>
          <w:rFonts w:ascii="Arial" w:hAnsi="Arial" w:cs="Arial"/>
          <w:color w:val="333333"/>
          <w:spacing w:val="-1"/>
          <w:sz w:val="21"/>
        </w:rPr>
        <w:t>efectuará</w:t>
      </w:r>
      <w:r w:rsidRPr="0021214D">
        <w:rPr>
          <w:rFonts w:ascii="Arial" w:hAnsi="Arial" w:cs="Arial"/>
          <w:color w:val="333333"/>
          <w:spacing w:val="-14"/>
          <w:sz w:val="21"/>
        </w:rPr>
        <w:t xml:space="preserve"> </w:t>
      </w:r>
      <w:r w:rsidRPr="0021214D">
        <w:rPr>
          <w:rFonts w:ascii="Arial" w:hAnsi="Arial" w:cs="Arial"/>
          <w:color w:val="333333"/>
          <w:spacing w:val="-1"/>
          <w:sz w:val="21"/>
        </w:rPr>
        <w:t>con</w:t>
      </w:r>
      <w:r w:rsidRPr="0021214D">
        <w:rPr>
          <w:rFonts w:ascii="Arial" w:hAnsi="Arial" w:cs="Arial"/>
          <w:color w:val="333333"/>
          <w:spacing w:val="-14"/>
          <w:sz w:val="21"/>
        </w:rPr>
        <w:t xml:space="preserve"> </w:t>
      </w:r>
      <w:r w:rsidRPr="0021214D">
        <w:rPr>
          <w:rFonts w:ascii="Arial" w:hAnsi="Arial" w:cs="Arial"/>
          <w:color w:val="333333"/>
          <w:spacing w:val="-1"/>
          <w:sz w:val="21"/>
        </w:rPr>
        <w:t>arreglo</w:t>
      </w:r>
      <w:r w:rsidRPr="0021214D">
        <w:rPr>
          <w:rFonts w:ascii="Arial" w:hAnsi="Arial" w:cs="Arial"/>
          <w:color w:val="333333"/>
          <w:spacing w:val="-14"/>
          <w:sz w:val="21"/>
        </w:rPr>
        <w:t xml:space="preserve"> </w:t>
      </w:r>
      <w:r w:rsidRPr="0021214D">
        <w:rPr>
          <w:rFonts w:ascii="Arial" w:hAnsi="Arial" w:cs="Arial"/>
          <w:color w:val="333333"/>
          <w:spacing w:val="-1"/>
          <w:sz w:val="21"/>
        </w:rPr>
        <w:t>a</w:t>
      </w:r>
      <w:r w:rsidRPr="0021214D">
        <w:rPr>
          <w:rFonts w:ascii="Arial" w:hAnsi="Arial" w:cs="Arial"/>
          <w:color w:val="333333"/>
          <w:spacing w:val="-14"/>
          <w:sz w:val="21"/>
        </w:rPr>
        <w:t xml:space="preserve"> </w:t>
      </w:r>
      <w:r w:rsidRPr="0021214D">
        <w:rPr>
          <w:rFonts w:ascii="Arial" w:hAnsi="Arial" w:cs="Arial"/>
          <w:color w:val="333333"/>
          <w:spacing w:val="-1"/>
          <w:sz w:val="21"/>
        </w:rPr>
        <w:t>las</w:t>
      </w:r>
      <w:r w:rsidRPr="0021214D">
        <w:rPr>
          <w:rFonts w:ascii="Arial" w:hAnsi="Arial" w:cs="Arial"/>
          <w:color w:val="333333"/>
          <w:spacing w:val="-14"/>
          <w:sz w:val="21"/>
        </w:rPr>
        <w:t xml:space="preserve"> </w:t>
      </w:r>
      <w:r w:rsidRPr="0021214D">
        <w:rPr>
          <w:rFonts w:ascii="Arial" w:hAnsi="Arial" w:cs="Arial"/>
          <w:color w:val="333333"/>
          <w:sz w:val="21"/>
        </w:rPr>
        <w:t>modalidades</w:t>
      </w:r>
      <w:r w:rsidRPr="0021214D">
        <w:rPr>
          <w:rFonts w:ascii="Arial" w:hAnsi="Arial" w:cs="Arial"/>
          <w:color w:val="333333"/>
          <w:spacing w:val="-14"/>
          <w:sz w:val="21"/>
        </w:rPr>
        <w:t xml:space="preserve"> </w:t>
      </w:r>
      <w:r w:rsidRPr="0021214D">
        <w:rPr>
          <w:rFonts w:ascii="Arial" w:hAnsi="Arial" w:cs="Arial"/>
          <w:color w:val="333333"/>
          <w:sz w:val="21"/>
        </w:rPr>
        <w:t>de</w:t>
      </w:r>
      <w:r w:rsidRPr="0021214D">
        <w:rPr>
          <w:rFonts w:ascii="Arial" w:hAnsi="Arial" w:cs="Arial"/>
          <w:color w:val="333333"/>
          <w:spacing w:val="-14"/>
          <w:sz w:val="21"/>
        </w:rPr>
        <w:t xml:space="preserve"> </w:t>
      </w:r>
      <w:r w:rsidRPr="0021214D">
        <w:rPr>
          <w:rFonts w:ascii="Arial" w:hAnsi="Arial" w:cs="Arial"/>
          <w:color w:val="333333"/>
          <w:sz w:val="21"/>
        </w:rPr>
        <w:t>selección</w:t>
      </w:r>
      <w:r w:rsidRPr="0021214D">
        <w:rPr>
          <w:rFonts w:ascii="Arial" w:hAnsi="Arial" w:cs="Arial"/>
          <w:color w:val="333333"/>
          <w:spacing w:val="-14"/>
          <w:sz w:val="21"/>
        </w:rPr>
        <w:t xml:space="preserve"> </w:t>
      </w:r>
      <w:r w:rsidRPr="0021214D">
        <w:rPr>
          <w:rFonts w:ascii="Arial" w:hAnsi="Arial" w:cs="Arial"/>
          <w:color w:val="333333"/>
          <w:sz w:val="21"/>
        </w:rPr>
        <w:t>de</w:t>
      </w:r>
      <w:r w:rsidRPr="0021214D">
        <w:rPr>
          <w:rFonts w:ascii="Arial" w:hAnsi="Arial" w:cs="Arial"/>
          <w:color w:val="333333"/>
          <w:spacing w:val="-14"/>
          <w:sz w:val="21"/>
        </w:rPr>
        <w:t xml:space="preserve"> </w:t>
      </w:r>
      <w:r w:rsidRPr="0021214D">
        <w:rPr>
          <w:rFonts w:ascii="Arial" w:hAnsi="Arial" w:cs="Arial"/>
          <w:color w:val="333333"/>
          <w:sz w:val="21"/>
        </w:rPr>
        <w:t>licitación</w:t>
      </w:r>
      <w:r w:rsidRPr="0021214D">
        <w:rPr>
          <w:rFonts w:ascii="Arial" w:hAnsi="Arial" w:cs="Arial"/>
          <w:color w:val="333333"/>
          <w:spacing w:val="-14"/>
          <w:sz w:val="21"/>
        </w:rPr>
        <w:t xml:space="preserve"> </w:t>
      </w:r>
      <w:r w:rsidRPr="0021214D">
        <w:rPr>
          <w:rFonts w:ascii="Arial" w:hAnsi="Arial" w:cs="Arial"/>
          <w:color w:val="333333"/>
          <w:sz w:val="21"/>
        </w:rPr>
        <w:t>pública,</w:t>
      </w:r>
      <w:r w:rsidRPr="0021214D">
        <w:rPr>
          <w:rFonts w:ascii="Arial" w:hAnsi="Arial" w:cs="Arial"/>
          <w:color w:val="333333"/>
          <w:spacing w:val="-56"/>
          <w:sz w:val="21"/>
        </w:rPr>
        <w:t xml:space="preserve"> </w:t>
      </w:r>
      <w:r w:rsidRPr="0021214D">
        <w:rPr>
          <w:rFonts w:ascii="Arial" w:hAnsi="Arial" w:cs="Arial"/>
          <w:color w:val="333333"/>
          <w:sz w:val="21"/>
        </w:rPr>
        <w:t>selección abreviada, concurso de méritos y contratación directa, con base en las</w:t>
      </w:r>
      <w:r w:rsidRPr="0021214D">
        <w:rPr>
          <w:rFonts w:ascii="Arial" w:hAnsi="Arial" w:cs="Arial"/>
          <w:color w:val="333333"/>
          <w:spacing w:val="1"/>
          <w:sz w:val="21"/>
        </w:rPr>
        <w:t xml:space="preserve"> </w:t>
      </w:r>
      <w:r w:rsidRPr="0021214D">
        <w:rPr>
          <w:rFonts w:ascii="Arial" w:hAnsi="Arial" w:cs="Arial"/>
          <w:color w:val="333333"/>
          <w:sz w:val="21"/>
        </w:rPr>
        <w:t>siguientes</w:t>
      </w:r>
      <w:r w:rsidRPr="0021214D">
        <w:rPr>
          <w:rFonts w:ascii="Arial" w:hAnsi="Arial" w:cs="Arial"/>
          <w:color w:val="333333"/>
          <w:spacing w:val="-1"/>
          <w:sz w:val="21"/>
        </w:rPr>
        <w:t xml:space="preserve"> </w:t>
      </w:r>
      <w:r w:rsidRPr="0021214D">
        <w:rPr>
          <w:rFonts w:ascii="Arial" w:hAnsi="Arial" w:cs="Arial"/>
          <w:color w:val="333333"/>
          <w:sz w:val="21"/>
        </w:rPr>
        <w:t>reglas:</w:t>
      </w:r>
    </w:p>
    <w:p w14:paraId="3E012C82" w14:textId="77777777" w:rsidR="009528DA" w:rsidRPr="0021214D" w:rsidRDefault="009528DA" w:rsidP="009528DA">
      <w:pPr>
        <w:pStyle w:val="Prrafodelista"/>
        <w:widowControl w:val="0"/>
        <w:numPr>
          <w:ilvl w:val="2"/>
          <w:numId w:val="2"/>
        </w:numPr>
        <w:tabs>
          <w:tab w:val="left" w:pos="1061"/>
        </w:tabs>
        <w:autoSpaceDE w:val="0"/>
        <w:autoSpaceDN w:val="0"/>
        <w:spacing w:before="120" w:after="0" w:line="276" w:lineRule="auto"/>
        <w:ind w:left="826" w:right="885" w:firstLine="0"/>
        <w:contextualSpacing w:val="0"/>
        <w:jc w:val="both"/>
        <w:rPr>
          <w:rFonts w:ascii="Arial" w:hAnsi="Arial" w:cs="Arial"/>
          <w:sz w:val="21"/>
        </w:rPr>
      </w:pPr>
      <w:r w:rsidRPr="0021214D">
        <w:rPr>
          <w:rFonts w:ascii="Arial" w:hAnsi="Arial" w:cs="Arial"/>
          <w:b/>
          <w:color w:val="333333"/>
          <w:sz w:val="21"/>
        </w:rPr>
        <w:t>Licitación pública</w:t>
      </w:r>
      <w:r w:rsidRPr="0021214D">
        <w:rPr>
          <w:rFonts w:ascii="Arial" w:hAnsi="Arial" w:cs="Arial"/>
          <w:color w:val="333333"/>
          <w:sz w:val="21"/>
        </w:rPr>
        <w:t>. La escogencia del contratista se efectuará por regla general a</w:t>
      </w:r>
      <w:r w:rsidRPr="0021214D">
        <w:rPr>
          <w:rFonts w:ascii="Arial" w:hAnsi="Arial" w:cs="Arial"/>
          <w:color w:val="333333"/>
          <w:spacing w:val="1"/>
          <w:sz w:val="21"/>
        </w:rPr>
        <w:t xml:space="preserve"> </w:t>
      </w:r>
      <w:r w:rsidRPr="0021214D">
        <w:rPr>
          <w:rFonts w:ascii="Arial" w:hAnsi="Arial" w:cs="Arial"/>
          <w:color w:val="333333"/>
          <w:sz w:val="21"/>
        </w:rPr>
        <w:t>través</w:t>
      </w:r>
      <w:r w:rsidRPr="0021214D">
        <w:rPr>
          <w:rFonts w:ascii="Arial" w:hAnsi="Arial" w:cs="Arial"/>
          <w:color w:val="333333"/>
          <w:spacing w:val="8"/>
          <w:sz w:val="21"/>
        </w:rPr>
        <w:t xml:space="preserve"> </w:t>
      </w:r>
      <w:r w:rsidRPr="0021214D">
        <w:rPr>
          <w:rFonts w:ascii="Arial" w:hAnsi="Arial" w:cs="Arial"/>
          <w:color w:val="333333"/>
          <w:sz w:val="21"/>
        </w:rPr>
        <w:t>de</w:t>
      </w:r>
      <w:r w:rsidRPr="0021214D">
        <w:rPr>
          <w:rFonts w:ascii="Arial" w:hAnsi="Arial" w:cs="Arial"/>
          <w:color w:val="333333"/>
          <w:spacing w:val="7"/>
          <w:sz w:val="21"/>
        </w:rPr>
        <w:t xml:space="preserve"> </w:t>
      </w:r>
      <w:r w:rsidRPr="0021214D">
        <w:rPr>
          <w:rFonts w:ascii="Arial" w:hAnsi="Arial" w:cs="Arial"/>
          <w:color w:val="333333"/>
          <w:sz w:val="21"/>
        </w:rPr>
        <w:t>licitación</w:t>
      </w:r>
      <w:r w:rsidRPr="0021214D">
        <w:rPr>
          <w:rFonts w:ascii="Arial" w:hAnsi="Arial" w:cs="Arial"/>
          <w:color w:val="333333"/>
          <w:spacing w:val="9"/>
          <w:sz w:val="21"/>
        </w:rPr>
        <w:t xml:space="preserve"> </w:t>
      </w:r>
      <w:r w:rsidRPr="0021214D">
        <w:rPr>
          <w:rFonts w:ascii="Arial" w:hAnsi="Arial" w:cs="Arial"/>
          <w:color w:val="333333"/>
          <w:sz w:val="21"/>
        </w:rPr>
        <w:t>pública,</w:t>
      </w:r>
      <w:r w:rsidRPr="0021214D">
        <w:rPr>
          <w:rFonts w:ascii="Arial" w:hAnsi="Arial" w:cs="Arial"/>
          <w:color w:val="333333"/>
          <w:spacing w:val="8"/>
          <w:sz w:val="21"/>
        </w:rPr>
        <w:t xml:space="preserve"> </w:t>
      </w:r>
      <w:r w:rsidRPr="0021214D">
        <w:rPr>
          <w:rFonts w:ascii="Arial" w:hAnsi="Arial" w:cs="Arial"/>
          <w:color w:val="333333"/>
          <w:sz w:val="21"/>
        </w:rPr>
        <w:t>con</w:t>
      </w:r>
      <w:r w:rsidRPr="0021214D">
        <w:rPr>
          <w:rFonts w:ascii="Arial" w:hAnsi="Arial" w:cs="Arial"/>
          <w:color w:val="333333"/>
          <w:spacing w:val="8"/>
          <w:sz w:val="21"/>
        </w:rPr>
        <w:t xml:space="preserve"> </w:t>
      </w:r>
      <w:r w:rsidRPr="0021214D">
        <w:rPr>
          <w:rFonts w:ascii="Arial" w:hAnsi="Arial" w:cs="Arial"/>
          <w:color w:val="333333"/>
          <w:sz w:val="21"/>
        </w:rPr>
        <w:t>las</w:t>
      </w:r>
      <w:r w:rsidRPr="0021214D">
        <w:rPr>
          <w:rFonts w:ascii="Arial" w:hAnsi="Arial" w:cs="Arial"/>
          <w:color w:val="333333"/>
          <w:spacing w:val="7"/>
          <w:sz w:val="21"/>
        </w:rPr>
        <w:t xml:space="preserve"> </w:t>
      </w:r>
      <w:r w:rsidRPr="0021214D">
        <w:rPr>
          <w:rFonts w:ascii="Arial" w:hAnsi="Arial" w:cs="Arial"/>
          <w:color w:val="333333"/>
          <w:sz w:val="21"/>
        </w:rPr>
        <w:t>excepciones</w:t>
      </w:r>
      <w:r w:rsidRPr="0021214D">
        <w:rPr>
          <w:rFonts w:ascii="Arial" w:hAnsi="Arial" w:cs="Arial"/>
          <w:color w:val="333333"/>
          <w:spacing w:val="9"/>
          <w:sz w:val="21"/>
        </w:rPr>
        <w:t xml:space="preserve"> </w:t>
      </w:r>
      <w:r w:rsidRPr="0021214D">
        <w:rPr>
          <w:rFonts w:ascii="Arial" w:hAnsi="Arial" w:cs="Arial"/>
          <w:color w:val="333333"/>
          <w:sz w:val="21"/>
        </w:rPr>
        <w:t>que</w:t>
      </w:r>
      <w:r w:rsidRPr="0021214D">
        <w:rPr>
          <w:rFonts w:ascii="Arial" w:hAnsi="Arial" w:cs="Arial"/>
          <w:color w:val="333333"/>
          <w:spacing w:val="7"/>
          <w:sz w:val="21"/>
        </w:rPr>
        <w:t xml:space="preserve"> </w:t>
      </w:r>
      <w:r w:rsidRPr="0021214D">
        <w:rPr>
          <w:rFonts w:ascii="Arial" w:hAnsi="Arial" w:cs="Arial"/>
          <w:color w:val="333333"/>
          <w:sz w:val="21"/>
        </w:rPr>
        <w:t>se</w:t>
      </w:r>
      <w:r w:rsidRPr="0021214D">
        <w:rPr>
          <w:rFonts w:ascii="Arial" w:hAnsi="Arial" w:cs="Arial"/>
          <w:color w:val="333333"/>
          <w:spacing w:val="8"/>
          <w:sz w:val="21"/>
        </w:rPr>
        <w:t xml:space="preserve"> </w:t>
      </w:r>
      <w:r w:rsidRPr="0021214D">
        <w:rPr>
          <w:rFonts w:ascii="Arial" w:hAnsi="Arial" w:cs="Arial"/>
          <w:color w:val="333333"/>
          <w:sz w:val="21"/>
        </w:rPr>
        <w:t>señalan</w:t>
      </w:r>
      <w:r w:rsidRPr="0021214D">
        <w:rPr>
          <w:rFonts w:ascii="Arial" w:hAnsi="Arial" w:cs="Arial"/>
          <w:color w:val="333333"/>
          <w:spacing w:val="7"/>
          <w:sz w:val="21"/>
        </w:rPr>
        <w:t xml:space="preserve"> </w:t>
      </w:r>
      <w:r w:rsidRPr="0021214D">
        <w:rPr>
          <w:rFonts w:ascii="Arial" w:hAnsi="Arial" w:cs="Arial"/>
          <w:color w:val="333333"/>
          <w:sz w:val="21"/>
        </w:rPr>
        <w:t>en</w:t>
      </w:r>
      <w:r w:rsidRPr="0021214D">
        <w:rPr>
          <w:rFonts w:ascii="Arial" w:hAnsi="Arial" w:cs="Arial"/>
          <w:color w:val="333333"/>
          <w:spacing w:val="8"/>
          <w:sz w:val="21"/>
        </w:rPr>
        <w:t xml:space="preserve"> </w:t>
      </w:r>
      <w:r w:rsidRPr="0021214D">
        <w:rPr>
          <w:rFonts w:ascii="Arial" w:hAnsi="Arial" w:cs="Arial"/>
          <w:color w:val="333333"/>
          <w:sz w:val="21"/>
        </w:rPr>
        <w:t>los</w:t>
      </w:r>
      <w:r w:rsidRPr="0021214D">
        <w:rPr>
          <w:rFonts w:ascii="Arial" w:hAnsi="Arial" w:cs="Arial"/>
          <w:color w:val="333333"/>
          <w:spacing w:val="7"/>
          <w:sz w:val="21"/>
        </w:rPr>
        <w:t xml:space="preserve"> </w:t>
      </w:r>
      <w:r w:rsidRPr="0021214D">
        <w:rPr>
          <w:rFonts w:ascii="Arial" w:hAnsi="Arial" w:cs="Arial"/>
          <w:color w:val="333333"/>
          <w:sz w:val="21"/>
        </w:rPr>
        <w:t>numerales</w:t>
      </w:r>
      <w:r w:rsidRPr="0021214D">
        <w:rPr>
          <w:rFonts w:ascii="Arial" w:hAnsi="Arial" w:cs="Arial"/>
          <w:color w:val="333333"/>
          <w:spacing w:val="8"/>
          <w:sz w:val="21"/>
        </w:rPr>
        <w:t xml:space="preserve"> </w:t>
      </w:r>
      <w:r w:rsidRPr="0021214D">
        <w:rPr>
          <w:rFonts w:ascii="Arial" w:hAnsi="Arial" w:cs="Arial"/>
          <w:color w:val="333333"/>
          <w:sz w:val="21"/>
        </w:rPr>
        <w:lastRenderedPageBreak/>
        <w:t>2,</w:t>
      </w:r>
      <w:r w:rsidRPr="0021214D">
        <w:rPr>
          <w:rFonts w:ascii="Arial" w:hAnsi="Arial" w:cs="Arial"/>
          <w:color w:val="333333"/>
          <w:spacing w:val="-56"/>
          <w:sz w:val="21"/>
        </w:rPr>
        <w:t xml:space="preserve"> </w:t>
      </w:r>
      <w:r w:rsidRPr="0021214D">
        <w:rPr>
          <w:rFonts w:ascii="Arial" w:hAnsi="Arial" w:cs="Arial"/>
          <w:color w:val="333333"/>
          <w:sz w:val="21"/>
        </w:rPr>
        <w:t>3</w:t>
      </w:r>
      <w:r w:rsidRPr="0021214D">
        <w:rPr>
          <w:rFonts w:ascii="Arial" w:hAnsi="Arial" w:cs="Arial"/>
          <w:color w:val="333333"/>
          <w:spacing w:val="-2"/>
          <w:sz w:val="21"/>
        </w:rPr>
        <w:t xml:space="preserve"> </w:t>
      </w:r>
      <w:r w:rsidRPr="0021214D">
        <w:rPr>
          <w:rFonts w:ascii="Arial" w:hAnsi="Arial" w:cs="Arial"/>
          <w:color w:val="333333"/>
          <w:sz w:val="21"/>
        </w:rPr>
        <w:t>y</w:t>
      </w:r>
      <w:r w:rsidRPr="0021214D">
        <w:rPr>
          <w:rFonts w:ascii="Arial" w:hAnsi="Arial" w:cs="Arial"/>
          <w:color w:val="333333"/>
          <w:spacing w:val="-1"/>
          <w:sz w:val="21"/>
        </w:rPr>
        <w:t xml:space="preserve"> </w:t>
      </w:r>
      <w:r w:rsidRPr="0021214D">
        <w:rPr>
          <w:rFonts w:ascii="Arial" w:hAnsi="Arial" w:cs="Arial"/>
          <w:color w:val="333333"/>
          <w:sz w:val="21"/>
        </w:rPr>
        <w:t>4</w:t>
      </w:r>
      <w:r w:rsidRPr="0021214D">
        <w:rPr>
          <w:rFonts w:ascii="Arial" w:hAnsi="Arial" w:cs="Arial"/>
          <w:color w:val="333333"/>
          <w:spacing w:val="-1"/>
          <w:sz w:val="21"/>
        </w:rPr>
        <w:t xml:space="preserve"> </w:t>
      </w:r>
      <w:r w:rsidRPr="0021214D">
        <w:rPr>
          <w:rFonts w:ascii="Arial" w:hAnsi="Arial" w:cs="Arial"/>
          <w:color w:val="333333"/>
          <w:sz w:val="21"/>
        </w:rPr>
        <w:t>del</w:t>
      </w:r>
      <w:r w:rsidRPr="0021214D">
        <w:rPr>
          <w:rFonts w:ascii="Arial" w:hAnsi="Arial" w:cs="Arial"/>
          <w:color w:val="333333"/>
          <w:spacing w:val="-1"/>
          <w:sz w:val="21"/>
        </w:rPr>
        <w:t xml:space="preserve"> </w:t>
      </w:r>
      <w:r w:rsidRPr="0021214D">
        <w:rPr>
          <w:rFonts w:ascii="Arial" w:hAnsi="Arial" w:cs="Arial"/>
          <w:color w:val="333333"/>
          <w:sz w:val="21"/>
        </w:rPr>
        <w:t>presente</w:t>
      </w:r>
      <w:r w:rsidRPr="0021214D">
        <w:rPr>
          <w:rFonts w:ascii="Arial" w:hAnsi="Arial" w:cs="Arial"/>
          <w:color w:val="333333"/>
          <w:spacing w:val="-1"/>
          <w:sz w:val="21"/>
        </w:rPr>
        <w:t xml:space="preserve"> </w:t>
      </w:r>
      <w:r w:rsidRPr="0021214D">
        <w:rPr>
          <w:rFonts w:ascii="Arial" w:hAnsi="Arial" w:cs="Arial"/>
          <w:color w:val="333333"/>
          <w:sz w:val="21"/>
        </w:rPr>
        <w:t>artículo.</w:t>
      </w:r>
    </w:p>
    <w:p w14:paraId="4E154E11" w14:textId="77777777" w:rsidR="009528DA" w:rsidRPr="0021214D" w:rsidRDefault="009528DA" w:rsidP="009528DA">
      <w:pPr>
        <w:spacing w:before="120" w:line="276" w:lineRule="auto"/>
        <w:ind w:left="826" w:right="885"/>
        <w:jc w:val="both"/>
        <w:rPr>
          <w:rFonts w:ascii="Arial" w:hAnsi="Arial" w:cs="Arial"/>
          <w:sz w:val="21"/>
        </w:rPr>
      </w:pPr>
      <w:r w:rsidRPr="0021214D">
        <w:rPr>
          <w:rFonts w:ascii="Arial" w:hAnsi="Arial" w:cs="Arial"/>
          <w:color w:val="333333"/>
          <w:sz w:val="21"/>
        </w:rPr>
        <w:t>Cuando la entidad estatal así lo determine, la oferta en un proceso de la licitación</w:t>
      </w:r>
      <w:r w:rsidRPr="0021214D">
        <w:rPr>
          <w:rFonts w:ascii="Arial" w:hAnsi="Arial" w:cs="Arial"/>
          <w:color w:val="333333"/>
          <w:spacing w:val="1"/>
          <w:sz w:val="21"/>
        </w:rPr>
        <w:t xml:space="preserve"> </w:t>
      </w:r>
      <w:r w:rsidRPr="0021214D">
        <w:rPr>
          <w:rFonts w:ascii="Arial" w:hAnsi="Arial" w:cs="Arial"/>
          <w:color w:val="333333"/>
          <w:sz w:val="21"/>
        </w:rPr>
        <w:t>pública podrá ser presentada total o parcialmente de manera dinámica mediante</w:t>
      </w:r>
      <w:r w:rsidRPr="0021214D">
        <w:rPr>
          <w:rFonts w:ascii="Arial" w:hAnsi="Arial" w:cs="Arial"/>
          <w:color w:val="333333"/>
          <w:spacing w:val="1"/>
          <w:sz w:val="21"/>
        </w:rPr>
        <w:t xml:space="preserve"> </w:t>
      </w:r>
      <w:r w:rsidRPr="0021214D">
        <w:rPr>
          <w:rFonts w:ascii="Arial" w:hAnsi="Arial" w:cs="Arial"/>
          <w:color w:val="333333"/>
          <w:sz w:val="21"/>
        </w:rPr>
        <w:t>subasta</w:t>
      </w:r>
      <w:r w:rsidRPr="0021214D">
        <w:rPr>
          <w:rFonts w:ascii="Arial" w:hAnsi="Arial" w:cs="Arial"/>
          <w:color w:val="333333"/>
          <w:spacing w:val="-2"/>
          <w:sz w:val="21"/>
        </w:rPr>
        <w:t xml:space="preserve"> </w:t>
      </w:r>
      <w:r w:rsidRPr="0021214D">
        <w:rPr>
          <w:rFonts w:ascii="Arial" w:hAnsi="Arial" w:cs="Arial"/>
          <w:color w:val="333333"/>
          <w:sz w:val="21"/>
        </w:rPr>
        <w:t>inversa,</w:t>
      </w:r>
      <w:r w:rsidRPr="0021214D">
        <w:rPr>
          <w:rFonts w:ascii="Arial" w:hAnsi="Arial" w:cs="Arial"/>
          <w:color w:val="333333"/>
          <w:spacing w:val="-1"/>
          <w:sz w:val="21"/>
        </w:rPr>
        <w:t xml:space="preserve"> </w:t>
      </w:r>
      <w:r w:rsidRPr="0021214D">
        <w:rPr>
          <w:rFonts w:ascii="Arial" w:hAnsi="Arial" w:cs="Arial"/>
          <w:color w:val="333333"/>
          <w:sz w:val="21"/>
        </w:rPr>
        <w:t>en</w:t>
      </w:r>
      <w:r w:rsidRPr="0021214D">
        <w:rPr>
          <w:rFonts w:ascii="Arial" w:hAnsi="Arial" w:cs="Arial"/>
          <w:color w:val="333333"/>
          <w:spacing w:val="-1"/>
          <w:sz w:val="21"/>
        </w:rPr>
        <w:t xml:space="preserve"> </w:t>
      </w:r>
      <w:r w:rsidRPr="0021214D">
        <w:rPr>
          <w:rFonts w:ascii="Arial" w:hAnsi="Arial" w:cs="Arial"/>
          <w:color w:val="333333"/>
          <w:sz w:val="21"/>
        </w:rPr>
        <w:t>las</w:t>
      </w:r>
      <w:r w:rsidRPr="0021214D">
        <w:rPr>
          <w:rFonts w:ascii="Arial" w:hAnsi="Arial" w:cs="Arial"/>
          <w:color w:val="333333"/>
          <w:spacing w:val="-2"/>
          <w:sz w:val="21"/>
        </w:rPr>
        <w:t xml:space="preserve"> </w:t>
      </w:r>
      <w:r w:rsidRPr="0021214D">
        <w:rPr>
          <w:rFonts w:ascii="Arial" w:hAnsi="Arial" w:cs="Arial"/>
          <w:color w:val="333333"/>
          <w:sz w:val="21"/>
        </w:rPr>
        <w:t>condiciones</w:t>
      </w:r>
      <w:r w:rsidRPr="0021214D">
        <w:rPr>
          <w:rFonts w:ascii="Arial" w:hAnsi="Arial" w:cs="Arial"/>
          <w:color w:val="333333"/>
          <w:spacing w:val="-1"/>
          <w:sz w:val="21"/>
        </w:rPr>
        <w:t xml:space="preserve"> </w:t>
      </w:r>
      <w:r w:rsidRPr="0021214D">
        <w:rPr>
          <w:rFonts w:ascii="Arial" w:hAnsi="Arial" w:cs="Arial"/>
          <w:color w:val="333333"/>
          <w:sz w:val="21"/>
        </w:rPr>
        <w:t>que</w:t>
      </w:r>
      <w:r w:rsidRPr="0021214D">
        <w:rPr>
          <w:rFonts w:ascii="Arial" w:hAnsi="Arial" w:cs="Arial"/>
          <w:color w:val="333333"/>
          <w:spacing w:val="-1"/>
          <w:sz w:val="21"/>
        </w:rPr>
        <w:t xml:space="preserve"> </w:t>
      </w:r>
      <w:r w:rsidRPr="0021214D">
        <w:rPr>
          <w:rFonts w:ascii="Arial" w:hAnsi="Arial" w:cs="Arial"/>
          <w:color w:val="333333"/>
          <w:sz w:val="21"/>
        </w:rPr>
        <w:t>fije</w:t>
      </w:r>
      <w:r w:rsidRPr="0021214D">
        <w:rPr>
          <w:rFonts w:ascii="Arial" w:hAnsi="Arial" w:cs="Arial"/>
          <w:color w:val="333333"/>
          <w:spacing w:val="-2"/>
          <w:sz w:val="21"/>
        </w:rPr>
        <w:t xml:space="preserve"> </w:t>
      </w:r>
      <w:r w:rsidRPr="0021214D">
        <w:rPr>
          <w:rFonts w:ascii="Arial" w:hAnsi="Arial" w:cs="Arial"/>
          <w:color w:val="333333"/>
          <w:sz w:val="21"/>
        </w:rPr>
        <w:t>el</w:t>
      </w:r>
      <w:r w:rsidRPr="0021214D">
        <w:rPr>
          <w:rFonts w:ascii="Arial" w:hAnsi="Arial" w:cs="Arial"/>
          <w:color w:val="333333"/>
          <w:spacing w:val="-1"/>
          <w:sz w:val="21"/>
        </w:rPr>
        <w:t xml:space="preserve"> </w:t>
      </w:r>
      <w:r w:rsidRPr="0021214D">
        <w:rPr>
          <w:rFonts w:ascii="Arial" w:hAnsi="Arial" w:cs="Arial"/>
          <w:color w:val="333333"/>
          <w:sz w:val="21"/>
        </w:rPr>
        <w:t>reglamento.</w:t>
      </w:r>
      <w:r w:rsidRPr="0021214D">
        <w:rPr>
          <w:rFonts w:ascii="Arial" w:hAnsi="Arial" w:cs="Arial"/>
          <w:color w:val="333333"/>
          <w:spacing w:val="3"/>
          <w:sz w:val="21"/>
        </w:rPr>
        <w:t xml:space="preserve"> </w:t>
      </w:r>
      <w:r w:rsidRPr="0021214D">
        <w:rPr>
          <w:rFonts w:ascii="Arial" w:hAnsi="Arial" w:cs="Arial"/>
          <w:sz w:val="21"/>
        </w:rPr>
        <w:t>»</w:t>
      </w:r>
    </w:p>
    <w:p w14:paraId="1A50D280" w14:textId="382B6795" w:rsidR="00F45C4C" w:rsidRPr="0021214D" w:rsidRDefault="009528DA" w:rsidP="00F45C4C">
      <w:pPr>
        <w:pStyle w:val="Textoindependiente"/>
        <w:spacing w:before="109" w:line="276" w:lineRule="auto"/>
        <w:ind w:left="118" w:right="176"/>
        <w:jc w:val="both"/>
        <w:rPr>
          <w:rFonts w:ascii="Arial" w:hAnsi="Arial" w:cs="Arial"/>
        </w:rPr>
      </w:pPr>
      <w:r w:rsidRPr="0021214D">
        <w:rPr>
          <w:rFonts w:ascii="Arial" w:hAnsi="Arial" w:cs="Arial"/>
        </w:rPr>
        <w:t>Esta disposición estableció los términos en los que esta es procedente como regla general,</w:t>
      </w:r>
      <w:r w:rsidRPr="0021214D">
        <w:rPr>
          <w:rFonts w:ascii="Arial" w:hAnsi="Arial" w:cs="Arial"/>
          <w:spacing w:val="1"/>
        </w:rPr>
        <w:t xml:space="preserve"> </w:t>
      </w:r>
      <w:r w:rsidRPr="0021214D">
        <w:rPr>
          <w:rFonts w:ascii="Arial" w:hAnsi="Arial" w:cs="Arial"/>
        </w:rPr>
        <w:t>señalando</w:t>
      </w:r>
      <w:r w:rsidRPr="0021214D">
        <w:rPr>
          <w:rFonts w:ascii="Arial" w:hAnsi="Arial" w:cs="Arial"/>
          <w:spacing w:val="-2"/>
        </w:rPr>
        <w:t xml:space="preserve"> </w:t>
      </w:r>
      <w:r w:rsidRPr="0021214D">
        <w:rPr>
          <w:rFonts w:ascii="Arial" w:hAnsi="Arial" w:cs="Arial"/>
        </w:rPr>
        <w:t>que</w:t>
      </w:r>
      <w:r w:rsidRPr="0021214D">
        <w:rPr>
          <w:rFonts w:ascii="Arial" w:hAnsi="Arial" w:cs="Arial"/>
          <w:spacing w:val="-1"/>
        </w:rPr>
        <w:t xml:space="preserve"> </w:t>
      </w:r>
      <w:r w:rsidRPr="0021214D">
        <w:rPr>
          <w:rFonts w:ascii="Arial" w:hAnsi="Arial" w:cs="Arial"/>
        </w:rPr>
        <w:t>deberá</w:t>
      </w:r>
      <w:r w:rsidRPr="0021214D">
        <w:rPr>
          <w:rFonts w:ascii="Arial" w:hAnsi="Arial" w:cs="Arial"/>
          <w:spacing w:val="-2"/>
        </w:rPr>
        <w:t xml:space="preserve"> </w:t>
      </w:r>
      <w:r w:rsidRPr="0021214D">
        <w:rPr>
          <w:rFonts w:ascii="Arial" w:hAnsi="Arial" w:cs="Arial"/>
        </w:rPr>
        <w:t>aplicarse</w:t>
      </w:r>
      <w:r w:rsidRPr="0021214D">
        <w:rPr>
          <w:rFonts w:ascii="Arial" w:hAnsi="Arial" w:cs="Arial"/>
          <w:spacing w:val="-1"/>
        </w:rPr>
        <w:t xml:space="preserve"> </w:t>
      </w:r>
      <w:r w:rsidRPr="0021214D">
        <w:rPr>
          <w:rFonts w:ascii="Arial" w:hAnsi="Arial" w:cs="Arial"/>
        </w:rPr>
        <w:t>salvo</w:t>
      </w:r>
      <w:r w:rsidRPr="0021214D">
        <w:rPr>
          <w:rFonts w:ascii="Arial" w:hAnsi="Arial" w:cs="Arial"/>
          <w:spacing w:val="-2"/>
        </w:rPr>
        <w:t xml:space="preserve"> </w:t>
      </w:r>
      <w:r w:rsidRPr="0021214D">
        <w:rPr>
          <w:rFonts w:ascii="Arial" w:hAnsi="Arial" w:cs="Arial"/>
        </w:rPr>
        <w:t>para</w:t>
      </w:r>
      <w:r w:rsidRPr="0021214D">
        <w:rPr>
          <w:rFonts w:ascii="Arial" w:hAnsi="Arial" w:cs="Arial"/>
          <w:spacing w:val="-1"/>
        </w:rPr>
        <w:t xml:space="preserve"> </w:t>
      </w:r>
      <w:r w:rsidRPr="0021214D">
        <w:rPr>
          <w:rFonts w:ascii="Arial" w:hAnsi="Arial" w:cs="Arial"/>
        </w:rPr>
        <w:t>los</w:t>
      </w:r>
      <w:r w:rsidRPr="0021214D">
        <w:rPr>
          <w:rFonts w:ascii="Arial" w:hAnsi="Arial" w:cs="Arial"/>
          <w:spacing w:val="-1"/>
        </w:rPr>
        <w:t xml:space="preserve"> </w:t>
      </w:r>
      <w:r w:rsidRPr="0021214D">
        <w:rPr>
          <w:rFonts w:ascii="Arial" w:hAnsi="Arial" w:cs="Arial"/>
        </w:rPr>
        <w:t>dispuesto</w:t>
      </w:r>
      <w:r w:rsidRPr="0021214D">
        <w:rPr>
          <w:rFonts w:ascii="Arial" w:hAnsi="Arial" w:cs="Arial"/>
          <w:spacing w:val="-2"/>
        </w:rPr>
        <w:t xml:space="preserve"> </w:t>
      </w:r>
      <w:r w:rsidRPr="0021214D">
        <w:rPr>
          <w:rFonts w:ascii="Arial" w:hAnsi="Arial" w:cs="Arial"/>
        </w:rPr>
        <w:t>en</w:t>
      </w:r>
      <w:r w:rsidRPr="0021214D">
        <w:rPr>
          <w:rFonts w:ascii="Arial" w:hAnsi="Arial" w:cs="Arial"/>
          <w:spacing w:val="-1"/>
        </w:rPr>
        <w:t xml:space="preserve"> </w:t>
      </w:r>
      <w:r w:rsidRPr="0021214D">
        <w:rPr>
          <w:rFonts w:ascii="Arial" w:hAnsi="Arial" w:cs="Arial"/>
        </w:rPr>
        <w:t>los</w:t>
      </w:r>
      <w:r w:rsidRPr="0021214D">
        <w:rPr>
          <w:rFonts w:ascii="Arial" w:hAnsi="Arial" w:cs="Arial"/>
          <w:spacing w:val="-2"/>
        </w:rPr>
        <w:t xml:space="preserve"> </w:t>
      </w:r>
      <w:r w:rsidRPr="0021214D">
        <w:rPr>
          <w:rFonts w:ascii="Arial" w:hAnsi="Arial" w:cs="Arial"/>
        </w:rPr>
        <w:t>numerales</w:t>
      </w:r>
      <w:r w:rsidRPr="0021214D">
        <w:rPr>
          <w:rFonts w:ascii="Arial" w:hAnsi="Arial" w:cs="Arial"/>
          <w:spacing w:val="-1"/>
        </w:rPr>
        <w:t xml:space="preserve"> </w:t>
      </w:r>
      <w:r w:rsidRPr="0021214D">
        <w:rPr>
          <w:rFonts w:ascii="Arial" w:hAnsi="Arial" w:cs="Arial"/>
        </w:rPr>
        <w:t>2,</w:t>
      </w:r>
      <w:r w:rsidRPr="0021214D">
        <w:rPr>
          <w:rFonts w:ascii="Arial" w:hAnsi="Arial" w:cs="Arial"/>
          <w:spacing w:val="-1"/>
        </w:rPr>
        <w:t xml:space="preserve"> </w:t>
      </w:r>
      <w:r w:rsidRPr="0021214D">
        <w:rPr>
          <w:rFonts w:ascii="Arial" w:hAnsi="Arial" w:cs="Arial"/>
        </w:rPr>
        <w:t>3,</w:t>
      </w:r>
      <w:r w:rsidRPr="0021214D">
        <w:rPr>
          <w:rFonts w:ascii="Arial" w:hAnsi="Arial" w:cs="Arial"/>
          <w:spacing w:val="-2"/>
        </w:rPr>
        <w:t xml:space="preserve"> </w:t>
      </w:r>
      <w:r w:rsidRPr="0021214D">
        <w:rPr>
          <w:rFonts w:ascii="Arial" w:hAnsi="Arial" w:cs="Arial"/>
        </w:rPr>
        <w:t>4</w:t>
      </w:r>
      <w:r w:rsidRPr="0021214D">
        <w:rPr>
          <w:rFonts w:ascii="Arial" w:hAnsi="Arial" w:cs="Arial"/>
          <w:spacing w:val="-1"/>
        </w:rPr>
        <w:t xml:space="preserve"> </w:t>
      </w:r>
      <w:r w:rsidRPr="0021214D">
        <w:rPr>
          <w:rFonts w:ascii="Arial" w:hAnsi="Arial" w:cs="Arial"/>
        </w:rPr>
        <w:t>y</w:t>
      </w:r>
      <w:r w:rsidRPr="0021214D">
        <w:rPr>
          <w:rFonts w:ascii="Arial" w:hAnsi="Arial" w:cs="Arial"/>
          <w:spacing w:val="-2"/>
        </w:rPr>
        <w:t xml:space="preserve"> </w:t>
      </w:r>
      <w:r w:rsidRPr="0021214D">
        <w:rPr>
          <w:rFonts w:ascii="Arial" w:hAnsi="Arial" w:cs="Arial"/>
        </w:rPr>
        <w:t>5</w:t>
      </w:r>
      <w:r w:rsidRPr="0021214D">
        <w:rPr>
          <w:rFonts w:ascii="Arial" w:hAnsi="Arial" w:cs="Arial"/>
          <w:spacing w:val="-1"/>
        </w:rPr>
        <w:t xml:space="preserve"> </w:t>
      </w:r>
      <w:r w:rsidRPr="0021214D">
        <w:rPr>
          <w:rFonts w:ascii="Arial" w:hAnsi="Arial" w:cs="Arial"/>
        </w:rPr>
        <w:t>del</w:t>
      </w:r>
      <w:r w:rsidRPr="0021214D">
        <w:rPr>
          <w:rFonts w:ascii="Arial" w:hAnsi="Arial" w:cs="Arial"/>
          <w:spacing w:val="-1"/>
        </w:rPr>
        <w:t xml:space="preserve"> </w:t>
      </w:r>
      <w:r w:rsidRPr="0021214D">
        <w:rPr>
          <w:rFonts w:ascii="Arial" w:hAnsi="Arial" w:cs="Arial"/>
        </w:rPr>
        <w:t>mismo</w:t>
      </w:r>
      <w:r w:rsidR="00F45C4C" w:rsidRPr="0021214D">
        <w:rPr>
          <w:rFonts w:ascii="Arial" w:hAnsi="Arial" w:cs="Arial"/>
        </w:rPr>
        <w:t xml:space="preserve"> artículo</w:t>
      </w:r>
      <w:r w:rsidR="00E1434D" w:rsidRPr="0021214D">
        <w:rPr>
          <w:rStyle w:val="Refdenotaalpie"/>
          <w:rFonts w:ascii="Arial" w:hAnsi="Arial" w:cs="Arial"/>
        </w:rPr>
        <w:footnoteReference w:id="6"/>
      </w:r>
      <w:r w:rsidR="00F45C4C" w:rsidRPr="0021214D">
        <w:rPr>
          <w:rFonts w:ascii="Arial" w:hAnsi="Arial" w:cs="Arial"/>
        </w:rPr>
        <w:t>. El parágrafo del artículo 30 de la Ley 80 de 1993 definió esta modalidad «como el</w:t>
      </w:r>
      <w:r w:rsidR="00F45C4C" w:rsidRPr="0021214D">
        <w:rPr>
          <w:rFonts w:ascii="Arial" w:hAnsi="Arial" w:cs="Arial"/>
          <w:spacing w:val="1"/>
        </w:rPr>
        <w:t xml:space="preserve"> </w:t>
      </w:r>
      <w:r w:rsidR="00F45C4C" w:rsidRPr="0021214D">
        <w:rPr>
          <w:rFonts w:ascii="Arial" w:hAnsi="Arial" w:cs="Arial"/>
        </w:rPr>
        <w:t>procedimiento mediante el cual la entidad formula públicamente una convocatoria para que, en</w:t>
      </w:r>
      <w:r w:rsidR="00F45C4C" w:rsidRPr="0021214D">
        <w:rPr>
          <w:rFonts w:ascii="Arial" w:hAnsi="Arial" w:cs="Arial"/>
          <w:spacing w:val="1"/>
        </w:rPr>
        <w:t xml:space="preserve"> </w:t>
      </w:r>
      <w:r w:rsidR="00F45C4C" w:rsidRPr="0021214D">
        <w:rPr>
          <w:rFonts w:ascii="Arial" w:hAnsi="Arial" w:cs="Arial"/>
        </w:rPr>
        <w:t>igualdad</w:t>
      </w:r>
      <w:r w:rsidR="00F45C4C" w:rsidRPr="0021214D">
        <w:rPr>
          <w:rFonts w:ascii="Arial" w:hAnsi="Arial" w:cs="Arial"/>
          <w:spacing w:val="-6"/>
        </w:rPr>
        <w:t xml:space="preserve"> </w:t>
      </w:r>
      <w:r w:rsidR="00F45C4C" w:rsidRPr="0021214D">
        <w:rPr>
          <w:rFonts w:ascii="Arial" w:hAnsi="Arial" w:cs="Arial"/>
        </w:rPr>
        <w:t>de</w:t>
      </w:r>
      <w:r w:rsidR="00F45C4C" w:rsidRPr="0021214D">
        <w:rPr>
          <w:rFonts w:ascii="Arial" w:hAnsi="Arial" w:cs="Arial"/>
          <w:spacing w:val="-6"/>
        </w:rPr>
        <w:t xml:space="preserve"> </w:t>
      </w:r>
      <w:r w:rsidR="00F45C4C" w:rsidRPr="0021214D">
        <w:rPr>
          <w:rFonts w:ascii="Arial" w:hAnsi="Arial" w:cs="Arial"/>
        </w:rPr>
        <w:t>oportunidades,</w:t>
      </w:r>
      <w:r w:rsidR="00F45C4C" w:rsidRPr="0021214D">
        <w:rPr>
          <w:rFonts w:ascii="Arial" w:hAnsi="Arial" w:cs="Arial"/>
          <w:spacing w:val="-6"/>
        </w:rPr>
        <w:t xml:space="preserve"> </w:t>
      </w:r>
      <w:r w:rsidR="00F45C4C" w:rsidRPr="0021214D">
        <w:rPr>
          <w:rFonts w:ascii="Arial" w:hAnsi="Arial" w:cs="Arial"/>
        </w:rPr>
        <w:t>los</w:t>
      </w:r>
      <w:r w:rsidR="00F45C4C" w:rsidRPr="0021214D">
        <w:rPr>
          <w:rFonts w:ascii="Arial" w:hAnsi="Arial" w:cs="Arial"/>
          <w:spacing w:val="-6"/>
        </w:rPr>
        <w:t xml:space="preserve"> </w:t>
      </w:r>
      <w:r w:rsidR="00F45C4C" w:rsidRPr="0021214D">
        <w:rPr>
          <w:rFonts w:ascii="Arial" w:hAnsi="Arial" w:cs="Arial"/>
        </w:rPr>
        <w:t>interesados</w:t>
      </w:r>
      <w:r w:rsidR="00F45C4C" w:rsidRPr="0021214D">
        <w:rPr>
          <w:rFonts w:ascii="Arial" w:hAnsi="Arial" w:cs="Arial"/>
          <w:spacing w:val="-6"/>
        </w:rPr>
        <w:t xml:space="preserve"> </w:t>
      </w:r>
      <w:r w:rsidR="00F45C4C" w:rsidRPr="0021214D">
        <w:rPr>
          <w:rFonts w:ascii="Arial" w:hAnsi="Arial" w:cs="Arial"/>
        </w:rPr>
        <w:t>presenten</w:t>
      </w:r>
      <w:r w:rsidR="00F45C4C" w:rsidRPr="0021214D">
        <w:rPr>
          <w:rFonts w:ascii="Arial" w:hAnsi="Arial" w:cs="Arial"/>
          <w:spacing w:val="-6"/>
        </w:rPr>
        <w:t xml:space="preserve"> </w:t>
      </w:r>
      <w:r w:rsidR="00F45C4C" w:rsidRPr="0021214D">
        <w:rPr>
          <w:rFonts w:ascii="Arial" w:hAnsi="Arial" w:cs="Arial"/>
        </w:rPr>
        <w:t>sus</w:t>
      </w:r>
      <w:r w:rsidR="00F45C4C" w:rsidRPr="0021214D">
        <w:rPr>
          <w:rFonts w:ascii="Arial" w:hAnsi="Arial" w:cs="Arial"/>
          <w:spacing w:val="-6"/>
        </w:rPr>
        <w:t xml:space="preserve"> </w:t>
      </w:r>
      <w:r w:rsidR="00F45C4C" w:rsidRPr="0021214D">
        <w:rPr>
          <w:rFonts w:ascii="Arial" w:hAnsi="Arial" w:cs="Arial"/>
        </w:rPr>
        <w:t>ofertas</w:t>
      </w:r>
      <w:r w:rsidR="00F45C4C" w:rsidRPr="0021214D">
        <w:rPr>
          <w:rFonts w:ascii="Arial" w:hAnsi="Arial" w:cs="Arial"/>
          <w:spacing w:val="-6"/>
        </w:rPr>
        <w:t xml:space="preserve"> </w:t>
      </w:r>
      <w:r w:rsidR="00F45C4C" w:rsidRPr="0021214D">
        <w:rPr>
          <w:rFonts w:ascii="Arial" w:hAnsi="Arial" w:cs="Arial"/>
        </w:rPr>
        <w:t>y</w:t>
      </w:r>
      <w:r w:rsidR="00F45C4C" w:rsidRPr="0021214D">
        <w:rPr>
          <w:rFonts w:ascii="Arial" w:hAnsi="Arial" w:cs="Arial"/>
          <w:spacing w:val="-6"/>
        </w:rPr>
        <w:t xml:space="preserve"> </w:t>
      </w:r>
      <w:r w:rsidR="00F45C4C" w:rsidRPr="0021214D">
        <w:rPr>
          <w:rFonts w:ascii="Arial" w:hAnsi="Arial" w:cs="Arial"/>
        </w:rPr>
        <w:t>seleccione</w:t>
      </w:r>
      <w:r w:rsidR="00F45C4C" w:rsidRPr="0021214D">
        <w:rPr>
          <w:rFonts w:ascii="Arial" w:hAnsi="Arial" w:cs="Arial"/>
          <w:spacing w:val="-6"/>
        </w:rPr>
        <w:t xml:space="preserve"> </w:t>
      </w:r>
      <w:r w:rsidR="00F45C4C" w:rsidRPr="0021214D">
        <w:rPr>
          <w:rFonts w:ascii="Arial" w:hAnsi="Arial" w:cs="Arial"/>
        </w:rPr>
        <w:t>entre</w:t>
      </w:r>
      <w:r w:rsidR="00F45C4C" w:rsidRPr="0021214D">
        <w:rPr>
          <w:rFonts w:ascii="Arial" w:hAnsi="Arial" w:cs="Arial"/>
          <w:spacing w:val="-6"/>
        </w:rPr>
        <w:t xml:space="preserve"> </w:t>
      </w:r>
      <w:r w:rsidR="00F45C4C" w:rsidRPr="0021214D">
        <w:rPr>
          <w:rFonts w:ascii="Arial" w:hAnsi="Arial" w:cs="Arial"/>
        </w:rPr>
        <w:t>ellas</w:t>
      </w:r>
      <w:r w:rsidR="00F45C4C" w:rsidRPr="0021214D">
        <w:rPr>
          <w:rFonts w:ascii="Arial" w:hAnsi="Arial" w:cs="Arial"/>
          <w:spacing w:val="-7"/>
        </w:rPr>
        <w:t xml:space="preserve"> </w:t>
      </w:r>
      <w:r w:rsidR="00F45C4C" w:rsidRPr="0021214D">
        <w:rPr>
          <w:rFonts w:ascii="Arial" w:hAnsi="Arial" w:cs="Arial"/>
        </w:rPr>
        <w:t>la</w:t>
      </w:r>
      <w:r w:rsidR="00F45C4C" w:rsidRPr="0021214D">
        <w:rPr>
          <w:rFonts w:ascii="Arial" w:hAnsi="Arial" w:cs="Arial"/>
          <w:spacing w:val="-6"/>
        </w:rPr>
        <w:t xml:space="preserve"> </w:t>
      </w:r>
      <w:r w:rsidR="00F45C4C" w:rsidRPr="0021214D">
        <w:rPr>
          <w:rFonts w:ascii="Arial" w:hAnsi="Arial" w:cs="Arial"/>
        </w:rPr>
        <w:t>más</w:t>
      </w:r>
      <w:r w:rsidR="00F45C4C" w:rsidRPr="0021214D">
        <w:rPr>
          <w:rFonts w:ascii="Arial" w:hAnsi="Arial" w:cs="Arial"/>
          <w:spacing w:val="-58"/>
        </w:rPr>
        <w:t xml:space="preserve"> </w:t>
      </w:r>
      <w:r w:rsidR="00F45C4C" w:rsidRPr="0021214D">
        <w:rPr>
          <w:rFonts w:ascii="Arial" w:hAnsi="Arial" w:cs="Arial"/>
        </w:rPr>
        <w:t>favorable».</w:t>
      </w:r>
    </w:p>
    <w:p w14:paraId="29A83D83" w14:textId="77777777" w:rsidR="00F45C4C" w:rsidRPr="0021214D" w:rsidRDefault="00F45C4C" w:rsidP="00F45C4C">
      <w:pPr>
        <w:pStyle w:val="Textoindependiente"/>
        <w:spacing w:before="2"/>
        <w:rPr>
          <w:rFonts w:ascii="Arial" w:hAnsi="Arial" w:cs="Arial"/>
          <w:sz w:val="20"/>
        </w:rPr>
      </w:pPr>
    </w:p>
    <w:p w14:paraId="364C893B" w14:textId="43971B50" w:rsidR="00F45C4C" w:rsidRPr="0021214D" w:rsidRDefault="00F45C4C" w:rsidP="00F45C4C">
      <w:pPr>
        <w:pStyle w:val="Textoindependiente"/>
        <w:spacing w:line="276" w:lineRule="auto"/>
        <w:ind w:left="118" w:right="176" w:firstLine="709"/>
        <w:jc w:val="both"/>
        <w:rPr>
          <w:rFonts w:ascii="Arial" w:hAnsi="Arial" w:cs="Arial"/>
        </w:rPr>
      </w:pPr>
      <w:r w:rsidRPr="0021214D">
        <w:rPr>
          <w:rFonts w:ascii="Arial" w:hAnsi="Arial" w:cs="Arial"/>
        </w:rPr>
        <w:t>En ese sentido el Consejo de Estado advirtió que esta definición legal de licitación debía</w:t>
      </w:r>
      <w:r w:rsidRPr="0021214D">
        <w:rPr>
          <w:rFonts w:ascii="Arial" w:hAnsi="Arial" w:cs="Arial"/>
          <w:spacing w:val="1"/>
        </w:rPr>
        <w:t xml:space="preserve"> </w:t>
      </w:r>
      <w:r w:rsidRPr="0021214D">
        <w:rPr>
          <w:rFonts w:ascii="Arial" w:hAnsi="Arial" w:cs="Arial"/>
        </w:rPr>
        <w:t>entenderse,</w:t>
      </w:r>
      <w:r w:rsidRPr="0021214D">
        <w:rPr>
          <w:rFonts w:ascii="Arial" w:hAnsi="Arial" w:cs="Arial"/>
          <w:spacing w:val="1"/>
        </w:rPr>
        <w:t xml:space="preserve"> </w:t>
      </w:r>
      <w:r w:rsidRPr="0021214D">
        <w:rPr>
          <w:rFonts w:ascii="Arial" w:hAnsi="Arial" w:cs="Arial"/>
          <w:sz w:val="21"/>
        </w:rPr>
        <w:t>«</w:t>
      </w:r>
      <w:r w:rsidRPr="0021214D">
        <w:rPr>
          <w:rFonts w:ascii="Arial" w:hAnsi="Arial" w:cs="Arial"/>
        </w:rPr>
        <w:t>[…]</w:t>
      </w:r>
      <w:r w:rsidRPr="0021214D">
        <w:rPr>
          <w:rFonts w:ascii="Arial" w:hAnsi="Arial" w:cs="Arial"/>
          <w:spacing w:val="1"/>
        </w:rPr>
        <w:t xml:space="preserve"> </w:t>
      </w:r>
      <w:r w:rsidRPr="0021214D">
        <w:rPr>
          <w:rFonts w:ascii="Arial" w:hAnsi="Arial" w:cs="Arial"/>
        </w:rPr>
        <w:t>como</w:t>
      </w:r>
      <w:r w:rsidRPr="0021214D">
        <w:rPr>
          <w:rFonts w:ascii="Arial" w:hAnsi="Arial" w:cs="Arial"/>
          <w:spacing w:val="1"/>
        </w:rPr>
        <w:t xml:space="preserve"> </w:t>
      </w:r>
      <w:r w:rsidRPr="0021214D">
        <w:rPr>
          <w:rFonts w:ascii="Arial" w:hAnsi="Arial" w:cs="Arial"/>
        </w:rPr>
        <w:t>un</w:t>
      </w:r>
      <w:r w:rsidRPr="0021214D">
        <w:rPr>
          <w:rFonts w:ascii="Arial" w:hAnsi="Arial" w:cs="Arial"/>
          <w:spacing w:val="1"/>
        </w:rPr>
        <w:t xml:space="preserve"> </w:t>
      </w:r>
      <w:r w:rsidRPr="0021214D">
        <w:rPr>
          <w:rFonts w:ascii="Arial" w:hAnsi="Arial" w:cs="Arial"/>
        </w:rPr>
        <w:t>procedimiento</w:t>
      </w:r>
      <w:r w:rsidRPr="0021214D">
        <w:rPr>
          <w:rFonts w:ascii="Arial" w:hAnsi="Arial" w:cs="Arial"/>
          <w:spacing w:val="1"/>
        </w:rPr>
        <w:t xml:space="preserve"> </w:t>
      </w:r>
      <w:r w:rsidRPr="0021214D">
        <w:rPr>
          <w:rFonts w:ascii="Arial" w:hAnsi="Arial" w:cs="Arial"/>
        </w:rPr>
        <w:t>administrativo,</w:t>
      </w:r>
      <w:r w:rsidRPr="0021214D">
        <w:rPr>
          <w:rFonts w:ascii="Arial" w:hAnsi="Arial" w:cs="Arial"/>
          <w:spacing w:val="1"/>
        </w:rPr>
        <w:t xml:space="preserve"> </w:t>
      </w:r>
      <w:r w:rsidRPr="0021214D">
        <w:rPr>
          <w:rFonts w:ascii="Arial" w:hAnsi="Arial" w:cs="Arial"/>
        </w:rPr>
        <w:t>conformado</w:t>
      </w:r>
      <w:r w:rsidRPr="0021214D">
        <w:rPr>
          <w:rFonts w:ascii="Arial" w:hAnsi="Arial" w:cs="Arial"/>
          <w:spacing w:val="1"/>
        </w:rPr>
        <w:t xml:space="preserve"> </w:t>
      </w:r>
      <w:r w:rsidRPr="0021214D">
        <w:rPr>
          <w:rFonts w:ascii="Arial" w:hAnsi="Arial" w:cs="Arial"/>
        </w:rPr>
        <w:t>por</w:t>
      </w:r>
      <w:r w:rsidRPr="0021214D">
        <w:rPr>
          <w:rFonts w:ascii="Arial" w:hAnsi="Arial" w:cs="Arial"/>
          <w:spacing w:val="1"/>
        </w:rPr>
        <w:t xml:space="preserve"> </w:t>
      </w:r>
      <w:r w:rsidRPr="0021214D">
        <w:rPr>
          <w:rFonts w:ascii="Arial" w:hAnsi="Arial" w:cs="Arial"/>
        </w:rPr>
        <w:t>una</w:t>
      </w:r>
      <w:r w:rsidRPr="0021214D">
        <w:rPr>
          <w:rFonts w:ascii="Arial" w:hAnsi="Arial" w:cs="Arial"/>
          <w:spacing w:val="1"/>
        </w:rPr>
        <w:t xml:space="preserve"> </w:t>
      </w:r>
      <w:r w:rsidRPr="0021214D">
        <w:rPr>
          <w:rFonts w:ascii="Arial" w:hAnsi="Arial" w:cs="Arial"/>
        </w:rPr>
        <w:t>serie</w:t>
      </w:r>
      <w:r w:rsidRPr="0021214D">
        <w:rPr>
          <w:rFonts w:ascii="Arial" w:hAnsi="Arial" w:cs="Arial"/>
          <w:spacing w:val="1"/>
        </w:rPr>
        <w:t xml:space="preserve"> </w:t>
      </w:r>
      <w:r w:rsidRPr="0021214D">
        <w:rPr>
          <w:rFonts w:ascii="Arial" w:hAnsi="Arial" w:cs="Arial"/>
        </w:rPr>
        <w:t>de</w:t>
      </w:r>
      <w:r w:rsidRPr="0021214D">
        <w:rPr>
          <w:rFonts w:ascii="Arial" w:hAnsi="Arial" w:cs="Arial"/>
          <w:spacing w:val="1"/>
        </w:rPr>
        <w:t xml:space="preserve"> </w:t>
      </w:r>
      <w:r w:rsidRPr="0021214D">
        <w:rPr>
          <w:rFonts w:ascii="Arial" w:hAnsi="Arial" w:cs="Arial"/>
        </w:rPr>
        <w:t>actuaciones</w:t>
      </w:r>
      <w:r w:rsidRPr="0021214D">
        <w:rPr>
          <w:rFonts w:ascii="Arial" w:hAnsi="Arial" w:cs="Arial"/>
          <w:spacing w:val="1"/>
        </w:rPr>
        <w:t xml:space="preserve"> </w:t>
      </w:r>
      <w:r w:rsidRPr="0021214D">
        <w:rPr>
          <w:rFonts w:ascii="Arial" w:hAnsi="Arial" w:cs="Arial"/>
        </w:rPr>
        <w:t>armonizadas</w:t>
      </w:r>
      <w:r w:rsidRPr="0021214D">
        <w:rPr>
          <w:rFonts w:ascii="Arial" w:hAnsi="Arial" w:cs="Arial"/>
          <w:spacing w:val="1"/>
        </w:rPr>
        <w:t xml:space="preserve"> </w:t>
      </w:r>
      <w:r w:rsidRPr="0021214D">
        <w:rPr>
          <w:rFonts w:ascii="Arial" w:hAnsi="Arial" w:cs="Arial"/>
        </w:rPr>
        <w:t>entre</w:t>
      </w:r>
      <w:r w:rsidRPr="0021214D">
        <w:rPr>
          <w:rFonts w:ascii="Arial" w:hAnsi="Arial" w:cs="Arial"/>
          <w:spacing w:val="1"/>
        </w:rPr>
        <w:t xml:space="preserve"> </w:t>
      </w:r>
      <w:r w:rsidRPr="0021214D">
        <w:rPr>
          <w:rFonts w:ascii="Arial" w:hAnsi="Arial" w:cs="Arial"/>
        </w:rPr>
        <w:t>sí,</w:t>
      </w:r>
      <w:r w:rsidRPr="0021214D">
        <w:rPr>
          <w:rFonts w:ascii="Arial" w:hAnsi="Arial" w:cs="Arial"/>
          <w:spacing w:val="1"/>
        </w:rPr>
        <w:t xml:space="preserve"> </w:t>
      </w:r>
      <w:r w:rsidRPr="0021214D">
        <w:rPr>
          <w:rFonts w:ascii="Arial" w:hAnsi="Arial" w:cs="Arial"/>
        </w:rPr>
        <w:t>que</w:t>
      </w:r>
      <w:r w:rsidRPr="0021214D">
        <w:rPr>
          <w:rFonts w:ascii="Arial" w:hAnsi="Arial" w:cs="Arial"/>
          <w:spacing w:val="1"/>
        </w:rPr>
        <w:t xml:space="preserve"> </w:t>
      </w:r>
      <w:r w:rsidRPr="0021214D">
        <w:rPr>
          <w:rFonts w:ascii="Arial" w:hAnsi="Arial" w:cs="Arial"/>
        </w:rPr>
        <w:t>provienen</w:t>
      </w:r>
      <w:r w:rsidRPr="0021214D">
        <w:rPr>
          <w:rFonts w:ascii="Arial" w:hAnsi="Arial" w:cs="Arial"/>
          <w:spacing w:val="1"/>
        </w:rPr>
        <w:t xml:space="preserve"> </w:t>
      </w:r>
      <w:r w:rsidRPr="0021214D">
        <w:rPr>
          <w:rFonts w:ascii="Arial" w:hAnsi="Arial" w:cs="Arial"/>
        </w:rPr>
        <w:t>tanto</w:t>
      </w:r>
      <w:r w:rsidRPr="0021214D">
        <w:rPr>
          <w:rFonts w:ascii="Arial" w:hAnsi="Arial" w:cs="Arial"/>
          <w:spacing w:val="1"/>
        </w:rPr>
        <w:t xml:space="preserve"> </w:t>
      </w:r>
      <w:r w:rsidRPr="0021214D">
        <w:rPr>
          <w:rFonts w:ascii="Arial" w:hAnsi="Arial" w:cs="Arial"/>
        </w:rPr>
        <w:t>de</w:t>
      </w:r>
      <w:r w:rsidRPr="0021214D">
        <w:rPr>
          <w:rFonts w:ascii="Arial" w:hAnsi="Arial" w:cs="Arial"/>
          <w:spacing w:val="1"/>
        </w:rPr>
        <w:t xml:space="preserve"> </w:t>
      </w:r>
      <w:r w:rsidRPr="0021214D">
        <w:rPr>
          <w:rFonts w:ascii="Arial" w:hAnsi="Arial" w:cs="Arial"/>
        </w:rPr>
        <w:t>la</w:t>
      </w:r>
      <w:r w:rsidRPr="0021214D">
        <w:rPr>
          <w:rFonts w:ascii="Arial" w:hAnsi="Arial" w:cs="Arial"/>
          <w:spacing w:val="1"/>
        </w:rPr>
        <w:t xml:space="preserve"> </w:t>
      </w:r>
      <w:r w:rsidRPr="0021214D">
        <w:rPr>
          <w:rFonts w:ascii="Arial" w:hAnsi="Arial" w:cs="Arial"/>
        </w:rPr>
        <w:t>Administración</w:t>
      </w:r>
      <w:r w:rsidRPr="0021214D">
        <w:rPr>
          <w:rFonts w:ascii="Arial" w:hAnsi="Arial" w:cs="Arial"/>
          <w:spacing w:val="1"/>
        </w:rPr>
        <w:t xml:space="preserve"> </w:t>
      </w:r>
      <w:r w:rsidRPr="0021214D">
        <w:rPr>
          <w:rFonts w:ascii="Arial" w:hAnsi="Arial" w:cs="Arial"/>
        </w:rPr>
        <w:t>como</w:t>
      </w:r>
      <w:r w:rsidRPr="0021214D">
        <w:rPr>
          <w:rFonts w:ascii="Arial" w:hAnsi="Arial" w:cs="Arial"/>
          <w:spacing w:val="1"/>
        </w:rPr>
        <w:t xml:space="preserve"> </w:t>
      </w:r>
      <w:r w:rsidRPr="0021214D">
        <w:rPr>
          <w:rFonts w:ascii="Arial" w:hAnsi="Arial" w:cs="Arial"/>
        </w:rPr>
        <w:t>de</w:t>
      </w:r>
      <w:r w:rsidRPr="0021214D">
        <w:rPr>
          <w:rFonts w:ascii="Arial" w:hAnsi="Arial" w:cs="Arial"/>
          <w:spacing w:val="1"/>
        </w:rPr>
        <w:t xml:space="preserve"> </w:t>
      </w:r>
      <w:r w:rsidRPr="0021214D">
        <w:rPr>
          <w:rFonts w:ascii="Arial" w:hAnsi="Arial" w:cs="Arial"/>
        </w:rPr>
        <w:t>los</w:t>
      </w:r>
      <w:r w:rsidRPr="0021214D">
        <w:rPr>
          <w:rFonts w:ascii="Arial" w:hAnsi="Arial" w:cs="Arial"/>
          <w:spacing w:val="-59"/>
        </w:rPr>
        <w:t xml:space="preserve"> </w:t>
      </w:r>
      <w:r w:rsidRPr="0021214D">
        <w:rPr>
          <w:rFonts w:ascii="Arial" w:hAnsi="Arial" w:cs="Arial"/>
        </w:rPr>
        <w:t>oferentes, las cuales son de público conocimiento, con el fin de seleccionar, en condiciones de</w:t>
      </w:r>
      <w:r w:rsidRPr="0021214D">
        <w:rPr>
          <w:rFonts w:ascii="Arial" w:hAnsi="Arial" w:cs="Arial"/>
          <w:spacing w:val="1"/>
        </w:rPr>
        <w:t xml:space="preserve"> </w:t>
      </w:r>
      <w:r w:rsidRPr="0021214D">
        <w:rPr>
          <w:rFonts w:ascii="Arial" w:hAnsi="Arial" w:cs="Arial"/>
          <w:spacing w:val="-1"/>
        </w:rPr>
        <w:t>igualdad,</w:t>
      </w:r>
      <w:r w:rsidRPr="0021214D">
        <w:rPr>
          <w:rFonts w:ascii="Arial" w:hAnsi="Arial" w:cs="Arial"/>
          <w:spacing w:val="-15"/>
        </w:rPr>
        <w:t xml:space="preserve"> </w:t>
      </w:r>
      <w:r w:rsidRPr="0021214D">
        <w:rPr>
          <w:rFonts w:ascii="Arial" w:hAnsi="Arial" w:cs="Arial"/>
          <w:spacing w:val="-1"/>
        </w:rPr>
        <w:t>la</w:t>
      </w:r>
      <w:r w:rsidRPr="0021214D">
        <w:rPr>
          <w:rFonts w:ascii="Arial" w:hAnsi="Arial" w:cs="Arial"/>
          <w:spacing w:val="-14"/>
        </w:rPr>
        <w:t xml:space="preserve"> </w:t>
      </w:r>
      <w:r w:rsidRPr="0021214D">
        <w:rPr>
          <w:rFonts w:ascii="Arial" w:hAnsi="Arial" w:cs="Arial"/>
          <w:spacing w:val="-1"/>
        </w:rPr>
        <w:t>mejor</w:t>
      </w:r>
      <w:r w:rsidRPr="0021214D">
        <w:rPr>
          <w:rFonts w:ascii="Arial" w:hAnsi="Arial" w:cs="Arial"/>
          <w:spacing w:val="-14"/>
        </w:rPr>
        <w:t xml:space="preserve"> </w:t>
      </w:r>
      <w:r w:rsidRPr="0021214D">
        <w:rPr>
          <w:rFonts w:ascii="Arial" w:hAnsi="Arial" w:cs="Arial"/>
          <w:spacing w:val="-1"/>
        </w:rPr>
        <w:t>propuesta</w:t>
      </w:r>
      <w:r w:rsidRPr="0021214D">
        <w:rPr>
          <w:rFonts w:ascii="Arial" w:hAnsi="Arial" w:cs="Arial"/>
          <w:spacing w:val="-14"/>
        </w:rPr>
        <w:t xml:space="preserve"> </w:t>
      </w:r>
      <w:r w:rsidRPr="0021214D">
        <w:rPr>
          <w:rFonts w:ascii="Arial" w:hAnsi="Arial" w:cs="Arial"/>
          <w:spacing w:val="-1"/>
        </w:rPr>
        <w:t>que</w:t>
      </w:r>
      <w:r w:rsidRPr="0021214D">
        <w:rPr>
          <w:rFonts w:ascii="Arial" w:hAnsi="Arial" w:cs="Arial"/>
          <w:spacing w:val="-14"/>
        </w:rPr>
        <w:t xml:space="preserve"> </w:t>
      </w:r>
      <w:r w:rsidRPr="0021214D">
        <w:rPr>
          <w:rFonts w:ascii="Arial" w:hAnsi="Arial" w:cs="Arial"/>
        </w:rPr>
        <w:t>satisfaga</w:t>
      </w:r>
      <w:r w:rsidRPr="0021214D">
        <w:rPr>
          <w:rFonts w:ascii="Arial" w:hAnsi="Arial" w:cs="Arial"/>
          <w:spacing w:val="-15"/>
        </w:rPr>
        <w:t xml:space="preserve"> </w:t>
      </w:r>
      <w:r w:rsidRPr="0021214D">
        <w:rPr>
          <w:rFonts w:ascii="Arial" w:hAnsi="Arial" w:cs="Arial"/>
        </w:rPr>
        <w:t>el</w:t>
      </w:r>
      <w:r w:rsidRPr="0021214D">
        <w:rPr>
          <w:rFonts w:ascii="Arial" w:hAnsi="Arial" w:cs="Arial"/>
          <w:spacing w:val="-14"/>
        </w:rPr>
        <w:t xml:space="preserve"> </w:t>
      </w:r>
      <w:r w:rsidRPr="0021214D">
        <w:rPr>
          <w:rFonts w:ascii="Arial" w:hAnsi="Arial" w:cs="Arial"/>
        </w:rPr>
        <w:t>interés</w:t>
      </w:r>
      <w:r w:rsidRPr="0021214D">
        <w:rPr>
          <w:rFonts w:ascii="Arial" w:hAnsi="Arial" w:cs="Arial"/>
          <w:spacing w:val="-14"/>
        </w:rPr>
        <w:t xml:space="preserve"> </w:t>
      </w:r>
      <w:r w:rsidRPr="0021214D">
        <w:rPr>
          <w:rFonts w:ascii="Arial" w:hAnsi="Arial" w:cs="Arial"/>
        </w:rPr>
        <w:t>público</w:t>
      </w:r>
      <w:r w:rsidRPr="0021214D">
        <w:rPr>
          <w:rFonts w:ascii="Arial" w:hAnsi="Arial" w:cs="Arial"/>
          <w:sz w:val="21"/>
        </w:rPr>
        <w:t>»</w:t>
      </w:r>
      <w:r w:rsidR="004C1A7D" w:rsidRPr="0021214D">
        <w:rPr>
          <w:rStyle w:val="Refdenotaalpie"/>
          <w:rFonts w:ascii="Arial" w:hAnsi="Arial" w:cs="Arial"/>
          <w:sz w:val="21"/>
        </w:rPr>
        <w:footnoteReference w:id="7"/>
      </w:r>
      <w:r w:rsidRPr="0021214D">
        <w:rPr>
          <w:rFonts w:ascii="Arial" w:hAnsi="Arial" w:cs="Arial"/>
        </w:rPr>
        <w:t>.</w:t>
      </w:r>
      <w:r w:rsidRPr="0021214D">
        <w:rPr>
          <w:rFonts w:ascii="Arial" w:hAnsi="Arial" w:cs="Arial"/>
          <w:spacing w:val="-14"/>
        </w:rPr>
        <w:t xml:space="preserve"> </w:t>
      </w:r>
      <w:r w:rsidRPr="0021214D">
        <w:rPr>
          <w:rFonts w:ascii="Arial" w:hAnsi="Arial" w:cs="Arial"/>
        </w:rPr>
        <w:t>También</w:t>
      </w:r>
      <w:r w:rsidRPr="0021214D">
        <w:rPr>
          <w:rFonts w:ascii="Arial" w:hAnsi="Arial" w:cs="Arial"/>
          <w:spacing w:val="-13"/>
        </w:rPr>
        <w:t xml:space="preserve"> </w:t>
      </w:r>
      <w:r w:rsidRPr="0021214D">
        <w:rPr>
          <w:rFonts w:ascii="Arial" w:hAnsi="Arial" w:cs="Arial"/>
        </w:rPr>
        <w:t>se</w:t>
      </w:r>
      <w:r w:rsidRPr="0021214D">
        <w:rPr>
          <w:rFonts w:ascii="Arial" w:hAnsi="Arial" w:cs="Arial"/>
          <w:spacing w:val="-15"/>
        </w:rPr>
        <w:t xml:space="preserve"> </w:t>
      </w:r>
      <w:r w:rsidRPr="0021214D">
        <w:rPr>
          <w:rFonts w:ascii="Arial" w:hAnsi="Arial" w:cs="Arial"/>
        </w:rPr>
        <w:t>ha</w:t>
      </w:r>
      <w:r w:rsidRPr="0021214D">
        <w:rPr>
          <w:rFonts w:ascii="Arial" w:hAnsi="Arial" w:cs="Arial"/>
          <w:spacing w:val="-14"/>
        </w:rPr>
        <w:t xml:space="preserve"> </w:t>
      </w:r>
      <w:r w:rsidRPr="0021214D">
        <w:rPr>
          <w:rFonts w:ascii="Arial" w:hAnsi="Arial" w:cs="Arial"/>
        </w:rPr>
        <w:t>definido</w:t>
      </w:r>
      <w:r w:rsidRPr="0021214D">
        <w:rPr>
          <w:rFonts w:ascii="Arial" w:hAnsi="Arial" w:cs="Arial"/>
          <w:spacing w:val="-14"/>
        </w:rPr>
        <w:t xml:space="preserve"> </w:t>
      </w:r>
      <w:r w:rsidRPr="0021214D">
        <w:rPr>
          <w:rFonts w:ascii="Arial" w:hAnsi="Arial" w:cs="Arial"/>
          <w:sz w:val="21"/>
        </w:rPr>
        <w:t>«</w:t>
      </w:r>
      <w:r w:rsidRPr="0021214D">
        <w:rPr>
          <w:rFonts w:ascii="Arial" w:hAnsi="Arial" w:cs="Arial"/>
        </w:rPr>
        <w:t>[…]</w:t>
      </w:r>
      <w:r w:rsidRPr="0021214D">
        <w:rPr>
          <w:rFonts w:ascii="Arial" w:hAnsi="Arial" w:cs="Arial"/>
          <w:spacing w:val="-14"/>
        </w:rPr>
        <w:t xml:space="preserve"> </w:t>
      </w:r>
      <w:r w:rsidRPr="0021214D">
        <w:rPr>
          <w:rFonts w:ascii="Arial" w:hAnsi="Arial" w:cs="Arial"/>
        </w:rPr>
        <w:t>como</w:t>
      </w:r>
      <w:r w:rsidRPr="0021214D">
        <w:rPr>
          <w:rFonts w:ascii="Arial" w:hAnsi="Arial" w:cs="Arial"/>
          <w:spacing w:val="-59"/>
        </w:rPr>
        <w:t xml:space="preserve"> </w:t>
      </w:r>
      <w:r w:rsidRPr="0021214D">
        <w:rPr>
          <w:rFonts w:ascii="Arial" w:hAnsi="Arial" w:cs="Arial"/>
        </w:rPr>
        <w:t>un</w:t>
      </w:r>
      <w:r w:rsidRPr="0021214D">
        <w:rPr>
          <w:rFonts w:ascii="Arial" w:hAnsi="Arial" w:cs="Arial"/>
          <w:spacing w:val="-14"/>
        </w:rPr>
        <w:t xml:space="preserve"> </w:t>
      </w:r>
      <w:r w:rsidRPr="0021214D">
        <w:rPr>
          <w:rFonts w:ascii="Arial" w:hAnsi="Arial" w:cs="Arial"/>
        </w:rPr>
        <w:t>procedimiento</w:t>
      </w:r>
      <w:r w:rsidRPr="0021214D">
        <w:rPr>
          <w:rFonts w:ascii="Arial" w:hAnsi="Arial" w:cs="Arial"/>
          <w:spacing w:val="-13"/>
        </w:rPr>
        <w:t xml:space="preserve"> </w:t>
      </w:r>
      <w:r w:rsidRPr="0021214D">
        <w:rPr>
          <w:rFonts w:ascii="Arial" w:hAnsi="Arial" w:cs="Arial"/>
        </w:rPr>
        <w:t>administrativo,</w:t>
      </w:r>
      <w:r w:rsidRPr="0021214D">
        <w:rPr>
          <w:rFonts w:ascii="Arial" w:hAnsi="Arial" w:cs="Arial"/>
          <w:spacing w:val="-13"/>
        </w:rPr>
        <w:t xml:space="preserve"> </w:t>
      </w:r>
      <w:r w:rsidRPr="0021214D">
        <w:rPr>
          <w:rFonts w:ascii="Arial" w:hAnsi="Arial" w:cs="Arial"/>
        </w:rPr>
        <w:t>preparatorio</w:t>
      </w:r>
      <w:r w:rsidRPr="0021214D">
        <w:rPr>
          <w:rFonts w:ascii="Arial" w:hAnsi="Arial" w:cs="Arial"/>
          <w:spacing w:val="-13"/>
        </w:rPr>
        <w:t xml:space="preserve"> </w:t>
      </w:r>
      <w:r w:rsidRPr="0021214D">
        <w:rPr>
          <w:rFonts w:ascii="Arial" w:hAnsi="Arial" w:cs="Arial"/>
        </w:rPr>
        <w:t>de</w:t>
      </w:r>
      <w:r w:rsidRPr="0021214D">
        <w:rPr>
          <w:rFonts w:ascii="Arial" w:hAnsi="Arial" w:cs="Arial"/>
          <w:spacing w:val="-13"/>
        </w:rPr>
        <w:t xml:space="preserve"> </w:t>
      </w:r>
      <w:r w:rsidRPr="0021214D">
        <w:rPr>
          <w:rFonts w:ascii="Arial" w:hAnsi="Arial" w:cs="Arial"/>
        </w:rPr>
        <w:t>la</w:t>
      </w:r>
      <w:r w:rsidRPr="0021214D">
        <w:rPr>
          <w:rFonts w:ascii="Arial" w:hAnsi="Arial" w:cs="Arial"/>
          <w:spacing w:val="-13"/>
        </w:rPr>
        <w:t xml:space="preserve"> </w:t>
      </w:r>
      <w:r w:rsidRPr="0021214D">
        <w:rPr>
          <w:rFonts w:ascii="Arial" w:hAnsi="Arial" w:cs="Arial"/>
        </w:rPr>
        <w:t>voluntad</w:t>
      </w:r>
      <w:r w:rsidRPr="0021214D">
        <w:rPr>
          <w:rFonts w:ascii="Arial" w:hAnsi="Arial" w:cs="Arial"/>
          <w:spacing w:val="-13"/>
        </w:rPr>
        <w:t xml:space="preserve"> </w:t>
      </w:r>
      <w:r w:rsidRPr="0021214D">
        <w:rPr>
          <w:rFonts w:ascii="Arial" w:hAnsi="Arial" w:cs="Arial"/>
        </w:rPr>
        <w:t>contractual</w:t>
      </w:r>
      <w:r w:rsidRPr="0021214D">
        <w:rPr>
          <w:rFonts w:ascii="Arial" w:hAnsi="Arial" w:cs="Arial"/>
          <w:sz w:val="21"/>
        </w:rPr>
        <w:t>»</w:t>
      </w:r>
      <w:r w:rsidR="007B3FFC" w:rsidRPr="0021214D">
        <w:rPr>
          <w:rStyle w:val="Refdenotaalpie"/>
          <w:rFonts w:ascii="Arial" w:hAnsi="Arial" w:cs="Arial"/>
          <w:sz w:val="21"/>
        </w:rPr>
        <w:footnoteReference w:id="8"/>
      </w:r>
      <w:r w:rsidRPr="0021214D">
        <w:rPr>
          <w:rFonts w:ascii="Arial" w:hAnsi="Arial" w:cs="Arial"/>
          <w:sz w:val="21"/>
        </w:rPr>
        <w:t>,</w:t>
      </w:r>
      <w:r w:rsidRPr="0021214D">
        <w:rPr>
          <w:rFonts w:ascii="Arial" w:hAnsi="Arial" w:cs="Arial"/>
          <w:spacing w:val="-13"/>
          <w:sz w:val="21"/>
        </w:rPr>
        <w:t xml:space="preserve"> </w:t>
      </w:r>
      <w:r w:rsidRPr="0021214D">
        <w:rPr>
          <w:rFonts w:ascii="Arial" w:hAnsi="Arial" w:cs="Arial"/>
        </w:rPr>
        <w:t>el</w:t>
      </w:r>
      <w:r w:rsidRPr="0021214D">
        <w:rPr>
          <w:rFonts w:ascii="Arial" w:hAnsi="Arial" w:cs="Arial"/>
          <w:spacing w:val="-13"/>
        </w:rPr>
        <w:t xml:space="preserve"> </w:t>
      </w:r>
      <w:r w:rsidRPr="0021214D">
        <w:rPr>
          <w:rFonts w:ascii="Arial" w:hAnsi="Arial" w:cs="Arial"/>
        </w:rPr>
        <w:t>cual</w:t>
      </w:r>
      <w:r w:rsidRPr="0021214D">
        <w:rPr>
          <w:rFonts w:ascii="Arial" w:hAnsi="Arial" w:cs="Arial"/>
          <w:spacing w:val="-13"/>
        </w:rPr>
        <w:t xml:space="preserve"> </w:t>
      </w:r>
      <w:r w:rsidRPr="0021214D">
        <w:rPr>
          <w:rFonts w:ascii="Arial" w:hAnsi="Arial" w:cs="Arial"/>
        </w:rPr>
        <w:t>tiene</w:t>
      </w:r>
      <w:r w:rsidRPr="0021214D">
        <w:rPr>
          <w:rFonts w:ascii="Arial" w:hAnsi="Arial" w:cs="Arial"/>
          <w:spacing w:val="-12"/>
        </w:rPr>
        <w:t xml:space="preserve"> </w:t>
      </w:r>
      <w:r w:rsidRPr="0021214D">
        <w:rPr>
          <w:rFonts w:ascii="Arial" w:hAnsi="Arial" w:cs="Arial"/>
        </w:rPr>
        <w:t>por</w:t>
      </w:r>
      <w:r w:rsidRPr="0021214D">
        <w:rPr>
          <w:rFonts w:ascii="Arial" w:hAnsi="Arial" w:cs="Arial"/>
          <w:spacing w:val="-13"/>
        </w:rPr>
        <w:t xml:space="preserve"> </w:t>
      </w:r>
      <w:r w:rsidRPr="0021214D">
        <w:rPr>
          <w:rFonts w:ascii="Arial" w:hAnsi="Arial" w:cs="Arial"/>
        </w:rPr>
        <w:t>objeto</w:t>
      </w:r>
      <w:r w:rsidRPr="0021214D">
        <w:rPr>
          <w:rFonts w:ascii="Arial" w:hAnsi="Arial" w:cs="Arial"/>
          <w:spacing w:val="-59"/>
        </w:rPr>
        <w:t xml:space="preserve"> </w:t>
      </w:r>
      <w:r w:rsidRPr="0021214D">
        <w:rPr>
          <w:rFonts w:ascii="Arial" w:hAnsi="Arial" w:cs="Arial"/>
        </w:rPr>
        <w:t>escoger al contratista más idóneo y que ofrezca las condiciones más favorables pata la entidad</w:t>
      </w:r>
      <w:r w:rsidRPr="0021214D">
        <w:rPr>
          <w:rFonts w:ascii="Arial" w:hAnsi="Arial" w:cs="Arial"/>
          <w:spacing w:val="1"/>
        </w:rPr>
        <w:t xml:space="preserve"> </w:t>
      </w:r>
      <w:r w:rsidRPr="0021214D">
        <w:rPr>
          <w:rFonts w:ascii="Arial" w:hAnsi="Arial" w:cs="Arial"/>
        </w:rPr>
        <w:t>pública,</w:t>
      </w:r>
      <w:r w:rsidRPr="0021214D">
        <w:rPr>
          <w:rFonts w:ascii="Arial" w:hAnsi="Arial" w:cs="Arial"/>
          <w:spacing w:val="-10"/>
        </w:rPr>
        <w:t xml:space="preserve"> </w:t>
      </w:r>
      <w:r w:rsidRPr="0021214D">
        <w:rPr>
          <w:rFonts w:ascii="Arial" w:hAnsi="Arial" w:cs="Arial"/>
        </w:rPr>
        <w:t>dentro</w:t>
      </w:r>
      <w:r w:rsidRPr="0021214D">
        <w:rPr>
          <w:rFonts w:ascii="Arial" w:hAnsi="Arial" w:cs="Arial"/>
          <w:spacing w:val="-10"/>
        </w:rPr>
        <w:t xml:space="preserve"> </w:t>
      </w:r>
      <w:r w:rsidRPr="0021214D">
        <w:rPr>
          <w:rFonts w:ascii="Arial" w:hAnsi="Arial" w:cs="Arial"/>
        </w:rPr>
        <w:t>de</w:t>
      </w:r>
      <w:r w:rsidRPr="0021214D">
        <w:rPr>
          <w:rFonts w:ascii="Arial" w:hAnsi="Arial" w:cs="Arial"/>
          <w:spacing w:val="-10"/>
        </w:rPr>
        <w:t xml:space="preserve"> </w:t>
      </w:r>
      <w:r w:rsidRPr="0021214D">
        <w:rPr>
          <w:rFonts w:ascii="Arial" w:hAnsi="Arial" w:cs="Arial"/>
        </w:rPr>
        <w:t>los</w:t>
      </w:r>
      <w:r w:rsidRPr="0021214D">
        <w:rPr>
          <w:rFonts w:ascii="Arial" w:hAnsi="Arial" w:cs="Arial"/>
          <w:spacing w:val="-9"/>
        </w:rPr>
        <w:t xml:space="preserve"> </w:t>
      </w:r>
      <w:r w:rsidRPr="0021214D">
        <w:rPr>
          <w:rFonts w:ascii="Arial" w:hAnsi="Arial" w:cs="Arial"/>
        </w:rPr>
        <w:t>límites</w:t>
      </w:r>
      <w:r w:rsidRPr="0021214D">
        <w:rPr>
          <w:rFonts w:ascii="Arial" w:hAnsi="Arial" w:cs="Arial"/>
          <w:spacing w:val="-10"/>
        </w:rPr>
        <w:t xml:space="preserve"> </w:t>
      </w:r>
      <w:r w:rsidRPr="0021214D">
        <w:rPr>
          <w:rFonts w:ascii="Arial" w:hAnsi="Arial" w:cs="Arial"/>
        </w:rPr>
        <w:t>y</w:t>
      </w:r>
      <w:r w:rsidRPr="0021214D">
        <w:rPr>
          <w:rFonts w:ascii="Arial" w:hAnsi="Arial" w:cs="Arial"/>
          <w:spacing w:val="-10"/>
        </w:rPr>
        <w:t xml:space="preserve"> </w:t>
      </w:r>
      <w:r w:rsidRPr="0021214D">
        <w:rPr>
          <w:rFonts w:ascii="Arial" w:hAnsi="Arial" w:cs="Arial"/>
        </w:rPr>
        <w:t>formalidades</w:t>
      </w:r>
      <w:r w:rsidRPr="0021214D">
        <w:rPr>
          <w:rFonts w:ascii="Arial" w:hAnsi="Arial" w:cs="Arial"/>
          <w:spacing w:val="-8"/>
        </w:rPr>
        <w:t xml:space="preserve"> </w:t>
      </w:r>
      <w:r w:rsidRPr="0021214D">
        <w:rPr>
          <w:rFonts w:ascii="Arial" w:hAnsi="Arial" w:cs="Arial"/>
        </w:rPr>
        <w:t>fijados</w:t>
      </w:r>
      <w:r w:rsidRPr="0021214D">
        <w:rPr>
          <w:rFonts w:ascii="Arial" w:hAnsi="Arial" w:cs="Arial"/>
          <w:spacing w:val="-8"/>
        </w:rPr>
        <w:t xml:space="preserve"> </w:t>
      </w:r>
      <w:r w:rsidRPr="0021214D">
        <w:rPr>
          <w:rFonts w:ascii="Arial" w:hAnsi="Arial" w:cs="Arial"/>
        </w:rPr>
        <w:t>por</w:t>
      </w:r>
      <w:r w:rsidRPr="0021214D">
        <w:rPr>
          <w:rFonts w:ascii="Arial" w:hAnsi="Arial" w:cs="Arial"/>
          <w:spacing w:val="-10"/>
        </w:rPr>
        <w:t xml:space="preserve"> </w:t>
      </w:r>
      <w:r w:rsidRPr="0021214D">
        <w:rPr>
          <w:rFonts w:ascii="Arial" w:hAnsi="Arial" w:cs="Arial"/>
        </w:rPr>
        <w:t>la</w:t>
      </w:r>
      <w:r w:rsidRPr="0021214D">
        <w:rPr>
          <w:rFonts w:ascii="Arial" w:hAnsi="Arial" w:cs="Arial"/>
          <w:spacing w:val="-10"/>
        </w:rPr>
        <w:t xml:space="preserve"> </w:t>
      </w:r>
      <w:r w:rsidRPr="0021214D">
        <w:rPr>
          <w:rFonts w:ascii="Arial" w:hAnsi="Arial" w:cs="Arial"/>
        </w:rPr>
        <w:t>ley</w:t>
      </w:r>
      <w:r w:rsidRPr="0021214D">
        <w:rPr>
          <w:rFonts w:ascii="Arial" w:hAnsi="Arial" w:cs="Arial"/>
          <w:spacing w:val="-9"/>
        </w:rPr>
        <w:t xml:space="preserve"> </w:t>
      </w:r>
      <w:r w:rsidRPr="0021214D">
        <w:rPr>
          <w:rFonts w:ascii="Arial" w:hAnsi="Arial" w:cs="Arial"/>
        </w:rPr>
        <w:t>en</w:t>
      </w:r>
      <w:r w:rsidRPr="0021214D">
        <w:rPr>
          <w:rFonts w:ascii="Arial" w:hAnsi="Arial" w:cs="Arial"/>
          <w:spacing w:val="-10"/>
        </w:rPr>
        <w:t xml:space="preserve"> </w:t>
      </w:r>
      <w:r w:rsidRPr="0021214D">
        <w:rPr>
          <w:rFonts w:ascii="Arial" w:hAnsi="Arial" w:cs="Arial"/>
        </w:rPr>
        <w:t>protección</w:t>
      </w:r>
      <w:r w:rsidRPr="0021214D">
        <w:rPr>
          <w:rFonts w:ascii="Arial" w:hAnsi="Arial" w:cs="Arial"/>
          <w:spacing w:val="-10"/>
        </w:rPr>
        <w:t xml:space="preserve"> </w:t>
      </w:r>
      <w:r w:rsidRPr="0021214D">
        <w:rPr>
          <w:rFonts w:ascii="Arial" w:hAnsi="Arial" w:cs="Arial"/>
        </w:rPr>
        <w:t>de</w:t>
      </w:r>
      <w:r w:rsidRPr="0021214D">
        <w:rPr>
          <w:rFonts w:ascii="Arial" w:hAnsi="Arial" w:cs="Arial"/>
          <w:spacing w:val="-10"/>
        </w:rPr>
        <w:t xml:space="preserve"> </w:t>
      </w:r>
      <w:r w:rsidRPr="0021214D">
        <w:rPr>
          <w:rFonts w:ascii="Arial" w:hAnsi="Arial" w:cs="Arial"/>
        </w:rPr>
        <w:t>la</w:t>
      </w:r>
      <w:r w:rsidRPr="0021214D">
        <w:rPr>
          <w:rFonts w:ascii="Arial" w:hAnsi="Arial" w:cs="Arial"/>
          <w:spacing w:val="-9"/>
        </w:rPr>
        <w:t xml:space="preserve"> </w:t>
      </w:r>
      <w:r w:rsidRPr="0021214D">
        <w:rPr>
          <w:rFonts w:ascii="Arial" w:hAnsi="Arial" w:cs="Arial"/>
        </w:rPr>
        <w:t>legitimidad</w:t>
      </w:r>
      <w:r w:rsidRPr="0021214D">
        <w:rPr>
          <w:rFonts w:ascii="Arial" w:hAnsi="Arial" w:cs="Arial"/>
          <w:spacing w:val="-10"/>
        </w:rPr>
        <w:t xml:space="preserve"> </w:t>
      </w:r>
      <w:r w:rsidRPr="0021214D">
        <w:rPr>
          <w:rFonts w:ascii="Arial" w:hAnsi="Arial" w:cs="Arial"/>
        </w:rPr>
        <w:t>de</w:t>
      </w:r>
      <w:r w:rsidRPr="0021214D">
        <w:rPr>
          <w:rFonts w:ascii="Arial" w:hAnsi="Arial" w:cs="Arial"/>
          <w:spacing w:val="-10"/>
        </w:rPr>
        <w:t xml:space="preserve"> </w:t>
      </w:r>
      <w:r w:rsidRPr="0021214D">
        <w:rPr>
          <w:rFonts w:ascii="Arial" w:hAnsi="Arial" w:cs="Arial"/>
        </w:rPr>
        <w:t>la</w:t>
      </w:r>
      <w:r w:rsidRPr="0021214D">
        <w:rPr>
          <w:rFonts w:ascii="Arial" w:hAnsi="Arial" w:cs="Arial"/>
          <w:spacing w:val="1"/>
        </w:rPr>
        <w:t xml:space="preserve"> </w:t>
      </w:r>
      <w:r w:rsidRPr="0021214D">
        <w:rPr>
          <w:rFonts w:ascii="Arial" w:hAnsi="Arial" w:cs="Arial"/>
        </w:rPr>
        <w:t>contratación</w:t>
      </w:r>
      <w:r w:rsidRPr="0021214D">
        <w:rPr>
          <w:rFonts w:ascii="Arial" w:hAnsi="Arial" w:cs="Arial"/>
          <w:spacing w:val="-2"/>
        </w:rPr>
        <w:t xml:space="preserve"> </w:t>
      </w:r>
      <w:r w:rsidRPr="0021214D">
        <w:rPr>
          <w:rFonts w:ascii="Arial" w:hAnsi="Arial" w:cs="Arial"/>
        </w:rPr>
        <w:t>y</w:t>
      </w:r>
      <w:r w:rsidRPr="0021214D">
        <w:rPr>
          <w:rFonts w:ascii="Arial" w:hAnsi="Arial" w:cs="Arial"/>
          <w:spacing w:val="-1"/>
        </w:rPr>
        <w:t xml:space="preserve"> </w:t>
      </w:r>
      <w:r w:rsidRPr="0021214D">
        <w:rPr>
          <w:rFonts w:ascii="Arial" w:hAnsi="Arial" w:cs="Arial"/>
        </w:rPr>
        <w:t>el</w:t>
      </w:r>
      <w:r w:rsidRPr="0021214D">
        <w:rPr>
          <w:rFonts w:ascii="Arial" w:hAnsi="Arial" w:cs="Arial"/>
          <w:spacing w:val="-1"/>
        </w:rPr>
        <w:t xml:space="preserve"> </w:t>
      </w:r>
      <w:r w:rsidRPr="0021214D">
        <w:rPr>
          <w:rFonts w:ascii="Arial" w:hAnsi="Arial" w:cs="Arial"/>
        </w:rPr>
        <w:t>interés</w:t>
      </w:r>
      <w:r w:rsidRPr="0021214D">
        <w:rPr>
          <w:rFonts w:ascii="Arial" w:hAnsi="Arial" w:cs="Arial"/>
          <w:spacing w:val="-1"/>
        </w:rPr>
        <w:t xml:space="preserve"> </w:t>
      </w:r>
      <w:r w:rsidRPr="0021214D">
        <w:rPr>
          <w:rFonts w:ascii="Arial" w:hAnsi="Arial" w:cs="Arial"/>
        </w:rPr>
        <w:t>público.</w:t>
      </w:r>
    </w:p>
    <w:p w14:paraId="03A0B6EF" w14:textId="5E8C4C5D" w:rsidR="00F45C4C" w:rsidRPr="0021214D" w:rsidRDefault="00F45C4C" w:rsidP="00835466">
      <w:pPr>
        <w:pStyle w:val="Textoindependiente"/>
        <w:spacing w:before="106" w:line="276" w:lineRule="auto"/>
        <w:ind w:left="118" w:right="176" w:firstLine="709"/>
        <w:jc w:val="both"/>
        <w:rPr>
          <w:rFonts w:ascii="Arial" w:hAnsi="Arial" w:cs="Arial"/>
        </w:rPr>
      </w:pPr>
      <w:r w:rsidRPr="0021214D">
        <w:rPr>
          <w:rFonts w:ascii="Arial" w:hAnsi="Arial" w:cs="Arial"/>
        </w:rPr>
        <w:t>De igual forma, la licitación pública es la modalidad mediante la cual la escogencia del</w:t>
      </w:r>
      <w:r w:rsidRPr="0021214D">
        <w:rPr>
          <w:rFonts w:ascii="Arial" w:hAnsi="Arial" w:cs="Arial"/>
          <w:spacing w:val="1"/>
        </w:rPr>
        <w:t xml:space="preserve"> </w:t>
      </w:r>
      <w:r w:rsidRPr="0021214D">
        <w:rPr>
          <w:rFonts w:ascii="Arial" w:hAnsi="Arial" w:cs="Arial"/>
        </w:rPr>
        <w:t>contratista constituye un procedimiento general de selección de valor superior, con las reformas</w:t>
      </w:r>
      <w:r w:rsidRPr="0021214D">
        <w:rPr>
          <w:rFonts w:ascii="Arial" w:hAnsi="Arial" w:cs="Arial"/>
          <w:spacing w:val="1"/>
        </w:rPr>
        <w:t xml:space="preserve"> </w:t>
      </w:r>
      <w:r w:rsidRPr="0021214D">
        <w:rPr>
          <w:rFonts w:ascii="Arial" w:hAnsi="Arial" w:cs="Arial"/>
        </w:rPr>
        <w:t>que se incluyeron al proceso licitatorio con la Ley 1150 de 2007, entre otras. Así mismo los</w:t>
      </w:r>
      <w:r w:rsidRPr="0021214D">
        <w:rPr>
          <w:rFonts w:ascii="Arial" w:hAnsi="Arial" w:cs="Arial"/>
          <w:spacing w:val="1"/>
        </w:rPr>
        <w:t xml:space="preserve"> </w:t>
      </w:r>
      <w:r w:rsidRPr="0021214D">
        <w:rPr>
          <w:rFonts w:ascii="Arial" w:hAnsi="Arial" w:cs="Arial"/>
        </w:rPr>
        <w:t>aspectos</w:t>
      </w:r>
      <w:r w:rsidRPr="0021214D">
        <w:rPr>
          <w:rFonts w:ascii="Arial" w:hAnsi="Arial" w:cs="Arial"/>
          <w:spacing w:val="-2"/>
        </w:rPr>
        <w:t xml:space="preserve"> </w:t>
      </w:r>
      <w:r w:rsidRPr="0021214D">
        <w:rPr>
          <w:rFonts w:ascii="Arial" w:hAnsi="Arial" w:cs="Arial"/>
        </w:rPr>
        <w:t>del</w:t>
      </w:r>
      <w:r w:rsidRPr="0021214D">
        <w:rPr>
          <w:rFonts w:ascii="Arial" w:hAnsi="Arial" w:cs="Arial"/>
          <w:spacing w:val="-1"/>
        </w:rPr>
        <w:t xml:space="preserve"> </w:t>
      </w:r>
      <w:r w:rsidRPr="0021214D">
        <w:rPr>
          <w:rFonts w:ascii="Arial" w:hAnsi="Arial" w:cs="Arial"/>
        </w:rPr>
        <w:t>procedimiento</w:t>
      </w:r>
      <w:r w:rsidRPr="0021214D">
        <w:rPr>
          <w:rFonts w:ascii="Arial" w:hAnsi="Arial" w:cs="Arial"/>
          <w:spacing w:val="-1"/>
        </w:rPr>
        <w:t xml:space="preserve"> </w:t>
      </w:r>
      <w:r w:rsidRPr="0021214D">
        <w:rPr>
          <w:rFonts w:ascii="Arial" w:hAnsi="Arial" w:cs="Arial"/>
        </w:rPr>
        <w:t>de</w:t>
      </w:r>
      <w:r w:rsidRPr="0021214D">
        <w:rPr>
          <w:rFonts w:ascii="Arial" w:hAnsi="Arial" w:cs="Arial"/>
          <w:spacing w:val="-1"/>
        </w:rPr>
        <w:t xml:space="preserve"> </w:t>
      </w:r>
      <w:r w:rsidRPr="0021214D">
        <w:rPr>
          <w:rFonts w:ascii="Arial" w:hAnsi="Arial" w:cs="Arial"/>
        </w:rPr>
        <w:t>licitación</w:t>
      </w:r>
      <w:r w:rsidRPr="0021214D">
        <w:rPr>
          <w:rFonts w:ascii="Arial" w:hAnsi="Arial" w:cs="Arial"/>
          <w:spacing w:val="-1"/>
        </w:rPr>
        <w:t xml:space="preserve"> </w:t>
      </w:r>
      <w:r w:rsidRPr="0021214D">
        <w:rPr>
          <w:rFonts w:ascii="Arial" w:hAnsi="Arial" w:cs="Arial"/>
        </w:rPr>
        <w:t>pública</w:t>
      </w:r>
      <w:r w:rsidRPr="0021214D">
        <w:rPr>
          <w:rFonts w:ascii="Arial" w:hAnsi="Arial" w:cs="Arial"/>
          <w:spacing w:val="-2"/>
        </w:rPr>
        <w:t xml:space="preserve"> </w:t>
      </w:r>
      <w:r w:rsidRPr="0021214D">
        <w:rPr>
          <w:rFonts w:ascii="Arial" w:hAnsi="Arial" w:cs="Arial"/>
        </w:rPr>
        <w:t>han</w:t>
      </w:r>
      <w:r w:rsidRPr="0021214D">
        <w:rPr>
          <w:rFonts w:ascii="Arial" w:hAnsi="Arial" w:cs="Arial"/>
          <w:spacing w:val="-1"/>
        </w:rPr>
        <w:t xml:space="preserve"> </w:t>
      </w:r>
      <w:r w:rsidRPr="0021214D">
        <w:rPr>
          <w:rFonts w:ascii="Arial" w:hAnsi="Arial" w:cs="Arial"/>
        </w:rPr>
        <w:t>sido</w:t>
      </w:r>
      <w:r w:rsidRPr="0021214D">
        <w:rPr>
          <w:rFonts w:ascii="Arial" w:hAnsi="Arial" w:cs="Arial"/>
          <w:spacing w:val="-2"/>
        </w:rPr>
        <w:t xml:space="preserve"> </w:t>
      </w:r>
      <w:r w:rsidRPr="0021214D">
        <w:rPr>
          <w:rFonts w:ascii="Arial" w:hAnsi="Arial" w:cs="Arial"/>
        </w:rPr>
        <w:t>reglados</w:t>
      </w:r>
      <w:r w:rsidRPr="0021214D">
        <w:rPr>
          <w:rFonts w:ascii="Arial" w:hAnsi="Arial" w:cs="Arial"/>
          <w:spacing w:val="-2"/>
        </w:rPr>
        <w:t xml:space="preserve"> </w:t>
      </w:r>
      <w:r w:rsidRPr="0021214D">
        <w:rPr>
          <w:rFonts w:ascii="Arial" w:hAnsi="Arial" w:cs="Arial"/>
        </w:rPr>
        <w:t>por</w:t>
      </w:r>
      <w:r w:rsidRPr="0021214D">
        <w:rPr>
          <w:rFonts w:ascii="Arial" w:hAnsi="Arial" w:cs="Arial"/>
          <w:spacing w:val="-1"/>
        </w:rPr>
        <w:t xml:space="preserve"> </w:t>
      </w:r>
      <w:r w:rsidRPr="0021214D">
        <w:rPr>
          <w:rFonts w:ascii="Arial" w:hAnsi="Arial" w:cs="Arial"/>
        </w:rPr>
        <w:t>el</w:t>
      </w:r>
      <w:r w:rsidRPr="0021214D">
        <w:rPr>
          <w:rFonts w:ascii="Arial" w:hAnsi="Arial" w:cs="Arial"/>
          <w:spacing w:val="-2"/>
        </w:rPr>
        <w:t xml:space="preserve"> </w:t>
      </w:r>
      <w:r w:rsidRPr="0021214D">
        <w:rPr>
          <w:rFonts w:ascii="Arial" w:hAnsi="Arial" w:cs="Arial"/>
        </w:rPr>
        <w:t>Decreto</w:t>
      </w:r>
      <w:r w:rsidRPr="0021214D">
        <w:rPr>
          <w:rFonts w:ascii="Arial" w:hAnsi="Arial" w:cs="Arial"/>
          <w:spacing w:val="-1"/>
        </w:rPr>
        <w:t xml:space="preserve"> </w:t>
      </w:r>
      <w:r w:rsidRPr="0021214D">
        <w:rPr>
          <w:rFonts w:ascii="Arial" w:hAnsi="Arial" w:cs="Arial"/>
        </w:rPr>
        <w:t>1510</w:t>
      </w:r>
      <w:r w:rsidRPr="0021214D">
        <w:rPr>
          <w:rFonts w:ascii="Arial" w:hAnsi="Arial" w:cs="Arial"/>
          <w:spacing w:val="-1"/>
        </w:rPr>
        <w:t xml:space="preserve"> </w:t>
      </w:r>
      <w:r w:rsidRPr="0021214D">
        <w:rPr>
          <w:rFonts w:ascii="Arial" w:hAnsi="Arial" w:cs="Arial"/>
        </w:rPr>
        <w:t>de</w:t>
      </w:r>
      <w:r w:rsidRPr="0021214D">
        <w:rPr>
          <w:rFonts w:ascii="Arial" w:hAnsi="Arial" w:cs="Arial"/>
          <w:spacing w:val="-1"/>
        </w:rPr>
        <w:t xml:space="preserve"> </w:t>
      </w:r>
      <w:r w:rsidRPr="0021214D">
        <w:rPr>
          <w:rFonts w:ascii="Arial" w:hAnsi="Arial" w:cs="Arial"/>
        </w:rPr>
        <w:t>2013</w:t>
      </w:r>
      <w:r w:rsidR="00835466" w:rsidRPr="0021214D">
        <w:rPr>
          <w:rStyle w:val="Refdenotaalpie"/>
          <w:rFonts w:ascii="Arial" w:hAnsi="Arial" w:cs="Arial"/>
        </w:rPr>
        <w:footnoteReference w:id="9"/>
      </w:r>
      <w:r w:rsidR="00835466" w:rsidRPr="0021214D">
        <w:rPr>
          <w:rFonts w:ascii="Arial" w:hAnsi="Arial" w:cs="Arial"/>
        </w:rPr>
        <w:t xml:space="preserve"> </w:t>
      </w:r>
      <w:r w:rsidRPr="0021214D">
        <w:rPr>
          <w:rFonts w:ascii="Arial" w:hAnsi="Arial" w:cs="Arial"/>
        </w:rPr>
        <w:t>–compilado</w:t>
      </w:r>
      <w:r w:rsidRPr="0021214D">
        <w:rPr>
          <w:rFonts w:ascii="Arial" w:hAnsi="Arial" w:cs="Arial"/>
          <w:spacing w:val="-4"/>
        </w:rPr>
        <w:t xml:space="preserve"> </w:t>
      </w:r>
      <w:r w:rsidRPr="0021214D">
        <w:rPr>
          <w:rFonts w:ascii="Arial" w:hAnsi="Arial" w:cs="Arial"/>
        </w:rPr>
        <w:t>en</w:t>
      </w:r>
      <w:r w:rsidRPr="0021214D">
        <w:rPr>
          <w:rFonts w:ascii="Arial" w:hAnsi="Arial" w:cs="Arial"/>
          <w:spacing w:val="-3"/>
        </w:rPr>
        <w:t xml:space="preserve"> </w:t>
      </w:r>
      <w:r w:rsidRPr="0021214D">
        <w:rPr>
          <w:rFonts w:ascii="Arial" w:hAnsi="Arial" w:cs="Arial"/>
        </w:rPr>
        <w:t>el</w:t>
      </w:r>
      <w:r w:rsidRPr="0021214D">
        <w:rPr>
          <w:rFonts w:ascii="Arial" w:hAnsi="Arial" w:cs="Arial"/>
          <w:spacing w:val="-3"/>
        </w:rPr>
        <w:t xml:space="preserve"> </w:t>
      </w:r>
      <w:r w:rsidRPr="0021214D">
        <w:rPr>
          <w:rFonts w:ascii="Arial" w:hAnsi="Arial" w:cs="Arial"/>
        </w:rPr>
        <w:t>Decreto</w:t>
      </w:r>
      <w:r w:rsidRPr="0021214D">
        <w:rPr>
          <w:rFonts w:ascii="Arial" w:hAnsi="Arial" w:cs="Arial"/>
          <w:spacing w:val="-3"/>
        </w:rPr>
        <w:t xml:space="preserve"> </w:t>
      </w:r>
      <w:r w:rsidRPr="0021214D">
        <w:rPr>
          <w:rFonts w:ascii="Arial" w:hAnsi="Arial" w:cs="Arial"/>
        </w:rPr>
        <w:t>Único</w:t>
      </w:r>
      <w:r w:rsidRPr="0021214D">
        <w:rPr>
          <w:rFonts w:ascii="Arial" w:hAnsi="Arial" w:cs="Arial"/>
          <w:spacing w:val="-4"/>
        </w:rPr>
        <w:t xml:space="preserve"> </w:t>
      </w:r>
      <w:r w:rsidRPr="0021214D">
        <w:rPr>
          <w:rFonts w:ascii="Arial" w:hAnsi="Arial" w:cs="Arial"/>
        </w:rPr>
        <w:t>del</w:t>
      </w:r>
      <w:r w:rsidRPr="0021214D">
        <w:rPr>
          <w:rFonts w:ascii="Arial" w:hAnsi="Arial" w:cs="Arial"/>
          <w:spacing w:val="-3"/>
        </w:rPr>
        <w:t xml:space="preserve"> </w:t>
      </w:r>
      <w:r w:rsidRPr="0021214D">
        <w:rPr>
          <w:rFonts w:ascii="Arial" w:hAnsi="Arial" w:cs="Arial"/>
        </w:rPr>
        <w:t>Sector</w:t>
      </w:r>
      <w:r w:rsidRPr="0021214D">
        <w:rPr>
          <w:rFonts w:ascii="Arial" w:hAnsi="Arial" w:cs="Arial"/>
          <w:spacing w:val="-3"/>
        </w:rPr>
        <w:t xml:space="preserve"> </w:t>
      </w:r>
      <w:r w:rsidRPr="0021214D">
        <w:rPr>
          <w:rFonts w:ascii="Arial" w:hAnsi="Arial" w:cs="Arial"/>
        </w:rPr>
        <w:t>Planeación</w:t>
      </w:r>
      <w:r w:rsidRPr="0021214D">
        <w:rPr>
          <w:rFonts w:ascii="Arial" w:hAnsi="Arial" w:cs="Arial"/>
          <w:spacing w:val="-3"/>
        </w:rPr>
        <w:t xml:space="preserve"> </w:t>
      </w:r>
      <w:r w:rsidRPr="0021214D">
        <w:rPr>
          <w:rFonts w:ascii="Arial" w:hAnsi="Arial" w:cs="Arial"/>
        </w:rPr>
        <w:t>1082</w:t>
      </w:r>
      <w:r w:rsidRPr="0021214D">
        <w:rPr>
          <w:rFonts w:ascii="Arial" w:hAnsi="Arial" w:cs="Arial"/>
          <w:spacing w:val="-4"/>
        </w:rPr>
        <w:t xml:space="preserve"> </w:t>
      </w:r>
      <w:r w:rsidRPr="0021214D">
        <w:rPr>
          <w:rFonts w:ascii="Arial" w:hAnsi="Arial" w:cs="Arial"/>
        </w:rPr>
        <w:t>de</w:t>
      </w:r>
      <w:r w:rsidRPr="0021214D">
        <w:rPr>
          <w:rFonts w:ascii="Arial" w:hAnsi="Arial" w:cs="Arial"/>
          <w:spacing w:val="-3"/>
        </w:rPr>
        <w:t xml:space="preserve"> </w:t>
      </w:r>
      <w:r w:rsidRPr="0021214D">
        <w:rPr>
          <w:rFonts w:ascii="Arial" w:hAnsi="Arial" w:cs="Arial"/>
        </w:rPr>
        <w:t>2015–-.</w:t>
      </w:r>
    </w:p>
    <w:p w14:paraId="4796A825" w14:textId="77777777" w:rsidR="00F45C4C" w:rsidRPr="0021214D" w:rsidRDefault="00F45C4C" w:rsidP="00F45C4C">
      <w:pPr>
        <w:pStyle w:val="Textoindependiente"/>
        <w:spacing w:before="144" w:line="276" w:lineRule="auto"/>
        <w:ind w:left="118" w:right="176" w:firstLine="709"/>
        <w:jc w:val="both"/>
        <w:rPr>
          <w:rFonts w:ascii="Arial" w:hAnsi="Arial" w:cs="Arial"/>
        </w:rPr>
      </w:pPr>
      <w:r w:rsidRPr="0021214D">
        <w:rPr>
          <w:rFonts w:ascii="Arial" w:hAnsi="Arial" w:cs="Arial"/>
        </w:rPr>
        <w:lastRenderedPageBreak/>
        <w:t>Del</w:t>
      </w:r>
      <w:r w:rsidRPr="0021214D">
        <w:rPr>
          <w:rFonts w:ascii="Arial" w:hAnsi="Arial" w:cs="Arial"/>
          <w:spacing w:val="-11"/>
        </w:rPr>
        <w:t xml:space="preserve"> </w:t>
      </w:r>
      <w:r w:rsidRPr="0021214D">
        <w:rPr>
          <w:rFonts w:ascii="Arial" w:hAnsi="Arial" w:cs="Arial"/>
        </w:rPr>
        <w:t>mismo</w:t>
      </w:r>
      <w:r w:rsidRPr="0021214D">
        <w:rPr>
          <w:rFonts w:ascii="Arial" w:hAnsi="Arial" w:cs="Arial"/>
          <w:spacing w:val="-11"/>
        </w:rPr>
        <w:t xml:space="preserve"> </w:t>
      </w:r>
      <w:r w:rsidRPr="0021214D">
        <w:rPr>
          <w:rFonts w:ascii="Arial" w:hAnsi="Arial" w:cs="Arial"/>
        </w:rPr>
        <w:t>modo,</w:t>
      </w:r>
      <w:r w:rsidRPr="0021214D">
        <w:rPr>
          <w:rFonts w:ascii="Arial" w:hAnsi="Arial" w:cs="Arial"/>
          <w:spacing w:val="-11"/>
        </w:rPr>
        <w:t xml:space="preserve"> </w:t>
      </w:r>
      <w:r w:rsidRPr="0021214D">
        <w:rPr>
          <w:rFonts w:ascii="Arial" w:hAnsi="Arial" w:cs="Arial"/>
        </w:rPr>
        <w:t>en</w:t>
      </w:r>
      <w:r w:rsidRPr="0021214D">
        <w:rPr>
          <w:rFonts w:ascii="Arial" w:hAnsi="Arial" w:cs="Arial"/>
          <w:spacing w:val="-10"/>
        </w:rPr>
        <w:t xml:space="preserve"> </w:t>
      </w:r>
      <w:r w:rsidRPr="0021214D">
        <w:rPr>
          <w:rFonts w:ascii="Arial" w:hAnsi="Arial" w:cs="Arial"/>
        </w:rPr>
        <w:t>el</w:t>
      </w:r>
      <w:r w:rsidRPr="0021214D">
        <w:rPr>
          <w:rFonts w:ascii="Arial" w:hAnsi="Arial" w:cs="Arial"/>
          <w:spacing w:val="-11"/>
        </w:rPr>
        <w:t xml:space="preserve"> </w:t>
      </w:r>
      <w:r w:rsidRPr="0021214D">
        <w:rPr>
          <w:rFonts w:ascii="Arial" w:hAnsi="Arial" w:cs="Arial"/>
        </w:rPr>
        <w:t>numeral</w:t>
      </w:r>
      <w:r w:rsidRPr="0021214D">
        <w:rPr>
          <w:rFonts w:ascii="Arial" w:hAnsi="Arial" w:cs="Arial"/>
          <w:spacing w:val="-10"/>
        </w:rPr>
        <w:t xml:space="preserve"> </w:t>
      </w:r>
      <w:r w:rsidRPr="0021214D">
        <w:rPr>
          <w:rFonts w:ascii="Arial" w:hAnsi="Arial" w:cs="Arial"/>
        </w:rPr>
        <w:t>1</w:t>
      </w:r>
      <w:r w:rsidRPr="0021214D">
        <w:rPr>
          <w:rFonts w:ascii="Arial" w:hAnsi="Arial" w:cs="Arial"/>
          <w:spacing w:val="-11"/>
        </w:rPr>
        <w:t xml:space="preserve"> </w:t>
      </w:r>
      <w:r w:rsidRPr="0021214D">
        <w:rPr>
          <w:rFonts w:ascii="Arial" w:hAnsi="Arial" w:cs="Arial"/>
        </w:rPr>
        <w:t>del</w:t>
      </w:r>
      <w:r w:rsidRPr="0021214D">
        <w:rPr>
          <w:rFonts w:ascii="Arial" w:hAnsi="Arial" w:cs="Arial"/>
          <w:spacing w:val="-10"/>
        </w:rPr>
        <w:t xml:space="preserve"> </w:t>
      </w:r>
      <w:r w:rsidRPr="0021214D">
        <w:rPr>
          <w:rFonts w:ascii="Arial" w:hAnsi="Arial" w:cs="Arial"/>
        </w:rPr>
        <w:t>artículo</w:t>
      </w:r>
      <w:r w:rsidRPr="0021214D">
        <w:rPr>
          <w:rFonts w:ascii="Arial" w:hAnsi="Arial" w:cs="Arial"/>
          <w:spacing w:val="-10"/>
        </w:rPr>
        <w:t xml:space="preserve"> </w:t>
      </w:r>
      <w:r w:rsidRPr="0021214D">
        <w:rPr>
          <w:rFonts w:ascii="Arial" w:hAnsi="Arial" w:cs="Arial"/>
        </w:rPr>
        <w:t>2</w:t>
      </w:r>
      <w:r w:rsidRPr="0021214D">
        <w:rPr>
          <w:rFonts w:ascii="Arial" w:hAnsi="Arial" w:cs="Arial"/>
          <w:spacing w:val="-11"/>
        </w:rPr>
        <w:t xml:space="preserve"> </w:t>
      </w:r>
      <w:r w:rsidRPr="0021214D">
        <w:rPr>
          <w:rFonts w:ascii="Arial" w:hAnsi="Arial" w:cs="Arial"/>
        </w:rPr>
        <w:t>de</w:t>
      </w:r>
      <w:r w:rsidRPr="0021214D">
        <w:rPr>
          <w:rFonts w:ascii="Arial" w:hAnsi="Arial" w:cs="Arial"/>
          <w:spacing w:val="-11"/>
        </w:rPr>
        <w:t xml:space="preserve"> </w:t>
      </w:r>
      <w:r w:rsidRPr="0021214D">
        <w:rPr>
          <w:rFonts w:ascii="Arial" w:hAnsi="Arial" w:cs="Arial"/>
        </w:rPr>
        <w:t>la</w:t>
      </w:r>
      <w:r w:rsidRPr="0021214D">
        <w:rPr>
          <w:rFonts w:ascii="Arial" w:hAnsi="Arial" w:cs="Arial"/>
          <w:spacing w:val="-10"/>
        </w:rPr>
        <w:t xml:space="preserve"> </w:t>
      </w:r>
      <w:r w:rsidRPr="0021214D">
        <w:rPr>
          <w:rFonts w:ascii="Arial" w:hAnsi="Arial" w:cs="Arial"/>
        </w:rPr>
        <w:t>Ley</w:t>
      </w:r>
      <w:r w:rsidRPr="0021214D">
        <w:rPr>
          <w:rFonts w:ascii="Arial" w:hAnsi="Arial" w:cs="Arial"/>
          <w:spacing w:val="-11"/>
        </w:rPr>
        <w:t xml:space="preserve"> </w:t>
      </w:r>
      <w:r w:rsidRPr="0021214D">
        <w:rPr>
          <w:rFonts w:ascii="Arial" w:hAnsi="Arial" w:cs="Arial"/>
        </w:rPr>
        <w:t>1150</w:t>
      </w:r>
      <w:r w:rsidRPr="0021214D">
        <w:rPr>
          <w:rFonts w:ascii="Arial" w:hAnsi="Arial" w:cs="Arial"/>
          <w:spacing w:val="-11"/>
        </w:rPr>
        <w:t xml:space="preserve"> </w:t>
      </w:r>
      <w:r w:rsidRPr="0021214D">
        <w:rPr>
          <w:rFonts w:ascii="Arial" w:hAnsi="Arial" w:cs="Arial"/>
        </w:rPr>
        <w:t>de</w:t>
      </w:r>
      <w:r w:rsidRPr="0021214D">
        <w:rPr>
          <w:rFonts w:ascii="Arial" w:hAnsi="Arial" w:cs="Arial"/>
          <w:spacing w:val="-11"/>
        </w:rPr>
        <w:t xml:space="preserve"> </w:t>
      </w:r>
      <w:r w:rsidRPr="0021214D">
        <w:rPr>
          <w:rFonts w:ascii="Arial" w:hAnsi="Arial" w:cs="Arial"/>
        </w:rPr>
        <w:t>2007</w:t>
      </w:r>
      <w:r w:rsidRPr="0021214D">
        <w:rPr>
          <w:rFonts w:ascii="Arial" w:hAnsi="Arial" w:cs="Arial"/>
          <w:spacing w:val="-10"/>
        </w:rPr>
        <w:t xml:space="preserve"> </w:t>
      </w:r>
      <w:r w:rsidRPr="0021214D">
        <w:rPr>
          <w:rFonts w:ascii="Arial" w:hAnsi="Arial" w:cs="Arial"/>
        </w:rPr>
        <w:t>se</w:t>
      </w:r>
      <w:r w:rsidRPr="0021214D">
        <w:rPr>
          <w:rFonts w:ascii="Arial" w:hAnsi="Arial" w:cs="Arial"/>
          <w:spacing w:val="-11"/>
        </w:rPr>
        <w:t xml:space="preserve"> </w:t>
      </w:r>
      <w:r w:rsidRPr="0021214D">
        <w:rPr>
          <w:rFonts w:ascii="Arial" w:hAnsi="Arial" w:cs="Arial"/>
        </w:rPr>
        <w:t>hace</w:t>
      </w:r>
      <w:r w:rsidRPr="0021214D">
        <w:rPr>
          <w:rFonts w:ascii="Arial" w:hAnsi="Arial" w:cs="Arial"/>
          <w:spacing w:val="-11"/>
        </w:rPr>
        <w:t xml:space="preserve"> </w:t>
      </w:r>
      <w:r w:rsidRPr="0021214D">
        <w:rPr>
          <w:rFonts w:ascii="Arial" w:hAnsi="Arial" w:cs="Arial"/>
        </w:rPr>
        <w:t>referencia</w:t>
      </w:r>
      <w:r w:rsidRPr="0021214D">
        <w:rPr>
          <w:rFonts w:ascii="Arial" w:hAnsi="Arial" w:cs="Arial"/>
          <w:spacing w:val="-59"/>
        </w:rPr>
        <w:t xml:space="preserve"> </w:t>
      </w:r>
      <w:r w:rsidRPr="0021214D">
        <w:rPr>
          <w:rFonts w:ascii="Arial" w:hAnsi="Arial" w:cs="Arial"/>
        </w:rPr>
        <w:t xml:space="preserve">a esta figura en los siguientes términos </w:t>
      </w:r>
      <w:r w:rsidRPr="0021214D">
        <w:rPr>
          <w:rFonts w:ascii="Arial" w:hAnsi="Arial" w:cs="Arial"/>
          <w:sz w:val="21"/>
        </w:rPr>
        <w:t>«</w:t>
      </w:r>
      <w:r w:rsidRPr="0021214D">
        <w:rPr>
          <w:rFonts w:ascii="Arial" w:hAnsi="Arial" w:cs="Arial"/>
        </w:rPr>
        <w:t>[…] la escogencia del contratista se efectuará por regla</w:t>
      </w:r>
      <w:r w:rsidRPr="0021214D">
        <w:rPr>
          <w:rFonts w:ascii="Arial" w:hAnsi="Arial" w:cs="Arial"/>
          <w:spacing w:val="-59"/>
        </w:rPr>
        <w:t xml:space="preserve"> </w:t>
      </w:r>
      <w:r w:rsidRPr="0021214D">
        <w:rPr>
          <w:rFonts w:ascii="Arial" w:hAnsi="Arial" w:cs="Arial"/>
        </w:rPr>
        <w:t>general a través de la licitación pública con las excepciones que se señalan en los numerales 2,</w:t>
      </w:r>
      <w:r w:rsidRPr="0021214D">
        <w:rPr>
          <w:rFonts w:ascii="Arial" w:hAnsi="Arial" w:cs="Arial"/>
          <w:spacing w:val="-59"/>
        </w:rPr>
        <w:t xml:space="preserve"> </w:t>
      </w:r>
      <w:r w:rsidRPr="0021214D">
        <w:rPr>
          <w:rFonts w:ascii="Arial" w:hAnsi="Arial" w:cs="Arial"/>
        </w:rPr>
        <w:t>3</w:t>
      </w:r>
      <w:r w:rsidRPr="0021214D">
        <w:rPr>
          <w:rFonts w:ascii="Arial" w:hAnsi="Arial" w:cs="Arial"/>
          <w:spacing w:val="-7"/>
        </w:rPr>
        <w:t xml:space="preserve"> </w:t>
      </w:r>
      <w:r w:rsidRPr="0021214D">
        <w:rPr>
          <w:rFonts w:ascii="Arial" w:hAnsi="Arial" w:cs="Arial"/>
        </w:rPr>
        <w:t>y</w:t>
      </w:r>
      <w:r w:rsidRPr="0021214D">
        <w:rPr>
          <w:rFonts w:ascii="Arial" w:hAnsi="Arial" w:cs="Arial"/>
          <w:spacing w:val="-6"/>
        </w:rPr>
        <w:t xml:space="preserve"> </w:t>
      </w:r>
      <w:r w:rsidRPr="0021214D">
        <w:rPr>
          <w:rFonts w:ascii="Arial" w:hAnsi="Arial" w:cs="Arial"/>
        </w:rPr>
        <w:t>4</w:t>
      </w:r>
      <w:r w:rsidRPr="0021214D">
        <w:rPr>
          <w:rFonts w:ascii="Arial" w:hAnsi="Arial" w:cs="Arial"/>
          <w:spacing w:val="-6"/>
        </w:rPr>
        <w:t xml:space="preserve"> </w:t>
      </w:r>
      <w:r w:rsidRPr="0021214D">
        <w:rPr>
          <w:rFonts w:ascii="Arial" w:hAnsi="Arial" w:cs="Arial"/>
        </w:rPr>
        <w:t>del</w:t>
      </w:r>
      <w:r w:rsidRPr="0021214D">
        <w:rPr>
          <w:rFonts w:ascii="Arial" w:hAnsi="Arial" w:cs="Arial"/>
          <w:spacing w:val="-7"/>
        </w:rPr>
        <w:t xml:space="preserve"> </w:t>
      </w:r>
      <w:r w:rsidRPr="0021214D">
        <w:rPr>
          <w:rFonts w:ascii="Arial" w:hAnsi="Arial" w:cs="Arial"/>
        </w:rPr>
        <w:t>presente</w:t>
      </w:r>
      <w:r w:rsidRPr="0021214D">
        <w:rPr>
          <w:rFonts w:ascii="Arial" w:hAnsi="Arial" w:cs="Arial"/>
          <w:spacing w:val="-6"/>
        </w:rPr>
        <w:t xml:space="preserve"> </w:t>
      </w:r>
      <w:r w:rsidRPr="0021214D">
        <w:rPr>
          <w:rFonts w:ascii="Arial" w:hAnsi="Arial" w:cs="Arial"/>
        </w:rPr>
        <w:t>artículo.</w:t>
      </w:r>
      <w:r w:rsidRPr="0021214D">
        <w:rPr>
          <w:rFonts w:ascii="Arial" w:hAnsi="Arial" w:cs="Arial"/>
          <w:spacing w:val="-6"/>
        </w:rPr>
        <w:t xml:space="preserve"> </w:t>
      </w:r>
      <w:r w:rsidRPr="0021214D">
        <w:rPr>
          <w:rFonts w:ascii="Arial" w:hAnsi="Arial" w:cs="Arial"/>
        </w:rPr>
        <w:t>Cuando</w:t>
      </w:r>
      <w:r w:rsidRPr="0021214D">
        <w:rPr>
          <w:rFonts w:ascii="Arial" w:hAnsi="Arial" w:cs="Arial"/>
          <w:spacing w:val="-6"/>
        </w:rPr>
        <w:t xml:space="preserve"> </w:t>
      </w:r>
      <w:r w:rsidRPr="0021214D">
        <w:rPr>
          <w:rFonts w:ascii="Arial" w:hAnsi="Arial" w:cs="Arial"/>
        </w:rPr>
        <w:t>la</w:t>
      </w:r>
      <w:r w:rsidRPr="0021214D">
        <w:rPr>
          <w:rFonts w:ascii="Arial" w:hAnsi="Arial" w:cs="Arial"/>
          <w:spacing w:val="-7"/>
        </w:rPr>
        <w:t xml:space="preserve"> </w:t>
      </w:r>
      <w:r w:rsidRPr="0021214D">
        <w:rPr>
          <w:rFonts w:ascii="Arial" w:hAnsi="Arial" w:cs="Arial"/>
        </w:rPr>
        <w:t>entidad</w:t>
      </w:r>
      <w:r w:rsidRPr="0021214D">
        <w:rPr>
          <w:rFonts w:ascii="Arial" w:hAnsi="Arial" w:cs="Arial"/>
          <w:spacing w:val="-6"/>
        </w:rPr>
        <w:t xml:space="preserve"> </w:t>
      </w:r>
      <w:r w:rsidRPr="0021214D">
        <w:rPr>
          <w:rFonts w:ascii="Arial" w:hAnsi="Arial" w:cs="Arial"/>
        </w:rPr>
        <w:t>estatal</w:t>
      </w:r>
      <w:r w:rsidRPr="0021214D">
        <w:rPr>
          <w:rFonts w:ascii="Arial" w:hAnsi="Arial" w:cs="Arial"/>
          <w:spacing w:val="-6"/>
        </w:rPr>
        <w:t xml:space="preserve"> </w:t>
      </w:r>
      <w:r w:rsidRPr="0021214D">
        <w:rPr>
          <w:rFonts w:ascii="Arial" w:hAnsi="Arial" w:cs="Arial"/>
        </w:rPr>
        <w:t>así</w:t>
      </w:r>
      <w:r w:rsidRPr="0021214D">
        <w:rPr>
          <w:rFonts w:ascii="Arial" w:hAnsi="Arial" w:cs="Arial"/>
          <w:spacing w:val="-7"/>
        </w:rPr>
        <w:t xml:space="preserve"> </w:t>
      </w:r>
      <w:r w:rsidRPr="0021214D">
        <w:rPr>
          <w:rFonts w:ascii="Arial" w:hAnsi="Arial" w:cs="Arial"/>
        </w:rPr>
        <w:t>lo</w:t>
      </w:r>
      <w:r w:rsidRPr="0021214D">
        <w:rPr>
          <w:rFonts w:ascii="Arial" w:hAnsi="Arial" w:cs="Arial"/>
          <w:spacing w:val="-6"/>
        </w:rPr>
        <w:t xml:space="preserve"> </w:t>
      </w:r>
      <w:r w:rsidRPr="0021214D">
        <w:rPr>
          <w:rFonts w:ascii="Arial" w:hAnsi="Arial" w:cs="Arial"/>
        </w:rPr>
        <w:t>determine,</w:t>
      </w:r>
      <w:r w:rsidRPr="0021214D">
        <w:rPr>
          <w:rFonts w:ascii="Arial" w:hAnsi="Arial" w:cs="Arial"/>
          <w:spacing w:val="-6"/>
        </w:rPr>
        <w:t xml:space="preserve"> </w:t>
      </w:r>
      <w:r w:rsidRPr="0021214D">
        <w:rPr>
          <w:rFonts w:ascii="Arial" w:hAnsi="Arial" w:cs="Arial"/>
        </w:rPr>
        <w:t>la</w:t>
      </w:r>
      <w:r w:rsidRPr="0021214D">
        <w:rPr>
          <w:rFonts w:ascii="Arial" w:hAnsi="Arial" w:cs="Arial"/>
          <w:spacing w:val="-6"/>
        </w:rPr>
        <w:t xml:space="preserve"> </w:t>
      </w:r>
      <w:r w:rsidRPr="0021214D">
        <w:rPr>
          <w:rFonts w:ascii="Arial" w:hAnsi="Arial" w:cs="Arial"/>
        </w:rPr>
        <w:t>oferta</w:t>
      </w:r>
      <w:r w:rsidRPr="0021214D">
        <w:rPr>
          <w:rFonts w:ascii="Arial" w:hAnsi="Arial" w:cs="Arial"/>
          <w:spacing w:val="-7"/>
        </w:rPr>
        <w:t xml:space="preserve"> </w:t>
      </w:r>
      <w:r w:rsidRPr="0021214D">
        <w:rPr>
          <w:rFonts w:ascii="Arial" w:hAnsi="Arial" w:cs="Arial"/>
        </w:rPr>
        <w:t>en</w:t>
      </w:r>
      <w:r w:rsidRPr="0021214D">
        <w:rPr>
          <w:rFonts w:ascii="Arial" w:hAnsi="Arial" w:cs="Arial"/>
          <w:spacing w:val="-6"/>
        </w:rPr>
        <w:t xml:space="preserve"> </w:t>
      </w:r>
      <w:r w:rsidRPr="0021214D">
        <w:rPr>
          <w:rFonts w:ascii="Arial" w:hAnsi="Arial" w:cs="Arial"/>
        </w:rPr>
        <w:t>un</w:t>
      </w:r>
      <w:r w:rsidRPr="0021214D">
        <w:rPr>
          <w:rFonts w:ascii="Arial" w:hAnsi="Arial" w:cs="Arial"/>
          <w:spacing w:val="-6"/>
        </w:rPr>
        <w:t xml:space="preserve"> </w:t>
      </w:r>
      <w:r w:rsidRPr="0021214D">
        <w:rPr>
          <w:rFonts w:ascii="Arial" w:hAnsi="Arial" w:cs="Arial"/>
        </w:rPr>
        <w:t>proceso</w:t>
      </w:r>
      <w:r w:rsidRPr="0021214D">
        <w:rPr>
          <w:rFonts w:ascii="Arial" w:hAnsi="Arial" w:cs="Arial"/>
          <w:spacing w:val="-7"/>
        </w:rPr>
        <w:t xml:space="preserve"> </w:t>
      </w:r>
      <w:r w:rsidRPr="0021214D">
        <w:rPr>
          <w:rFonts w:ascii="Arial" w:hAnsi="Arial" w:cs="Arial"/>
        </w:rPr>
        <w:t>de</w:t>
      </w:r>
      <w:r w:rsidRPr="0021214D">
        <w:rPr>
          <w:rFonts w:ascii="Arial" w:hAnsi="Arial" w:cs="Arial"/>
          <w:spacing w:val="1"/>
        </w:rPr>
        <w:t xml:space="preserve"> </w:t>
      </w:r>
      <w:r w:rsidRPr="0021214D">
        <w:rPr>
          <w:rFonts w:ascii="Arial" w:hAnsi="Arial" w:cs="Arial"/>
        </w:rPr>
        <w:t>la licitación pública podrá ser presentada total o parcialmente de manera dinámica mediante</w:t>
      </w:r>
      <w:r w:rsidRPr="0021214D">
        <w:rPr>
          <w:rFonts w:ascii="Arial" w:hAnsi="Arial" w:cs="Arial"/>
          <w:spacing w:val="1"/>
        </w:rPr>
        <w:t xml:space="preserve"> </w:t>
      </w:r>
      <w:r w:rsidRPr="0021214D">
        <w:rPr>
          <w:rFonts w:ascii="Arial" w:hAnsi="Arial" w:cs="Arial"/>
        </w:rPr>
        <w:t>subaste</w:t>
      </w:r>
      <w:r w:rsidRPr="0021214D">
        <w:rPr>
          <w:rFonts w:ascii="Arial" w:hAnsi="Arial" w:cs="Arial"/>
          <w:spacing w:val="-2"/>
        </w:rPr>
        <w:t xml:space="preserve"> </w:t>
      </w:r>
      <w:r w:rsidRPr="0021214D">
        <w:rPr>
          <w:rFonts w:ascii="Arial" w:hAnsi="Arial" w:cs="Arial"/>
        </w:rPr>
        <w:t>inversa,</w:t>
      </w:r>
      <w:r w:rsidRPr="0021214D">
        <w:rPr>
          <w:rFonts w:ascii="Arial" w:hAnsi="Arial" w:cs="Arial"/>
          <w:spacing w:val="-1"/>
        </w:rPr>
        <w:t xml:space="preserve"> </w:t>
      </w:r>
      <w:r w:rsidRPr="0021214D">
        <w:rPr>
          <w:rFonts w:ascii="Arial" w:hAnsi="Arial" w:cs="Arial"/>
        </w:rPr>
        <w:t>en</w:t>
      </w:r>
      <w:r w:rsidRPr="0021214D">
        <w:rPr>
          <w:rFonts w:ascii="Arial" w:hAnsi="Arial" w:cs="Arial"/>
          <w:spacing w:val="-1"/>
        </w:rPr>
        <w:t xml:space="preserve"> </w:t>
      </w:r>
      <w:r w:rsidRPr="0021214D">
        <w:rPr>
          <w:rFonts w:ascii="Arial" w:hAnsi="Arial" w:cs="Arial"/>
        </w:rPr>
        <w:t>las</w:t>
      </w:r>
      <w:r w:rsidRPr="0021214D">
        <w:rPr>
          <w:rFonts w:ascii="Arial" w:hAnsi="Arial" w:cs="Arial"/>
          <w:spacing w:val="-1"/>
        </w:rPr>
        <w:t xml:space="preserve"> </w:t>
      </w:r>
      <w:r w:rsidRPr="0021214D">
        <w:rPr>
          <w:rFonts w:ascii="Arial" w:hAnsi="Arial" w:cs="Arial"/>
        </w:rPr>
        <w:t>condiciones</w:t>
      </w:r>
      <w:r w:rsidRPr="0021214D">
        <w:rPr>
          <w:rFonts w:ascii="Arial" w:hAnsi="Arial" w:cs="Arial"/>
          <w:spacing w:val="-1"/>
        </w:rPr>
        <w:t xml:space="preserve"> </w:t>
      </w:r>
      <w:r w:rsidRPr="0021214D">
        <w:rPr>
          <w:rFonts w:ascii="Arial" w:hAnsi="Arial" w:cs="Arial"/>
        </w:rPr>
        <w:t>que</w:t>
      </w:r>
      <w:r w:rsidRPr="0021214D">
        <w:rPr>
          <w:rFonts w:ascii="Arial" w:hAnsi="Arial" w:cs="Arial"/>
          <w:spacing w:val="-2"/>
        </w:rPr>
        <w:t xml:space="preserve"> </w:t>
      </w:r>
      <w:r w:rsidRPr="0021214D">
        <w:rPr>
          <w:rFonts w:ascii="Arial" w:hAnsi="Arial" w:cs="Arial"/>
        </w:rPr>
        <w:t>fije</w:t>
      </w:r>
      <w:r w:rsidRPr="0021214D">
        <w:rPr>
          <w:rFonts w:ascii="Arial" w:hAnsi="Arial" w:cs="Arial"/>
          <w:spacing w:val="-1"/>
        </w:rPr>
        <w:t xml:space="preserve"> </w:t>
      </w:r>
      <w:r w:rsidRPr="0021214D">
        <w:rPr>
          <w:rFonts w:ascii="Arial" w:hAnsi="Arial" w:cs="Arial"/>
        </w:rPr>
        <w:t>el</w:t>
      </w:r>
      <w:r w:rsidRPr="0021214D">
        <w:rPr>
          <w:rFonts w:ascii="Arial" w:hAnsi="Arial" w:cs="Arial"/>
          <w:spacing w:val="-1"/>
        </w:rPr>
        <w:t xml:space="preserve"> </w:t>
      </w:r>
      <w:r w:rsidRPr="0021214D">
        <w:rPr>
          <w:rFonts w:ascii="Arial" w:hAnsi="Arial" w:cs="Arial"/>
        </w:rPr>
        <w:t>reglamento</w:t>
      </w:r>
      <w:r w:rsidRPr="0021214D">
        <w:rPr>
          <w:rFonts w:ascii="Arial" w:hAnsi="Arial" w:cs="Arial"/>
          <w:sz w:val="21"/>
        </w:rPr>
        <w:t>»</w:t>
      </w:r>
      <w:r w:rsidRPr="0021214D">
        <w:rPr>
          <w:rFonts w:ascii="Arial" w:hAnsi="Arial" w:cs="Arial"/>
        </w:rPr>
        <w:t>.</w:t>
      </w:r>
    </w:p>
    <w:p w14:paraId="4E9B796C" w14:textId="77777777" w:rsidR="009D696B" w:rsidRPr="0021214D" w:rsidRDefault="009D696B" w:rsidP="009D696B">
      <w:pPr>
        <w:pStyle w:val="Textoindependiente"/>
        <w:spacing w:before="93" w:line="276" w:lineRule="auto"/>
        <w:ind w:left="118" w:right="115" w:firstLine="709"/>
        <w:jc w:val="both"/>
        <w:rPr>
          <w:rFonts w:ascii="Arial" w:hAnsi="Arial" w:cs="Arial"/>
        </w:rPr>
      </w:pPr>
      <w:r w:rsidRPr="0021214D">
        <w:rPr>
          <w:rFonts w:ascii="Arial" w:hAnsi="Arial" w:cs="Arial"/>
        </w:rPr>
        <w:t xml:space="preserve">Ahora bien, las modalidades de selección se pueden dividir en i) competitivas y </w:t>
      </w:r>
      <w:proofErr w:type="spellStart"/>
      <w:r w:rsidRPr="0021214D">
        <w:rPr>
          <w:rFonts w:ascii="Arial" w:hAnsi="Arial" w:cs="Arial"/>
        </w:rPr>
        <w:t>ii</w:t>
      </w:r>
      <w:proofErr w:type="spellEnd"/>
      <w:r w:rsidRPr="0021214D">
        <w:rPr>
          <w:rFonts w:ascii="Arial" w:hAnsi="Arial" w:cs="Arial"/>
        </w:rPr>
        <w:t>) no</w:t>
      </w:r>
      <w:r w:rsidRPr="0021214D">
        <w:rPr>
          <w:rFonts w:ascii="Arial" w:hAnsi="Arial" w:cs="Arial"/>
          <w:spacing w:val="1"/>
        </w:rPr>
        <w:t xml:space="preserve"> </w:t>
      </w:r>
      <w:r w:rsidRPr="0021214D">
        <w:rPr>
          <w:rFonts w:ascii="Arial" w:hAnsi="Arial" w:cs="Arial"/>
        </w:rPr>
        <w:t>competitivas. La Guía de competencia en las compras públicas de la Agencia Nacional de</w:t>
      </w:r>
      <w:r w:rsidRPr="0021214D">
        <w:rPr>
          <w:rFonts w:ascii="Arial" w:hAnsi="Arial" w:cs="Arial"/>
          <w:spacing w:val="1"/>
        </w:rPr>
        <w:t xml:space="preserve"> </w:t>
      </w:r>
      <w:r w:rsidRPr="0021214D">
        <w:rPr>
          <w:rFonts w:ascii="Arial" w:hAnsi="Arial" w:cs="Arial"/>
        </w:rPr>
        <w:t>Contratación Pública – Colombia Compra Eficiente señala que: «[…] la competencia, entendida</w:t>
      </w:r>
      <w:r w:rsidRPr="0021214D">
        <w:rPr>
          <w:rFonts w:ascii="Arial" w:hAnsi="Arial" w:cs="Arial"/>
          <w:spacing w:val="1"/>
        </w:rPr>
        <w:t xml:space="preserve"> </w:t>
      </w:r>
      <w:r w:rsidRPr="0021214D">
        <w:rPr>
          <w:rFonts w:ascii="Arial" w:hAnsi="Arial" w:cs="Arial"/>
        </w:rPr>
        <w:t>como rivalidad efectiva entre empresas de un mismo mercado, incentiva la reducción de precios,</w:t>
      </w:r>
      <w:r w:rsidRPr="0021214D">
        <w:rPr>
          <w:rFonts w:ascii="Arial" w:hAnsi="Arial" w:cs="Arial"/>
          <w:spacing w:val="-59"/>
        </w:rPr>
        <w:t xml:space="preserve"> </w:t>
      </w:r>
      <w:r w:rsidRPr="0021214D">
        <w:rPr>
          <w:rFonts w:ascii="Arial" w:hAnsi="Arial" w:cs="Arial"/>
          <w:spacing w:val="-1"/>
        </w:rPr>
        <w:t>el</w:t>
      </w:r>
      <w:r w:rsidRPr="0021214D">
        <w:rPr>
          <w:rFonts w:ascii="Arial" w:hAnsi="Arial" w:cs="Arial"/>
          <w:spacing w:val="-14"/>
        </w:rPr>
        <w:t xml:space="preserve"> </w:t>
      </w:r>
      <w:r w:rsidRPr="0021214D">
        <w:rPr>
          <w:rFonts w:ascii="Arial" w:hAnsi="Arial" w:cs="Arial"/>
          <w:spacing w:val="-1"/>
        </w:rPr>
        <w:t>aumento</w:t>
      </w:r>
      <w:r w:rsidRPr="0021214D">
        <w:rPr>
          <w:rFonts w:ascii="Arial" w:hAnsi="Arial" w:cs="Arial"/>
          <w:spacing w:val="-14"/>
        </w:rPr>
        <w:t xml:space="preserve"> </w:t>
      </w:r>
      <w:r w:rsidRPr="0021214D">
        <w:rPr>
          <w:rFonts w:ascii="Arial" w:hAnsi="Arial" w:cs="Arial"/>
          <w:spacing w:val="-1"/>
        </w:rPr>
        <w:t>de</w:t>
      </w:r>
      <w:r w:rsidRPr="0021214D">
        <w:rPr>
          <w:rFonts w:ascii="Arial" w:hAnsi="Arial" w:cs="Arial"/>
          <w:spacing w:val="-14"/>
        </w:rPr>
        <w:t xml:space="preserve"> </w:t>
      </w:r>
      <w:r w:rsidRPr="0021214D">
        <w:rPr>
          <w:rFonts w:ascii="Arial" w:hAnsi="Arial" w:cs="Arial"/>
          <w:spacing w:val="-1"/>
        </w:rPr>
        <w:t>la</w:t>
      </w:r>
      <w:r w:rsidRPr="0021214D">
        <w:rPr>
          <w:rFonts w:ascii="Arial" w:hAnsi="Arial" w:cs="Arial"/>
          <w:spacing w:val="-14"/>
        </w:rPr>
        <w:t xml:space="preserve"> </w:t>
      </w:r>
      <w:r w:rsidRPr="0021214D">
        <w:rPr>
          <w:rFonts w:ascii="Arial" w:hAnsi="Arial" w:cs="Arial"/>
          <w:spacing w:val="-1"/>
        </w:rPr>
        <w:t>calidad,</w:t>
      </w:r>
      <w:r w:rsidRPr="0021214D">
        <w:rPr>
          <w:rFonts w:ascii="Arial" w:hAnsi="Arial" w:cs="Arial"/>
          <w:spacing w:val="-13"/>
        </w:rPr>
        <w:t xml:space="preserve"> </w:t>
      </w:r>
      <w:r w:rsidRPr="0021214D">
        <w:rPr>
          <w:rFonts w:ascii="Arial" w:hAnsi="Arial" w:cs="Arial"/>
          <w:spacing w:val="-1"/>
        </w:rPr>
        <w:t>la</w:t>
      </w:r>
      <w:r w:rsidRPr="0021214D">
        <w:rPr>
          <w:rFonts w:ascii="Arial" w:hAnsi="Arial" w:cs="Arial"/>
          <w:spacing w:val="-14"/>
        </w:rPr>
        <w:t xml:space="preserve"> </w:t>
      </w:r>
      <w:r w:rsidRPr="0021214D">
        <w:rPr>
          <w:rFonts w:ascii="Arial" w:hAnsi="Arial" w:cs="Arial"/>
          <w:spacing w:val="-1"/>
        </w:rPr>
        <w:t>lucha</w:t>
      </w:r>
      <w:r w:rsidRPr="0021214D">
        <w:rPr>
          <w:rFonts w:ascii="Arial" w:hAnsi="Arial" w:cs="Arial"/>
          <w:spacing w:val="-14"/>
        </w:rPr>
        <w:t xml:space="preserve"> </w:t>
      </w:r>
      <w:r w:rsidRPr="0021214D">
        <w:rPr>
          <w:rFonts w:ascii="Arial" w:hAnsi="Arial" w:cs="Arial"/>
          <w:spacing w:val="-1"/>
        </w:rPr>
        <w:t>contra</w:t>
      </w:r>
      <w:r w:rsidRPr="0021214D">
        <w:rPr>
          <w:rFonts w:ascii="Arial" w:hAnsi="Arial" w:cs="Arial"/>
          <w:spacing w:val="-14"/>
        </w:rPr>
        <w:t xml:space="preserve"> </w:t>
      </w:r>
      <w:r w:rsidRPr="0021214D">
        <w:rPr>
          <w:rFonts w:ascii="Arial" w:hAnsi="Arial" w:cs="Arial"/>
          <w:spacing w:val="-1"/>
        </w:rPr>
        <w:t>la</w:t>
      </w:r>
      <w:r w:rsidRPr="0021214D">
        <w:rPr>
          <w:rFonts w:ascii="Arial" w:hAnsi="Arial" w:cs="Arial"/>
          <w:spacing w:val="-13"/>
        </w:rPr>
        <w:t xml:space="preserve"> </w:t>
      </w:r>
      <w:r w:rsidRPr="0021214D">
        <w:rPr>
          <w:rFonts w:ascii="Arial" w:hAnsi="Arial" w:cs="Arial"/>
          <w:spacing w:val="-1"/>
        </w:rPr>
        <w:t>corrupción</w:t>
      </w:r>
      <w:r w:rsidRPr="0021214D">
        <w:rPr>
          <w:rFonts w:ascii="Arial" w:hAnsi="Arial" w:cs="Arial"/>
          <w:spacing w:val="-14"/>
        </w:rPr>
        <w:t xml:space="preserve"> </w:t>
      </w:r>
      <w:r w:rsidRPr="0021214D">
        <w:rPr>
          <w:rFonts w:ascii="Arial" w:hAnsi="Arial" w:cs="Arial"/>
        </w:rPr>
        <w:t>y</w:t>
      </w:r>
      <w:r w:rsidRPr="0021214D">
        <w:rPr>
          <w:rFonts w:ascii="Arial" w:hAnsi="Arial" w:cs="Arial"/>
          <w:spacing w:val="-14"/>
        </w:rPr>
        <w:t xml:space="preserve"> </w:t>
      </w:r>
      <w:r w:rsidRPr="0021214D">
        <w:rPr>
          <w:rFonts w:ascii="Arial" w:hAnsi="Arial" w:cs="Arial"/>
        </w:rPr>
        <w:t>la</w:t>
      </w:r>
      <w:r w:rsidRPr="0021214D">
        <w:rPr>
          <w:rFonts w:ascii="Arial" w:hAnsi="Arial" w:cs="Arial"/>
          <w:spacing w:val="-14"/>
        </w:rPr>
        <w:t xml:space="preserve"> </w:t>
      </w:r>
      <w:r w:rsidRPr="0021214D">
        <w:rPr>
          <w:rFonts w:ascii="Arial" w:hAnsi="Arial" w:cs="Arial"/>
        </w:rPr>
        <w:t>innovación</w:t>
      </w:r>
      <w:r w:rsidRPr="0021214D">
        <w:rPr>
          <w:rFonts w:ascii="Arial" w:hAnsi="Arial" w:cs="Arial"/>
          <w:spacing w:val="-14"/>
        </w:rPr>
        <w:t xml:space="preserve"> </w:t>
      </w:r>
      <w:r w:rsidRPr="0021214D">
        <w:rPr>
          <w:rFonts w:ascii="Arial" w:hAnsi="Arial" w:cs="Arial"/>
        </w:rPr>
        <w:t>por</w:t>
      </w:r>
      <w:r w:rsidRPr="0021214D">
        <w:rPr>
          <w:rFonts w:ascii="Arial" w:hAnsi="Arial" w:cs="Arial"/>
          <w:spacing w:val="-13"/>
        </w:rPr>
        <w:t xml:space="preserve"> </w:t>
      </w:r>
      <w:r w:rsidRPr="0021214D">
        <w:rPr>
          <w:rFonts w:ascii="Arial" w:hAnsi="Arial" w:cs="Arial"/>
        </w:rPr>
        <w:t>parte</w:t>
      </w:r>
      <w:r w:rsidRPr="0021214D">
        <w:rPr>
          <w:rFonts w:ascii="Arial" w:hAnsi="Arial" w:cs="Arial"/>
          <w:spacing w:val="-14"/>
        </w:rPr>
        <w:t xml:space="preserve"> </w:t>
      </w:r>
      <w:r w:rsidRPr="0021214D">
        <w:rPr>
          <w:rFonts w:ascii="Arial" w:hAnsi="Arial" w:cs="Arial"/>
        </w:rPr>
        <w:t>del</w:t>
      </w:r>
      <w:r w:rsidRPr="0021214D">
        <w:rPr>
          <w:rFonts w:ascii="Arial" w:hAnsi="Arial" w:cs="Arial"/>
          <w:spacing w:val="-14"/>
        </w:rPr>
        <w:t xml:space="preserve"> </w:t>
      </w:r>
      <w:r w:rsidRPr="0021214D">
        <w:rPr>
          <w:rFonts w:ascii="Arial" w:hAnsi="Arial" w:cs="Arial"/>
        </w:rPr>
        <w:t>sector</w:t>
      </w:r>
      <w:r w:rsidRPr="0021214D">
        <w:rPr>
          <w:rFonts w:ascii="Arial" w:hAnsi="Arial" w:cs="Arial"/>
          <w:spacing w:val="-14"/>
        </w:rPr>
        <w:t xml:space="preserve"> </w:t>
      </w:r>
      <w:r w:rsidRPr="0021214D">
        <w:rPr>
          <w:rFonts w:ascii="Arial" w:hAnsi="Arial" w:cs="Arial"/>
        </w:rPr>
        <w:t>privado».</w:t>
      </w:r>
    </w:p>
    <w:p w14:paraId="3D8E0784" w14:textId="77777777" w:rsidR="009D696B" w:rsidRPr="0021214D" w:rsidRDefault="009D696B" w:rsidP="009D696B">
      <w:pPr>
        <w:pStyle w:val="Textoindependiente"/>
        <w:spacing w:before="106" w:line="276" w:lineRule="auto"/>
        <w:ind w:left="118" w:right="177" w:firstLine="709"/>
        <w:jc w:val="both"/>
        <w:rPr>
          <w:rFonts w:ascii="Arial" w:hAnsi="Arial" w:cs="Arial"/>
        </w:rPr>
      </w:pPr>
      <w:r w:rsidRPr="0021214D">
        <w:rPr>
          <w:rFonts w:ascii="Arial" w:hAnsi="Arial" w:cs="Arial"/>
        </w:rPr>
        <w:t>Por tanto, la modalidad de selección de licitación pública es competitiva y abierta a</w:t>
      </w:r>
      <w:r w:rsidRPr="0021214D">
        <w:rPr>
          <w:rFonts w:ascii="Arial" w:hAnsi="Arial" w:cs="Arial"/>
          <w:spacing w:val="1"/>
        </w:rPr>
        <w:t xml:space="preserve"> </w:t>
      </w:r>
      <w:r w:rsidRPr="0021214D">
        <w:rPr>
          <w:rFonts w:ascii="Arial" w:hAnsi="Arial" w:cs="Arial"/>
        </w:rPr>
        <w:t>competencia,</w:t>
      </w:r>
      <w:r w:rsidRPr="0021214D">
        <w:rPr>
          <w:rFonts w:ascii="Arial" w:hAnsi="Arial" w:cs="Arial"/>
          <w:spacing w:val="-15"/>
        </w:rPr>
        <w:t xml:space="preserve"> </w:t>
      </w:r>
      <w:r w:rsidRPr="0021214D">
        <w:rPr>
          <w:rFonts w:ascii="Arial" w:hAnsi="Arial" w:cs="Arial"/>
        </w:rPr>
        <w:t>ya</w:t>
      </w:r>
      <w:r w:rsidRPr="0021214D">
        <w:rPr>
          <w:rFonts w:ascii="Arial" w:hAnsi="Arial" w:cs="Arial"/>
          <w:spacing w:val="-14"/>
        </w:rPr>
        <w:t xml:space="preserve"> </w:t>
      </w:r>
      <w:r w:rsidRPr="0021214D">
        <w:rPr>
          <w:rFonts w:ascii="Arial" w:hAnsi="Arial" w:cs="Arial"/>
        </w:rPr>
        <w:t>que</w:t>
      </w:r>
      <w:r w:rsidRPr="0021214D">
        <w:rPr>
          <w:rFonts w:ascii="Arial" w:hAnsi="Arial" w:cs="Arial"/>
          <w:spacing w:val="-14"/>
        </w:rPr>
        <w:t xml:space="preserve"> </w:t>
      </w:r>
      <w:r w:rsidRPr="0021214D">
        <w:rPr>
          <w:rFonts w:ascii="Arial" w:hAnsi="Arial" w:cs="Arial"/>
        </w:rPr>
        <w:t>en</w:t>
      </w:r>
      <w:r w:rsidRPr="0021214D">
        <w:rPr>
          <w:rFonts w:ascii="Arial" w:hAnsi="Arial" w:cs="Arial"/>
          <w:spacing w:val="-14"/>
        </w:rPr>
        <w:t xml:space="preserve"> </w:t>
      </w:r>
      <w:r w:rsidRPr="0021214D">
        <w:rPr>
          <w:rFonts w:ascii="Arial" w:hAnsi="Arial" w:cs="Arial"/>
        </w:rPr>
        <w:t>ella</w:t>
      </w:r>
      <w:r w:rsidRPr="0021214D">
        <w:rPr>
          <w:rFonts w:ascii="Arial" w:hAnsi="Arial" w:cs="Arial"/>
          <w:spacing w:val="-14"/>
        </w:rPr>
        <w:t xml:space="preserve"> </w:t>
      </w:r>
      <w:r w:rsidRPr="0021214D">
        <w:rPr>
          <w:rFonts w:ascii="Arial" w:hAnsi="Arial" w:cs="Arial"/>
        </w:rPr>
        <w:t>tiene</w:t>
      </w:r>
      <w:r w:rsidRPr="0021214D">
        <w:rPr>
          <w:rFonts w:ascii="Arial" w:hAnsi="Arial" w:cs="Arial"/>
          <w:spacing w:val="-14"/>
        </w:rPr>
        <w:t xml:space="preserve"> </w:t>
      </w:r>
      <w:r w:rsidRPr="0021214D">
        <w:rPr>
          <w:rFonts w:ascii="Arial" w:hAnsi="Arial" w:cs="Arial"/>
        </w:rPr>
        <w:t>lugar</w:t>
      </w:r>
      <w:r w:rsidRPr="0021214D">
        <w:rPr>
          <w:rFonts w:ascii="Arial" w:hAnsi="Arial" w:cs="Arial"/>
          <w:spacing w:val="-14"/>
        </w:rPr>
        <w:t xml:space="preserve"> </w:t>
      </w:r>
      <w:r w:rsidRPr="0021214D">
        <w:rPr>
          <w:rFonts w:ascii="Arial" w:hAnsi="Arial" w:cs="Arial"/>
        </w:rPr>
        <w:t>la</w:t>
      </w:r>
      <w:r w:rsidRPr="0021214D">
        <w:rPr>
          <w:rFonts w:ascii="Arial" w:hAnsi="Arial" w:cs="Arial"/>
          <w:spacing w:val="-14"/>
        </w:rPr>
        <w:t xml:space="preserve"> </w:t>
      </w:r>
      <w:r w:rsidRPr="0021214D">
        <w:rPr>
          <w:rFonts w:ascii="Arial" w:hAnsi="Arial" w:cs="Arial"/>
        </w:rPr>
        <w:t>participación</w:t>
      </w:r>
      <w:r w:rsidRPr="0021214D">
        <w:rPr>
          <w:rFonts w:ascii="Arial" w:hAnsi="Arial" w:cs="Arial"/>
          <w:spacing w:val="-14"/>
        </w:rPr>
        <w:t xml:space="preserve"> </w:t>
      </w:r>
      <w:r w:rsidRPr="0021214D">
        <w:rPr>
          <w:rFonts w:ascii="Arial" w:hAnsi="Arial" w:cs="Arial"/>
        </w:rPr>
        <w:t>de</w:t>
      </w:r>
      <w:r w:rsidRPr="0021214D">
        <w:rPr>
          <w:rFonts w:ascii="Arial" w:hAnsi="Arial" w:cs="Arial"/>
          <w:spacing w:val="-14"/>
        </w:rPr>
        <w:t xml:space="preserve"> </w:t>
      </w:r>
      <w:r w:rsidRPr="0021214D">
        <w:rPr>
          <w:rFonts w:ascii="Arial" w:hAnsi="Arial" w:cs="Arial"/>
        </w:rPr>
        <w:t>varios</w:t>
      </w:r>
      <w:r w:rsidRPr="0021214D">
        <w:rPr>
          <w:rFonts w:ascii="Arial" w:hAnsi="Arial" w:cs="Arial"/>
          <w:spacing w:val="-14"/>
        </w:rPr>
        <w:t xml:space="preserve"> </w:t>
      </w:r>
      <w:r w:rsidRPr="0021214D">
        <w:rPr>
          <w:rFonts w:ascii="Arial" w:hAnsi="Arial" w:cs="Arial"/>
        </w:rPr>
        <w:t>proponentes</w:t>
      </w:r>
      <w:r w:rsidRPr="0021214D">
        <w:rPr>
          <w:rFonts w:ascii="Arial" w:hAnsi="Arial" w:cs="Arial"/>
          <w:spacing w:val="-14"/>
        </w:rPr>
        <w:t xml:space="preserve"> </w:t>
      </w:r>
      <w:r w:rsidRPr="0021214D">
        <w:rPr>
          <w:rFonts w:ascii="Arial" w:hAnsi="Arial" w:cs="Arial"/>
        </w:rPr>
        <w:t>en</w:t>
      </w:r>
      <w:r w:rsidRPr="0021214D">
        <w:rPr>
          <w:rFonts w:ascii="Arial" w:hAnsi="Arial" w:cs="Arial"/>
          <w:spacing w:val="-15"/>
        </w:rPr>
        <w:t xml:space="preserve"> </w:t>
      </w:r>
      <w:r w:rsidRPr="0021214D">
        <w:rPr>
          <w:rFonts w:ascii="Arial" w:hAnsi="Arial" w:cs="Arial"/>
        </w:rPr>
        <w:t>una</w:t>
      </w:r>
      <w:r w:rsidRPr="0021214D">
        <w:rPr>
          <w:rFonts w:ascii="Arial" w:hAnsi="Arial" w:cs="Arial"/>
          <w:spacing w:val="-14"/>
        </w:rPr>
        <w:t xml:space="preserve"> </w:t>
      </w:r>
      <w:r w:rsidRPr="0021214D">
        <w:rPr>
          <w:rFonts w:ascii="Arial" w:hAnsi="Arial" w:cs="Arial"/>
        </w:rPr>
        <w:t>fase</w:t>
      </w:r>
      <w:r w:rsidRPr="0021214D">
        <w:rPr>
          <w:rFonts w:ascii="Arial" w:hAnsi="Arial" w:cs="Arial"/>
          <w:spacing w:val="-14"/>
        </w:rPr>
        <w:t xml:space="preserve"> </w:t>
      </w:r>
      <w:r w:rsidRPr="0021214D">
        <w:rPr>
          <w:rFonts w:ascii="Arial" w:hAnsi="Arial" w:cs="Arial"/>
        </w:rPr>
        <w:t>pública</w:t>
      </w:r>
      <w:r w:rsidRPr="0021214D">
        <w:rPr>
          <w:rFonts w:ascii="Arial" w:hAnsi="Arial" w:cs="Arial"/>
          <w:spacing w:val="-59"/>
        </w:rPr>
        <w:t xml:space="preserve"> </w:t>
      </w:r>
      <w:r w:rsidRPr="0021214D">
        <w:rPr>
          <w:rFonts w:ascii="Arial" w:hAnsi="Arial" w:cs="Arial"/>
        </w:rPr>
        <w:t>de presentación de ofertas. Esto permite que todas las personas interesadas concurran al</w:t>
      </w:r>
      <w:r w:rsidRPr="0021214D">
        <w:rPr>
          <w:rFonts w:ascii="Arial" w:hAnsi="Arial" w:cs="Arial"/>
          <w:spacing w:val="1"/>
        </w:rPr>
        <w:t xml:space="preserve"> </w:t>
      </w:r>
      <w:r w:rsidRPr="0021214D">
        <w:rPr>
          <w:rFonts w:ascii="Arial" w:hAnsi="Arial" w:cs="Arial"/>
        </w:rPr>
        <w:t>proceso</w:t>
      </w:r>
      <w:r w:rsidRPr="0021214D">
        <w:rPr>
          <w:rFonts w:ascii="Arial" w:hAnsi="Arial" w:cs="Arial"/>
          <w:spacing w:val="-2"/>
        </w:rPr>
        <w:t xml:space="preserve"> </w:t>
      </w:r>
      <w:r w:rsidRPr="0021214D">
        <w:rPr>
          <w:rFonts w:ascii="Arial" w:hAnsi="Arial" w:cs="Arial"/>
        </w:rPr>
        <w:t>en</w:t>
      </w:r>
      <w:r w:rsidRPr="0021214D">
        <w:rPr>
          <w:rFonts w:ascii="Arial" w:hAnsi="Arial" w:cs="Arial"/>
          <w:spacing w:val="-1"/>
        </w:rPr>
        <w:t xml:space="preserve"> </w:t>
      </w:r>
      <w:r w:rsidRPr="0021214D">
        <w:rPr>
          <w:rFonts w:ascii="Arial" w:hAnsi="Arial" w:cs="Arial"/>
        </w:rPr>
        <w:t>igualdad</w:t>
      </w:r>
      <w:r w:rsidRPr="0021214D">
        <w:rPr>
          <w:rFonts w:ascii="Arial" w:hAnsi="Arial" w:cs="Arial"/>
          <w:spacing w:val="-1"/>
        </w:rPr>
        <w:t xml:space="preserve"> </w:t>
      </w:r>
      <w:r w:rsidRPr="0021214D">
        <w:rPr>
          <w:rFonts w:ascii="Arial" w:hAnsi="Arial" w:cs="Arial"/>
        </w:rPr>
        <w:t>de</w:t>
      </w:r>
      <w:r w:rsidRPr="0021214D">
        <w:rPr>
          <w:rFonts w:ascii="Arial" w:hAnsi="Arial" w:cs="Arial"/>
          <w:spacing w:val="-2"/>
        </w:rPr>
        <w:t xml:space="preserve"> </w:t>
      </w:r>
      <w:r w:rsidRPr="0021214D">
        <w:rPr>
          <w:rFonts w:ascii="Arial" w:hAnsi="Arial" w:cs="Arial"/>
        </w:rPr>
        <w:t>condiciones</w:t>
      </w:r>
      <w:r w:rsidRPr="0021214D">
        <w:rPr>
          <w:rFonts w:ascii="Arial" w:hAnsi="Arial" w:cs="Arial"/>
          <w:spacing w:val="-1"/>
        </w:rPr>
        <w:t xml:space="preserve"> </w:t>
      </w:r>
      <w:r w:rsidRPr="0021214D">
        <w:rPr>
          <w:rFonts w:ascii="Arial" w:hAnsi="Arial" w:cs="Arial"/>
        </w:rPr>
        <w:t>y</w:t>
      </w:r>
      <w:r w:rsidRPr="0021214D">
        <w:rPr>
          <w:rFonts w:ascii="Arial" w:hAnsi="Arial" w:cs="Arial"/>
          <w:spacing w:val="-1"/>
        </w:rPr>
        <w:t xml:space="preserve"> </w:t>
      </w:r>
      <w:r w:rsidRPr="0021214D">
        <w:rPr>
          <w:rFonts w:ascii="Arial" w:hAnsi="Arial" w:cs="Arial"/>
        </w:rPr>
        <w:t>compitan</w:t>
      </w:r>
      <w:r w:rsidRPr="0021214D">
        <w:rPr>
          <w:rFonts w:ascii="Arial" w:hAnsi="Arial" w:cs="Arial"/>
          <w:spacing w:val="-1"/>
        </w:rPr>
        <w:t xml:space="preserve"> </w:t>
      </w:r>
      <w:r w:rsidRPr="0021214D">
        <w:rPr>
          <w:rFonts w:ascii="Arial" w:hAnsi="Arial" w:cs="Arial"/>
        </w:rPr>
        <w:t>en</w:t>
      </w:r>
      <w:r w:rsidRPr="0021214D">
        <w:rPr>
          <w:rFonts w:ascii="Arial" w:hAnsi="Arial" w:cs="Arial"/>
          <w:spacing w:val="-2"/>
        </w:rPr>
        <w:t xml:space="preserve"> </w:t>
      </w:r>
      <w:r w:rsidRPr="0021214D">
        <w:rPr>
          <w:rFonts w:ascii="Arial" w:hAnsi="Arial" w:cs="Arial"/>
        </w:rPr>
        <w:t>el</w:t>
      </w:r>
      <w:r w:rsidRPr="0021214D">
        <w:rPr>
          <w:rFonts w:ascii="Arial" w:hAnsi="Arial" w:cs="Arial"/>
          <w:spacing w:val="-1"/>
        </w:rPr>
        <w:t xml:space="preserve"> </w:t>
      </w:r>
      <w:r w:rsidRPr="0021214D">
        <w:rPr>
          <w:rFonts w:ascii="Arial" w:hAnsi="Arial" w:cs="Arial"/>
        </w:rPr>
        <w:t>mismo.</w:t>
      </w:r>
    </w:p>
    <w:p w14:paraId="0CC32048" w14:textId="6DB9EB86" w:rsidR="009D696B" w:rsidRPr="0021214D" w:rsidRDefault="009D696B" w:rsidP="009D696B">
      <w:pPr>
        <w:pStyle w:val="Textoindependiente"/>
        <w:spacing w:before="79" w:line="276" w:lineRule="auto"/>
        <w:ind w:left="118" w:right="177" w:firstLine="709"/>
        <w:jc w:val="both"/>
        <w:rPr>
          <w:rFonts w:ascii="Arial" w:hAnsi="Arial" w:cs="Arial"/>
        </w:rPr>
      </w:pPr>
      <w:r w:rsidRPr="0021214D">
        <w:rPr>
          <w:rFonts w:ascii="Arial" w:hAnsi="Arial" w:cs="Arial"/>
        </w:rPr>
        <w:t>Así las cosas, «[…] todo aquel que se considere idóneo para cumplir con los requisitos</w:t>
      </w:r>
      <w:r w:rsidRPr="0021214D">
        <w:rPr>
          <w:rFonts w:ascii="Arial" w:hAnsi="Arial" w:cs="Arial"/>
          <w:spacing w:val="1"/>
        </w:rPr>
        <w:t xml:space="preserve"> </w:t>
      </w:r>
      <w:r w:rsidRPr="0021214D">
        <w:rPr>
          <w:rFonts w:ascii="Arial" w:hAnsi="Arial" w:cs="Arial"/>
        </w:rPr>
        <w:t>previamente</w:t>
      </w:r>
      <w:r w:rsidRPr="0021214D">
        <w:rPr>
          <w:rFonts w:ascii="Arial" w:hAnsi="Arial" w:cs="Arial"/>
          <w:spacing w:val="1"/>
        </w:rPr>
        <w:t xml:space="preserve"> </w:t>
      </w:r>
      <w:r w:rsidRPr="0021214D">
        <w:rPr>
          <w:rFonts w:ascii="Arial" w:hAnsi="Arial" w:cs="Arial"/>
        </w:rPr>
        <w:t>definidos,</w:t>
      </w:r>
      <w:r w:rsidRPr="0021214D">
        <w:rPr>
          <w:rFonts w:ascii="Arial" w:hAnsi="Arial" w:cs="Arial"/>
          <w:spacing w:val="1"/>
        </w:rPr>
        <w:t xml:space="preserve"> </w:t>
      </w:r>
      <w:r w:rsidRPr="0021214D">
        <w:rPr>
          <w:rFonts w:ascii="Arial" w:hAnsi="Arial" w:cs="Arial"/>
        </w:rPr>
        <w:t>relacionados</w:t>
      </w:r>
      <w:r w:rsidRPr="0021214D">
        <w:rPr>
          <w:rFonts w:ascii="Arial" w:hAnsi="Arial" w:cs="Arial"/>
          <w:spacing w:val="1"/>
        </w:rPr>
        <w:t xml:space="preserve"> </w:t>
      </w:r>
      <w:r w:rsidRPr="0021214D">
        <w:rPr>
          <w:rFonts w:ascii="Arial" w:hAnsi="Arial" w:cs="Arial"/>
        </w:rPr>
        <w:t>con</w:t>
      </w:r>
      <w:r w:rsidRPr="0021214D">
        <w:rPr>
          <w:rFonts w:ascii="Arial" w:hAnsi="Arial" w:cs="Arial"/>
          <w:spacing w:val="1"/>
        </w:rPr>
        <w:t xml:space="preserve"> </w:t>
      </w:r>
      <w:r w:rsidRPr="0021214D">
        <w:rPr>
          <w:rFonts w:ascii="Arial" w:hAnsi="Arial" w:cs="Arial"/>
        </w:rPr>
        <w:t>la</w:t>
      </w:r>
      <w:r w:rsidRPr="0021214D">
        <w:rPr>
          <w:rFonts w:ascii="Arial" w:hAnsi="Arial" w:cs="Arial"/>
          <w:spacing w:val="1"/>
        </w:rPr>
        <w:t xml:space="preserve"> </w:t>
      </w:r>
      <w:r w:rsidRPr="0021214D">
        <w:rPr>
          <w:rFonts w:ascii="Arial" w:hAnsi="Arial" w:cs="Arial"/>
        </w:rPr>
        <w:t>experiencia,</w:t>
      </w:r>
      <w:r w:rsidRPr="0021214D">
        <w:rPr>
          <w:rFonts w:ascii="Arial" w:hAnsi="Arial" w:cs="Arial"/>
          <w:spacing w:val="1"/>
        </w:rPr>
        <w:t xml:space="preserve"> </w:t>
      </w:r>
      <w:r w:rsidRPr="0021214D">
        <w:rPr>
          <w:rFonts w:ascii="Arial" w:hAnsi="Arial" w:cs="Arial"/>
        </w:rPr>
        <w:t>capacidad</w:t>
      </w:r>
      <w:r w:rsidRPr="0021214D">
        <w:rPr>
          <w:rFonts w:ascii="Arial" w:hAnsi="Arial" w:cs="Arial"/>
          <w:spacing w:val="1"/>
        </w:rPr>
        <w:t xml:space="preserve"> </w:t>
      </w:r>
      <w:r w:rsidRPr="0021214D">
        <w:rPr>
          <w:rFonts w:ascii="Arial" w:hAnsi="Arial" w:cs="Arial"/>
        </w:rPr>
        <w:t>técnica</w:t>
      </w:r>
      <w:r w:rsidRPr="0021214D">
        <w:rPr>
          <w:rFonts w:ascii="Arial" w:hAnsi="Arial" w:cs="Arial"/>
          <w:spacing w:val="1"/>
        </w:rPr>
        <w:t xml:space="preserve"> </w:t>
      </w:r>
      <w:r w:rsidRPr="0021214D">
        <w:rPr>
          <w:rFonts w:ascii="Arial" w:hAnsi="Arial" w:cs="Arial"/>
        </w:rPr>
        <w:t>y</w:t>
      </w:r>
      <w:r w:rsidRPr="0021214D">
        <w:rPr>
          <w:rFonts w:ascii="Arial" w:hAnsi="Arial" w:cs="Arial"/>
          <w:spacing w:val="1"/>
        </w:rPr>
        <w:t xml:space="preserve"> </w:t>
      </w:r>
      <w:r w:rsidRPr="0021214D">
        <w:rPr>
          <w:rFonts w:ascii="Arial" w:hAnsi="Arial" w:cs="Arial"/>
        </w:rPr>
        <w:t>financiera,</w:t>
      </w:r>
      <w:r w:rsidRPr="0021214D">
        <w:rPr>
          <w:rFonts w:ascii="Arial" w:hAnsi="Arial" w:cs="Arial"/>
          <w:spacing w:val="1"/>
        </w:rPr>
        <w:t xml:space="preserve"> </w:t>
      </w:r>
      <w:r w:rsidRPr="0021214D">
        <w:rPr>
          <w:rFonts w:ascii="Arial" w:hAnsi="Arial" w:cs="Arial"/>
        </w:rPr>
        <w:t>y</w:t>
      </w:r>
      <w:r w:rsidRPr="0021214D">
        <w:rPr>
          <w:rFonts w:ascii="Arial" w:hAnsi="Arial" w:cs="Arial"/>
          <w:spacing w:val="1"/>
        </w:rPr>
        <w:t xml:space="preserve"> </w:t>
      </w:r>
      <w:r w:rsidRPr="0021214D">
        <w:rPr>
          <w:rFonts w:ascii="Arial" w:hAnsi="Arial" w:cs="Arial"/>
        </w:rPr>
        <w:t>cualquier otro criterio de selección, podrá presentar propuesta, técnica, financiera y económica</w:t>
      </w:r>
      <w:r w:rsidRPr="0021214D">
        <w:rPr>
          <w:rFonts w:ascii="Arial" w:hAnsi="Arial" w:cs="Arial"/>
          <w:spacing w:val="1"/>
        </w:rPr>
        <w:t xml:space="preserve"> </w:t>
      </w:r>
      <w:r w:rsidRPr="0021214D">
        <w:rPr>
          <w:rFonts w:ascii="Arial" w:hAnsi="Arial" w:cs="Arial"/>
        </w:rPr>
        <w:t>dentro del procedimiento de selección; igualmente podrá formular durante todo el plazo de la</w:t>
      </w:r>
      <w:r w:rsidRPr="0021214D">
        <w:rPr>
          <w:rFonts w:ascii="Arial" w:hAnsi="Arial" w:cs="Arial"/>
          <w:spacing w:val="1"/>
        </w:rPr>
        <w:t xml:space="preserve"> </w:t>
      </w:r>
      <w:r w:rsidRPr="0021214D">
        <w:rPr>
          <w:rFonts w:ascii="Arial" w:hAnsi="Arial" w:cs="Arial"/>
        </w:rPr>
        <w:t>licitación pública, los requerimientos que considere pertinentes y la administración deberá darle</w:t>
      </w:r>
      <w:r w:rsidRPr="0021214D">
        <w:rPr>
          <w:rFonts w:ascii="Arial" w:hAnsi="Arial" w:cs="Arial"/>
          <w:spacing w:val="1"/>
        </w:rPr>
        <w:t xml:space="preserve"> </w:t>
      </w:r>
      <w:r w:rsidRPr="0021214D">
        <w:rPr>
          <w:rFonts w:ascii="Arial" w:hAnsi="Arial" w:cs="Arial"/>
        </w:rPr>
        <w:t>respuesta. Por su parte, la administración una vez ordenada la apertura de la licitación, se</w:t>
      </w:r>
      <w:r w:rsidRPr="0021214D">
        <w:rPr>
          <w:rFonts w:ascii="Arial" w:hAnsi="Arial" w:cs="Arial"/>
          <w:spacing w:val="1"/>
        </w:rPr>
        <w:t xml:space="preserve"> </w:t>
      </w:r>
      <w:r w:rsidRPr="0021214D">
        <w:rPr>
          <w:rFonts w:ascii="Arial" w:hAnsi="Arial" w:cs="Arial"/>
        </w:rPr>
        <w:t>encuentra obligada a evaluar todas las ofertas presentadas y a dar todas las explicaciones que</w:t>
      </w:r>
      <w:r w:rsidRPr="0021214D">
        <w:rPr>
          <w:rFonts w:ascii="Arial" w:hAnsi="Arial" w:cs="Arial"/>
          <w:spacing w:val="1"/>
        </w:rPr>
        <w:t xml:space="preserve"> </w:t>
      </w:r>
      <w:r w:rsidRPr="0021214D">
        <w:rPr>
          <w:rFonts w:ascii="Arial" w:hAnsi="Arial" w:cs="Arial"/>
        </w:rPr>
        <w:t>requieran los proponentes sobre la aceptación o rechazo de las ofertas; y en caso de que una o</w:t>
      </w:r>
      <w:r w:rsidRPr="0021214D">
        <w:rPr>
          <w:rFonts w:ascii="Arial" w:hAnsi="Arial" w:cs="Arial"/>
          <w:spacing w:val="-59"/>
        </w:rPr>
        <w:t xml:space="preserve"> </w:t>
      </w:r>
      <w:r w:rsidRPr="0021214D">
        <w:rPr>
          <w:rFonts w:ascii="Arial" w:hAnsi="Arial" w:cs="Arial"/>
        </w:rPr>
        <w:t>todas</w:t>
      </w:r>
      <w:r w:rsidRPr="0021214D">
        <w:rPr>
          <w:rFonts w:ascii="Arial" w:hAnsi="Arial" w:cs="Arial"/>
          <w:spacing w:val="-12"/>
        </w:rPr>
        <w:t xml:space="preserve"> </w:t>
      </w:r>
      <w:r w:rsidRPr="0021214D">
        <w:rPr>
          <w:rFonts w:ascii="Arial" w:hAnsi="Arial" w:cs="Arial"/>
        </w:rPr>
        <w:t>hayan</w:t>
      </w:r>
      <w:r w:rsidRPr="0021214D">
        <w:rPr>
          <w:rFonts w:ascii="Arial" w:hAnsi="Arial" w:cs="Arial"/>
          <w:spacing w:val="-13"/>
        </w:rPr>
        <w:t xml:space="preserve"> </w:t>
      </w:r>
      <w:r w:rsidRPr="0021214D">
        <w:rPr>
          <w:rFonts w:ascii="Arial" w:hAnsi="Arial" w:cs="Arial"/>
        </w:rPr>
        <w:t>cumplido</w:t>
      </w:r>
      <w:r w:rsidRPr="0021214D">
        <w:rPr>
          <w:rFonts w:ascii="Arial" w:hAnsi="Arial" w:cs="Arial"/>
          <w:spacing w:val="-13"/>
        </w:rPr>
        <w:t xml:space="preserve"> </w:t>
      </w:r>
      <w:r w:rsidRPr="0021214D">
        <w:rPr>
          <w:rFonts w:ascii="Arial" w:hAnsi="Arial" w:cs="Arial"/>
        </w:rPr>
        <w:t>con</w:t>
      </w:r>
      <w:r w:rsidRPr="0021214D">
        <w:rPr>
          <w:rFonts w:ascii="Arial" w:hAnsi="Arial" w:cs="Arial"/>
          <w:spacing w:val="-13"/>
        </w:rPr>
        <w:t xml:space="preserve"> </w:t>
      </w:r>
      <w:r w:rsidRPr="0021214D">
        <w:rPr>
          <w:rFonts w:ascii="Arial" w:hAnsi="Arial" w:cs="Arial"/>
        </w:rPr>
        <w:t>los</w:t>
      </w:r>
      <w:r w:rsidRPr="0021214D">
        <w:rPr>
          <w:rFonts w:ascii="Arial" w:hAnsi="Arial" w:cs="Arial"/>
          <w:spacing w:val="-13"/>
        </w:rPr>
        <w:t xml:space="preserve"> </w:t>
      </w:r>
      <w:r w:rsidRPr="0021214D">
        <w:rPr>
          <w:rFonts w:ascii="Arial" w:hAnsi="Arial" w:cs="Arial"/>
        </w:rPr>
        <w:t>requisitos</w:t>
      </w:r>
      <w:r w:rsidRPr="0021214D">
        <w:rPr>
          <w:rFonts w:ascii="Arial" w:hAnsi="Arial" w:cs="Arial"/>
          <w:spacing w:val="-13"/>
        </w:rPr>
        <w:t xml:space="preserve"> </w:t>
      </w:r>
      <w:r w:rsidRPr="0021214D">
        <w:rPr>
          <w:rFonts w:ascii="Arial" w:hAnsi="Arial" w:cs="Arial"/>
        </w:rPr>
        <w:t>exigidos</w:t>
      </w:r>
      <w:r w:rsidRPr="0021214D">
        <w:rPr>
          <w:rFonts w:ascii="Arial" w:hAnsi="Arial" w:cs="Arial"/>
          <w:spacing w:val="-13"/>
        </w:rPr>
        <w:t xml:space="preserve"> </w:t>
      </w:r>
      <w:r w:rsidRPr="0021214D">
        <w:rPr>
          <w:rFonts w:ascii="Arial" w:hAnsi="Arial" w:cs="Arial"/>
        </w:rPr>
        <w:t>por</w:t>
      </w:r>
      <w:r w:rsidRPr="0021214D">
        <w:rPr>
          <w:rFonts w:ascii="Arial" w:hAnsi="Arial" w:cs="Arial"/>
          <w:spacing w:val="-13"/>
        </w:rPr>
        <w:t xml:space="preserve"> </w:t>
      </w:r>
      <w:r w:rsidRPr="0021214D">
        <w:rPr>
          <w:rFonts w:ascii="Arial" w:hAnsi="Arial" w:cs="Arial"/>
        </w:rPr>
        <w:t>los</w:t>
      </w:r>
      <w:r w:rsidRPr="0021214D">
        <w:rPr>
          <w:rFonts w:ascii="Arial" w:hAnsi="Arial" w:cs="Arial"/>
          <w:spacing w:val="-13"/>
        </w:rPr>
        <w:t xml:space="preserve"> </w:t>
      </w:r>
      <w:r w:rsidRPr="0021214D">
        <w:rPr>
          <w:rFonts w:ascii="Arial" w:hAnsi="Arial" w:cs="Arial"/>
        </w:rPr>
        <w:t>pliegos</w:t>
      </w:r>
      <w:r w:rsidRPr="0021214D">
        <w:rPr>
          <w:rFonts w:ascii="Arial" w:hAnsi="Arial" w:cs="Arial"/>
          <w:spacing w:val="-13"/>
        </w:rPr>
        <w:t xml:space="preserve"> </w:t>
      </w:r>
      <w:r w:rsidRPr="0021214D">
        <w:rPr>
          <w:rFonts w:ascii="Arial" w:hAnsi="Arial" w:cs="Arial"/>
        </w:rPr>
        <w:t>de</w:t>
      </w:r>
      <w:r w:rsidRPr="0021214D">
        <w:rPr>
          <w:rFonts w:ascii="Arial" w:hAnsi="Arial" w:cs="Arial"/>
          <w:spacing w:val="-13"/>
        </w:rPr>
        <w:t xml:space="preserve"> </w:t>
      </w:r>
      <w:r w:rsidRPr="0021214D">
        <w:rPr>
          <w:rFonts w:ascii="Arial" w:hAnsi="Arial" w:cs="Arial"/>
        </w:rPr>
        <w:t>condiciones,</w:t>
      </w:r>
      <w:r w:rsidRPr="0021214D">
        <w:rPr>
          <w:rFonts w:ascii="Arial" w:hAnsi="Arial" w:cs="Arial"/>
          <w:spacing w:val="-13"/>
        </w:rPr>
        <w:t xml:space="preserve"> </w:t>
      </w:r>
      <w:r w:rsidRPr="0021214D">
        <w:rPr>
          <w:rFonts w:ascii="Arial" w:hAnsi="Arial" w:cs="Arial"/>
        </w:rPr>
        <w:t>deberá</w:t>
      </w:r>
      <w:r w:rsidRPr="0021214D">
        <w:rPr>
          <w:rFonts w:ascii="Arial" w:hAnsi="Arial" w:cs="Arial"/>
          <w:spacing w:val="-13"/>
        </w:rPr>
        <w:t xml:space="preserve"> </w:t>
      </w:r>
      <w:r w:rsidRPr="0021214D">
        <w:rPr>
          <w:rFonts w:ascii="Arial" w:hAnsi="Arial" w:cs="Arial"/>
        </w:rPr>
        <w:t>proponer</w:t>
      </w:r>
      <w:r w:rsidRPr="0021214D">
        <w:rPr>
          <w:rFonts w:ascii="Arial" w:hAnsi="Arial" w:cs="Arial"/>
          <w:spacing w:val="-58"/>
        </w:rPr>
        <w:t xml:space="preserve"> </w:t>
      </w:r>
      <w:r w:rsidRPr="0021214D">
        <w:rPr>
          <w:rFonts w:ascii="Arial" w:hAnsi="Arial" w:cs="Arial"/>
        </w:rPr>
        <w:t>una orden de elegibilidad a través de un informe de evaluación, que igualmente será dado a</w:t>
      </w:r>
      <w:r w:rsidRPr="0021214D">
        <w:rPr>
          <w:rFonts w:ascii="Arial" w:hAnsi="Arial" w:cs="Arial"/>
          <w:spacing w:val="1"/>
        </w:rPr>
        <w:t xml:space="preserve"> </w:t>
      </w:r>
      <w:r w:rsidRPr="0021214D">
        <w:rPr>
          <w:rFonts w:ascii="Arial" w:hAnsi="Arial" w:cs="Arial"/>
        </w:rPr>
        <w:t>conocer a todos los participantes con el objeto que presenten observaciones al mismo, para que</w:t>
      </w:r>
      <w:r w:rsidRPr="0021214D">
        <w:rPr>
          <w:rFonts w:ascii="Arial" w:hAnsi="Arial" w:cs="Arial"/>
          <w:spacing w:val="-60"/>
        </w:rPr>
        <w:t xml:space="preserve"> </w:t>
      </w:r>
      <w:r w:rsidRPr="0021214D">
        <w:rPr>
          <w:rFonts w:ascii="Arial" w:hAnsi="Arial" w:cs="Arial"/>
        </w:rPr>
        <w:t>finalmente</w:t>
      </w:r>
      <w:r w:rsidRPr="0021214D">
        <w:rPr>
          <w:rFonts w:ascii="Arial" w:hAnsi="Arial" w:cs="Arial"/>
          <w:spacing w:val="-11"/>
        </w:rPr>
        <w:t xml:space="preserve"> </w:t>
      </w:r>
      <w:r w:rsidRPr="0021214D">
        <w:rPr>
          <w:rFonts w:ascii="Arial" w:hAnsi="Arial" w:cs="Arial"/>
        </w:rPr>
        <w:t>la</w:t>
      </w:r>
      <w:r w:rsidRPr="0021214D">
        <w:rPr>
          <w:rFonts w:ascii="Arial" w:hAnsi="Arial" w:cs="Arial"/>
          <w:spacing w:val="-12"/>
        </w:rPr>
        <w:t xml:space="preserve"> </w:t>
      </w:r>
      <w:r w:rsidRPr="0021214D">
        <w:rPr>
          <w:rFonts w:ascii="Arial" w:hAnsi="Arial" w:cs="Arial"/>
        </w:rPr>
        <w:t>administración</w:t>
      </w:r>
      <w:r w:rsidRPr="0021214D">
        <w:rPr>
          <w:rFonts w:ascii="Arial" w:hAnsi="Arial" w:cs="Arial"/>
          <w:spacing w:val="-11"/>
        </w:rPr>
        <w:t xml:space="preserve"> </w:t>
      </w:r>
      <w:r w:rsidRPr="0021214D">
        <w:rPr>
          <w:rFonts w:ascii="Arial" w:hAnsi="Arial" w:cs="Arial"/>
        </w:rPr>
        <w:t>pueda</w:t>
      </w:r>
      <w:r w:rsidRPr="0021214D">
        <w:rPr>
          <w:rFonts w:ascii="Arial" w:hAnsi="Arial" w:cs="Arial"/>
          <w:spacing w:val="-12"/>
        </w:rPr>
        <w:t xml:space="preserve"> </w:t>
      </w:r>
      <w:r w:rsidRPr="0021214D">
        <w:rPr>
          <w:rFonts w:ascii="Arial" w:hAnsi="Arial" w:cs="Arial"/>
        </w:rPr>
        <w:t>tomar</w:t>
      </w:r>
      <w:r w:rsidRPr="0021214D">
        <w:rPr>
          <w:rFonts w:ascii="Arial" w:hAnsi="Arial" w:cs="Arial"/>
          <w:spacing w:val="-12"/>
        </w:rPr>
        <w:t xml:space="preserve"> </w:t>
      </w:r>
      <w:r w:rsidRPr="0021214D">
        <w:rPr>
          <w:rFonts w:ascii="Arial" w:hAnsi="Arial" w:cs="Arial"/>
        </w:rPr>
        <w:t>una</w:t>
      </w:r>
      <w:r w:rsidRPr="0021214D">
        <w:rPr>
          <w:rFonts w:ascii="Arial" w:hAnsi="Arial" w:cs="Arial"/>
          <w:spacing w:val="-11"/>
        </w:rPr>
        <w:t xml:space="preserve"> </w:t>
      </w:r>
      <w:r w:rsidRPr="0021214D">
        <w:rPr>
          <w:rFonts w:ascii="Arial" w:hAnsi="Arial" w:cs="Arial"/>
        </w:rPr>
        <w:t>decisión</w:t>
      </w:r>
      <w:r w:rsidRPr="0021214D">
        <w:rPr>
          <w:rFonts w:ascii="Arial" w:hAnsi="Arial" w:cs="Arial"/>
          <w:spacing w:val="-12"/>
        </w:rPr>
        <w:t xml:space="preserve"> </w:t>
      </w:r>
      <w:r w:rsidRPr="0021214D">
        <w:rPr>
          <w:rFonts w:ascii="Arial" w:hAnsi="Arial" w:cs="Arial"/>
        </w:rPr>
        <w:t>de</w:t>
      </w:r>
      <w:r w:rsidRPr="0021214D">
        <w:rPr>
          <w:rFonts w:ascii="Arial" w:hAnsi="Arial" w:cs="Arial"/>
          <w:spacing w:val="-12"/>
        </w:rPr>
        <w:t xml:space="preserve"> </w:t>
      </w:r>
      <w:r w:rsidRPr="0021214D">
        <w:rPr>
          <w:rFonts w:ascii="Arial" w:hAnsi="Arial" w:cs="Arial"/>
        </w:rPr>
        <w:t>adjudicación</w:t>
      </w:r>
      <w:r w:rsidRPr="0021214D">
        <w:rPr>
          <w:rFonts w:ascii="Arial" w:hAnsi="Arial" w:cs="Arial"/>
          <w:spacing w:val="-11"/>
        </w:rPr>
        <w:t xml:space="preserve"> </w:t>
      </w:r>
      <w:r w:rsidRPr="0021214D">
        <w:rPr>
          <w:rFonts w:ascii="Arial" w:hAnsi="Arial" w:cs="Arial"/>
        </w:rPr>
        <w:t>y</w:t>
      </w:r>
      <w:r w:rsidRPr="0021214D">
        <w:rPr>
          <w:rFonts w:ascii="Arial" w:hAnsi="Arial" w:cs="Arial"/>
          <w:spacing w:val="-12"/>
        </w:rPr>
        <w:t xml:space="preserve"> </w:t>
      </w:r>
      <w:r w:rsidRPr="0021214D">
        <w:rPr>
          <w:rFonts w:ascii="Arial" w:hAnsi="Arial" w:cs="Arial"/>
        </w:rPr>
        <w:t>celebrar</w:t>
      </w:r>
      <w:r w:rsidRPr="0021214D">
        <w:rPr>
          <w:rFonts w:ascii="Arial" w:hAnsi="Arial" w:cs="Arial"/>
          <w:spacing w:val="-12"/>
        </w:rPr>
        <w:t xml:space="preserve"> </w:t>
      </w:r>
      <w:r w:rsidRPr="0021214D">
        <w:rPr>
          <w:rFonts w:ascii="Arial" w:hAnsi="Arial" w:cs="Arial"/>
        </w:rPr>
        <w:t>el</w:t>
      </w:r>
      <w:r w:rsidRPr="0021214D">
        <w:rPr>
          <w:rFonts w:ascii="Arial" w:hAnsi="Arial" w:cs="Arial"/>
          <w:spacing w:val="-11"/>
        </w:rPr>
        <w:t xml:space="preserve"> </w:t>
      </w:r>
      <w:r w:rsidRPr="0021214D">
        <w:rPr>
          <w:rFonts w:ascii="Arial" w:hAnsi="Arial" w:cs="Arial"/>
        </w:rPr>
        <w:t>contrato</w:t>
      </w:r>
      <w:r w:rsidRPr="0021214D">
        <w:rPr>
          <w:rFonts w:ascii="Arial" w:hAnsi="Arial" w:cs="Arial"/>
          <w:spacing w:val="-12"/>
        </w:rPr>
        <w:t xml:space="preserve"> </w:t>
      </w:r>
      <w:r w:rsidRPr="0021214D">
        <w:rPr>
          <w:rFonts w:ascii="Arial" w:hAnsi="Arial" w:cs="Arial"/>
        </w:rPr>
        <w:t>o</w:t>
      </w:r>
      <w:r w:rsidRPr="0021214D">
        <w:rPr>
          <w:rFonts w:ascii="Arial" w:hAnsi="Arial" w:cs="Arial"/>
          <w:spacing w:val="-12"/>
        </w:rPr>
        <w:t xml:space="preserve"> </w:t>
      </w:r>
      <w:r w:rsidRPr="0021214D">
        <w:rPr>
          <w:rFonts w:ascii="Arial" w:hAnsi="Arial" w:cs="Arial"/>
        </w:rPr>
        <w:t>en</w:t>
      </w:r>
      <w:r w:rsidRPr="0021214D">
        <w:rPr>
          <w:rFonts w:ascii="Arial" w:hAnsi="Arial" w:cs="Arial"/>
          <w:spacing w:val="-58"/>
        </w:rPr>
        <w:t xml:space="preserve"> </w:t>
      </w:r>
      <w:r w:rsidRPr="0021214D">
        <w:rPr>
          <w:rFonts w:ascii="Arial" w:hAnsi="Arial" w:cs="Arial"/>
        </w:rPr>
        <w:t>su</w:t>
      </w:r>
      <w:r w:rsidRPr="0021214D">
        <w:rPr>
          <w:rFonts w:ascii="Arial" w:hAnsi="Arial" w:cs="Arial"/>
          <w:spacing w:val="-3"/>
        </w:rPr>
        <w:t xml:space="preserve"> </w:t>
      </w:r>
      <w:r w:rsidRPr="0021214D">
        <w:rPr>
          <w:rFonts w:ascii="Arial" w:hAnsi="Arial" w:cs="Arial"/>
        </w:rPr>
        <w:t>defecto,</w:t>
      </w:r>
      <w:r w:rsidRPr="0021214D">
        <w:rPr>
          <w:rFonts w:ascii="Arial" w:hAnsi="Arial" w:cs="Arial"/>
          <w:spacing w:val="-2"/>
        </w:rPr>
        <w:t xml:space="preserve"> </w:t>
      </w:r>
      <w:r w:rsidRPr="0021214D">
        <w:rPr>
          <w:rFonts w:ascii="Arial" w:hAnsi="Arial" w:cs="Arial"/>
        </w:rPr>
        <w:t>optar</w:t>
      </w:r>
      <w:r w:rsidRPr="0021214D">
        <w:rPr>
          <w:rFonts w:ascii="Arial" w:hAnsi="Arial" w:cs="Arial"/>
          <w:spacing w:val="-3"/>
        </w:rPr>
        <w:t xml:space="preserve"> </w:t>
      </w:r>
      <w:r w:rsidRPr="0021214D">
        <w:rPr>
          <w:rFonts w:ascii="Arial" w:hAnsi="Arial" w:cs="Arial"/>
        </w:rPr>
        <w:t>por</w:t>
      </w:r>
      <w:r w:rsidRPr="0021214D">
        <w:rPr>
          <w:rFonts w:ascii="Arial" w:hAnsi="Arial" w:cs="Arial"/>
          <w:spacing w:val="-2"/>
        </w:rPr>
        <w:t xml:space="preserve"> </w:t>
      </w:r>
      <w:r w:rsidRPr="0021214D">
        <w:rPr>
          <w:rFonts w:ascii="Arial" w:hAnsi="Arial" w:cs="Arial"/>
        </w:rPr>
        <w:t>la</w:t>
      </w:r>
      <w:r w:rsidRPr="0021214D">
        <w:rPr>
          <w:rFonts w:ascii="Arial" w:hAnsi="Arial" w:cs="Arial"/>
          <w:spacing w:val="-3"/>
        </w:rPr>
        <w:t xml:space="preserve"> </w:t>
      </w:r>
      <w:r w:rsidRPr="0021214D">
        <w:rPr>
          <w:rFonts w:ascii="Arial" w:hAnsi="Arial" w:cs="Arial"/>
        </w:rPr>
        <w:t>declaratoria</w:t>
      </w:r>
      <w:r w:rsidRPr="0021214D">
        <w:rPr>
          <w:rFonts w:ascii="Arial" w:hAnsi="Arial" w:cs="Arial"/>
          <w:spacing w:val="-2"/>
        </w:rPr>
        <w:t xml:space="preserve"> </w:t>
      </w:r>
      <w:r w:rsidRPr="0021214D">
        <w:rPr>
          <w:rFonts w:ascii="Arial" w:hAnsi="Arial" w:cs="Arial"/>
        </w:rPr>
        <w:t>de</w:t>
      </w:r>
      <w:r w:rsidRPr="0021214D">
        <w:rPr>
          <w:rFonts w:ascii="Arial" w:hAnsi="Arial" w:cs="Arial"/>
          <w:spacing w:val="-2"/>
        </w:rPr>
        <w:t xml:space="preserve"> </w:t>
      </w:r>
      <w:r w:rsidRPr="0021214D">
        <w:rPr>
          <w:rFonts w:ascii="Arial" w:hAnsi="Arial" w:cs="Arial"/>
        </w:rPr>
        <w:t>desierta</w:t>
      </w:r>
      <w:r w:rsidRPr="0021214D">
        <w:rPr>
          <w:rFonts w:ascii="Arial" w:hAnsi="Arial" w:cs="Arial"/>
          <w:spacing w:val="-3"/>
        </w:rPr>
        <w:t xml:space="preserve"> </w:t>
      </w:r>
      <w:r w:rsidRPr="0021214D">
        <w:rPr>
          <w:rFonts w:ascii="Arial" w:hAnsi="Arial" w:cs="Arial"/>
        </w:rPr>
        <w:t>de</w:t>
      </w:r>
      <w:r w:rsidRPr="0021214D">
        <w:rPr>
          <w:rFonts w:ascii="Arial" w:hAnsi="Arial" w:cs="Arial"/>
          <w:spacing w:val="-2"/>
        </w:rPr>
        <w:t xml:space="preserve"> </w:t>
      </w:r>
      <w:r w:rsidRPr="0021214D">
        <w:rPr>
          <w:rFonts w:ascii="Arial" w:hAnsi="Arial" w:cs="Arial"/>
        </w:rPr>
        <w:t>la</w:t>
      </w:r>
      <w:r w:rsidRPr="0021214D">
        <w:rPr>
          <w:rFonts w:ascii="Arial" w:hAnsi="Arial" w:cs="Arial"/>
          <w:spacing w:val="-3"/>
        </w:rPr>
        <w:t xml:space="preserve"> </w:t>
      </w:r>
      <w:r w:rsidRPr="0021214D">
        <w:rPr>
          <w:rFonts w:ascii="Arial" w:hAnsi="Arial" w:cs="Arial"/>
        </w:rPr>
        <w:t>licitación</w:t>
      </w:r>
      <w:r w:rsidRPr="0021214D">
        <w:rPr>
          <w:rFonts w:ascii="Arial" w:hAnsi="Arial" w:cs="Arial"/>
          <w:spacing w:val="-2"/>
        </w:rPr>
        <w:t xml:space="preserve"> </w:t>
      </w:r>
      <w:r w:rsidRPr="0021214D">
        <w:rPr>
          <w:rFonts w:ascii="Arial" w:hAnsi="Arial" w:cs="Arial"/>
        </w:rPr>
        <w:t>si</w:t>
      </w:r>
      <w:r w:rsidRPr="0021214D">
        <w:rPr>
          <w:rFonts w:ascii="Arial" w:hAnsi="Arial" w:cs="Arial"/>
          <w:spacing w:val="-2"/>
        </w:rPr>
        <w:t xml:space="preserve"> </w:t>
      </w:r>
      <w:r w:rsidRPr="0021214D">
        <w:rPr>
          <w:rFonts w:ascii="Arial" w:hAnsi="Arial" w:cs="Arial"/>
        </w:rPr>
        <w:t>a</w:t>
      </w:r>
      <w:r w:rsidRPr="0021214D">
        <w:rPr>
          <w:rFonts w:ascii="Arial" w:hAnsi="Arial" w:cs="Arial"/>
          <w:spacing w:val="-3"/>
        </w:rPr>
        <w:t xml:space="preserve"> </w:t>
      </w:r>
      <w:r w:rsidRPr="0021214D">
        <w:rPr>
          <w:rFonts w:ascii="Arial" w:hAnsi="Arial" w:cs="Arial"/>
        </w:rPr>
        <w:t>ellos</w:t>
      </w:r>
      <w:r w:rsidRPr="0021214D">
        <w:rPr>
          <w:rFonts w:ascii="Arial" w:hAnsi="Arial" w:cs="Arial"/>
          <w:spacing w:val="-2"/>
        </w:rPr>
        <w:t xml:space="preserve"> </w:t>
      </w:r>
      <w:r w:rsidRPr="0021214D">
        <w:rPr>
          <w:rFonts w:ascii="Arial" w:hAnsi="Arial" w:cs="Arial"/>
        </w:rPr>
        <w:t>hubiera</w:t>
      </w:r>
      <w:r w:rsidRPr="0021214D">
        <w:rPr>
          <w:rFonts w:ascii="Arial" w:hAnsi="Arial" w:cs="Arial"/>
          <w:spacing w:val="-3"/>
        </w:rPr>
        <w:t xml:space="preserve"> </w:t>
      </w:r>
      <w:r w:rsidRPr="0021214D">
        <w:rPr>
          <w:rFonts w:ascii="Arial" w:hAnsi="Arial" w:cs="Arial"/>
        </w:rPr>
        <w:t>lugar».</w:t>
      </w:r>
      <w:r w:rsidR="00AA3E4C" w:rsidRPr="0021214D">
        <w:rPr>
          <w:rStyle w:val="Refdenotaalpie"/>
          <w:rFonts w:ascii="Arial" w:hAnsi="Arial" w:cs="Arial"/>
        </w:rPr>
        <w:footnoteReference w:id="10"/>
      </w:r>
    </w:p>
    <w:p w14:paraId="3D1ECCB3" w14:textId="77777777" w:rsidR="00984C3F" w:rsidRPr="0021214D" w:rsidRDefault="00984C3F" w:rsidP="00984C3F">
      <w:pPr>
        <w:pStyle w:val="Textoindependiente"/>
        <w:spacing w:before="157" w:line="276" w:lineRule="auto"/>
        <w:ind w:left="118" w:right="176" w:firstLine="708"/>
        <w:jc w:val="both"/>
        <w:rPr>
          <w:rFonts w:ascii="Arial" w:hAnsi="Arial" w:cs="Arial"/>
        </w:rPr>
      </w:pPr>
      <w:r w:rsidRPr="0021214D">
        <w:rPr>
          <w:rFonts w:ascii="Arial" w:hAnsi="Arial" w:cs="Arial"/>
        </w:rPr>
        <w:t>Así las cosas, comoquiera que la Ley 1150 de 2007, en su artículo 2 establece las</w:t>
      </w:r>
      <w:r w:rsidRPr="0021214D">
        <w:rPr>
          <w:rFonts w:ascii="Arial" w:hAnsi="Arial" w:cs="Arial"/>
          <w:spacing w:val="1"/>
        </w:rPr>
        <w:t xml:space="preserve"> </w:t>
      </w:r>
      <w:r w:rsidRPr="0021214D">
        <w:rPr>
          <w:rFonts w:ascii="Arial" w:hAnsi="Arial" w:cs="Arial"/>
        </w:rPr>
        <w:t>modalidades de selección de los contratistas previendo como regla general la licitación pública;</w:t>
      </w:r>
      <w:r w:rsidRPr="0021214D">
        <w:rPr>
          <w:rFonts w:ascii="Arial" w:hAnsi="Arial" w:cs="Arial"/>
          <w:spacing w:val="1"/>
        </w:rPr>
        <w:t xml:space="preserve"> </w:t>
      </w:r>
      <w:r w:rsidRPr="0021214D">
        <w:rPr>
          <w:rFonts w:ascii="Arial" w:hAnsi="Arial" w:cs="Arial"/>
        </w:rPr>
        <w:t>de acuerdo con el objeto o cuantía del bien, servicio u obra a contratar, y las causales de cada</w:t>
      </w:r>
      <w:r w:rsidRPr="0021214D">
        <w:rPr>
          <w:rFonts w:ascii="Arial" w:hAnsi="Arial" w:cs="Arial"/>
          <w:spacing w:val="1"/>
        </w:rPr>
        <w:t xml:space="preserve"> </w:t>
      </w:r>
      <w:r w:rsidRPr="0021214D">
        <w:rPr>
          <w:rFonts w:ascii="Arial" w:hAnsi="Arial" w:cs="Arial"/>
        </w:rPr>
        <w:t>modalidad de selección, la Entidad Estatal podrá seleccionar a sus contratistas mediante la</w:t>
      </w:r>
      <w:r w:rsidRPr="0021214D">
        <w:rPr>
          <w:rFonts w:ascii="Arial" w:hAnsi="Arial" w:cs="Arial"/>
          <w:spacing w:val="1"/>
        </w:rPr>
        <w:t xml:space="preserve"> </w:t>
      </w:r>
      <w:r w:rsidRPr="0021214D">
        <w:rPr>
          <w:rFonts w:ascii="Arial" w:hAnsi="Arial" w:cs="Arial"/>
        </w:rPr>
        <w:t>modalidad</w:t>
      </w:r>
      <w:r w:rsidRPr="0021214D">
        <w:rPr>
          <w:rFonts w:ascii="Arial" w:hAnsi="Arial" w:cs="Arial"/>
          <w:spacing w:val="-7"/>
        </w:rPr>
        <w:t xml:space="preserve"> </w:t>
      </w:r>
      <w:r w:rsidRPr="0021214D">
        <w:rPr>
          <w:rFonts w:ascii="Arial" w:hAnsi="Arial" w:cs="Arial"/>
        </w:rPr>
        <w:t>de</w:t>
      </w:r>
      <w:r w:rsidRPr="0021214D">
        <w:rPr>
          <w:rFonts w:ascii="Arial" w:hAnsi="Arial" w:cs="Arial"/>
          <w:spacing w:val="-6"/>
        </w:rPr>
        <w:t xml:space="preserve"> </w:t>
      </w:r>
      <w:r w:rsidRPr="0021214D">
        <w:rPr>
          <w:rFonts w:ascii="Arial" w:hAnsi="Arial" w:cs="Arial"/>
        </w:rPr>
        <w:t>selección</w:t>
      </w:r>
      <w:r w:rsidRPr="0021214D">
        <w:rPr>
          <w:rFonts w:ascii="Arial" w:hAnsi="Arial" w:cs="Arial"/>
          <w:spacing w:val="-7"/>
        </w:rPr>
        <w:t xml:space="preserve"> </w:t>
      </w:r>
      <w:r w:rsidRPr="0021214D">
        <w:rPr>
          <w:rFonts w:ascii="Arial" w:hAnsi="Arial" w:cs="Arial"/>
        </w:rPr>
        <w:t>abreviada,</w:t>
      </w:r>
      <w:r w:rsidRPr="0021214D">
        <w:rPr>
          <w:rFonts w:ascii="Arial" w:hAnsi="Arial" w:cs="Arial"/>
          <w:spacing w:val="-6"/>
        </w:rPr>
        <w:t xml:space="preserve"> </w:t>
      </w:r>
      <w:r w:rsidRPr="0021214D">
        <w:rPr>
          <w:rFonts w:ascii="Arial" w:hAnsi="Arial" w:cs="Arial"/>
        </w:rPr>
        <w:t>concurso</w:t>
      </w:r>
      <w:r w:rsidRPr="0021214D">
        <w:rPr>
          <w:rFonts w:ascii="Arial" w:hAnsi="Arial" w:cs="Arial"/>
          <w:spacing w:val="-7"/>
        </w:rPr>
        <w:t xml:space="preserve"> </w:t>
      </w:r>
      <w:r w:rsidRPr="0021214D">
        <w:rPr>
          <w:rFonts w:ascii="Arial" w:hAnsi="Arial" w:cs="Arial"/>
        </w:rPr>
        <w:t>de</w:t>
      </w:r>
      <w:r w:rsidRPr="0021214D">
        <w:rPr>
          <w:rFonts w:ascii="Arial" w:hAnsi="Arial" w:cs="Arial"/>
          <w:spacing w:val="-6"/>
        </w:rPr>
        <w:t xml:space="preserve"> </w:t>
      </w:r>
      <w:r w:rsidRPr="0021214D">
        <w:rPr>
          <w:rFonts w:ascii="Arial" w:hAnsi="Arial" w:cs="Arial"/>
        </w:rPr>
        <w:t>méritos,</w:t>
      </w:r>
      <w:r w:rsidRPr="0021214D">
        <w:rPr>
          <w:rFonts w:ascii="Arial" w:hAnsi="Arial" w:cs="Arial"/>
          <w:spacing w:val="-7"/>
        </w:rPr>
        <w:t xml:space="preserve"> </w:t>
      </w:r>
      <w:r w:rsidRPr="0021214D">
        <w:rPr>
          <w:rFonts w:ascii="Arial" w:hAnsi="Arial" w:cs="Arial"/>
        </w:rPr>
        <w:t>contratación</w:t>
      </w:r>
      <w:r w:rsidRPr="0021214D">
        <w:rPr>
          <w:rFonts w:ascii="Arial" w:hAnsi="Arial" w:cs="Arial"/>
          <w:spacing w:val="-6"/>
        </w:rPr>
        <w:t xml:space="preserve"> </w:t>
      </w:r>
      <w:r w:rsidRPr="0021214D">
        <w:rPr>
          <w:rFonts w:ascii="Arial" w:hAnsi="Arial" w:cs="Arial"/>
        </w:rPr>
        <w:t>directa</w:t>
      </w:r>
      <w:r w:rsidRPr="0021214D">
        <w:rPr>
          <w:rFonts w:ascii="Arial" w:hAnsi="Arial" w:cs="Arial"/>
          <w:spacing w:val="-7"/>
        </w:rPr>
        <w:t xml:space="preserve"> </w:t>
      </w:r>
      <w:r w:rsidRPr="0021214D">
        <w:rPr>
          <w:rFonts w:ascii="Arial" w:hAnsi="Arial" w:cs="Arial"/>
        </w:rPr>
        <w:t>y/o</w:t>
      </w:r>
      <w:r w:rsidRPr="0021214D">
        <w:rPr>
          <w:rFonts w:ascii="Arial" w:hAnsi="Arial" w:cs="Arial"/>
          <w:spacing w:val="-6"/>
        </w:rPr>
        <w:t xml:space="preserve"> </w:t>
      </w:r>
      <w:r w:rsidRPr="0021214D">
        <w:rPr>
          <w:rFonts w:ascii="Arial" w:hAnsi="Arial" w:cs="Arial"/>
        </w:rPr>
        <w:t>mínima</w:t>
      </w:r>
      <w:r w:rsidRPr="0021214D">
        <w:rPr>
          <w:rFonts w:ascii="Arial" w:hAnsi="Arial" w:cs="Arial"/>
          <w:spacing w:val="-7"/>
        </w:rPr>
        <w:t xml:space="preserve"> </w:t>
      </w:r>
      <w:r w:rsidRPr="0021214D">
        <w:rPr>
          <w:rFonts w:ascii="Arial" w:hAnsi="Arial" w:cs="Arial"/>
        </w:rPr>
        <w:t>cuantía,</w:t>
      </w:r>
      <w:r w:rsidRPr="0021214D">
        <w:rPr>
          <w:rFonts w:ascii="Arial" w:hAnsi="Arial" w:cs="Arial"/>
          <w:spacing w:val="-59"/>
        </w:rPr>
        <w:t xml:space="preserve"> </w:t>
      </w:r>
      <w:r w:rsidRPr="0021214D">
        <w:rPr>
          <w:rFonts w:ascii="Arial" w:hAnsi="Arial" w:cs="Arial"/>
        </w:rPr>
        <w:t xml:space="preserve">según corresponda. Esta Agencia no tiene competencia para asesorar a las </w:t>
      </w:r>
      <w:r w:rsidRPr="0021214D">
        <w:rPr>
          <w:rFonts w:ascii="Arial" w:hAnsi="Arial" w:cs="Arial"/>
        </w:rPr>
        <w:lastRenderedPageBreak/>
        <w:t>Entidades públicas</w:t>
      </w:r>
      <w:r w:rsidRPr="0021214D">
        <w:rPr>
          <w:rFonts w:ascii="Arial" w:hAnsi="Arial" w:cs="Arial"/>
          <w:spacing w:val="1"/>
        </w:rPr>
        <w:t xml:space="preserve"> </w:t>
      </w:r>
      <w:r w:rsidRPr="0021214D">
        <w:rPr>
          <w:rFonts w:ascii="Arial" w:hAnsi="Arial" w:cs="Arial"/>
        </w:rPr>
        <w:t>respecto de la modalidad de selección que debe aplicar para adquirir bienes o servicios que</w:t>
      </w:r>
      <w:r w:rsidRPr="0021214D">
        <w:rPr>
          <w:rFonts w:ascii="Arial" w:hAnsi="Arial" w:cs="Arial"/>
          <w:spacing w:val="1"/>
        </w:rPr>
        <w:t xml:space="preserve"> </w:t>
      </w:r>
      <w:r w:rsidRPr="0021214D">
        <w:rPr>
          <w:rFonts w:ascii="Arial" w:hAnsi="Arial" w:cs="Arial"/>
        </w:rPr>
        <w:t>requiera</w:t>
      </w:r>
      <w:r w:rsidRPr="0021214D">
        <w:rPr>
          <w:rFonts w:ascii="Arial" w:hAnsi="Arial" w:cs="Arial"/>
          <w:spacing w:val="-2"/>
        </w:rPr>
        <w:t xml:space="preserve"> </w:t>
      </w:r>
      <w:r w:rsidRPr="0021214D">
        <w:rPr>
          <w:rFonts w:ascii="Arial" w:hAnsi="Arial" w:cs="Arial"/>
        </w:rPr>
        <w:t>para</w:t>
      </w:r>
      <w:r w:rsidRPr="0021214D">
        <w:rPr>
          <w:rFonts w:ascii="Arial" w:hAnsi="Arial" w:cs="Arial"/>
          <w:spacing w:val="-1"/>
        </w:rPr>
        <w:t xml:space="preserve"> </w:t>
      </w:r>
      <w:r w:rsidRPr="0021214D">
        <w:rPr>
          <w:rFonts w:ascii="Arial" w:hAnsi="Arial" w:cs="Arial"/>
        </w:rPr>
        <w:t>garantizar</w:t>
      </w:r>
      <w:r w:rsidRPr="0021214D">
        <w:rPr>
          <w:rFonts w:ascii="Arial" w:hAnsi="Arial" w:cs="Arial"/>
          <w:spacing w:val="-1"/>
        </w:rPr>
        <w:t xml:space="preserve"> </w:t>
      </w:r>
      <w:r w:rsidRPr="0021214D">
        <w:rPr>
          <w:rFonts w:ascii="Arial" w:hAnsi="Arial" w:cs="Arial"/>
        </w:rPr>
        <w:t>la</w:t>
      </w:r>
      <w:r w:rsidRPr="0021214D">
        <w:rPr>
          <w:rFonts w:ascii="Arial" w:hAnsi="Arial" w:cs="Arial"/>
          <w:spacing w:val="-2"/>
        </w:rPr>
        <w:t xml:space="preserve"> </w:t>
      </w:r>
      <w:r w:rsidRPr="0021214D">
        <w:rPr>
          <w:rFonts w:ascii="Arial" w:hAnsi="Arial" w:cs="Arial"/>
        </w:rPr>
        <w:t>prestación</w:t>
      </w:r>
      <w:r w:rsidRPr="0021214D">
        <w:rPr>
          <w:rFonts w:ascii="Arial" w:hAnsi="Arial" w:cs="Arial"/>
          <w:spacing w:val="-1"/>
        </w:rPr>
        <w:t xml:space="preserve"> </w:t>
      </w:r>
      <w:r w:rsidRPr="0021214D">
        <w:rPr>
          <w:rFonts w:ascii="Arial" w:hAnsi="Arial" w:cs="Arial"/>
        </w:rPr>
        <w:t>de</w:t>
      </w:r>
      <w:r w:rsidRPr="0021214D">
        <w:rPr>
          <w:rFonts w:ascii="Arial" w:hAnsi="Arial" w:cs="Arial"/>
          <w:spacing w:val="-1"/>
        </w:rPr>
        <w:t xml:space="preserve"> </w:t>
      </w:r>
      <w:r w:rsidRPr="0021214D">
        <w:rPr>
          <w:rFonts w:ascii="Arial" w:hAnsi="Arial" w:cs="Arial"/>
        </w:rPr>
        <w:t>sus</w:t>
      </w:r>
      <w:r w:rsidRPr="0021214D">
        <w:rPr>
          <w:rFonts w:ascii="Arial" w:hAnsi="Arial" w:cs="Arial"/>
          <w:spacing w:val="-2"/>
        </w:rPr>
        <w:t xml:space="preserve"> </w:t>
      </w:r>
      <w:r w:rsidRPr="0021214D">
        <w:rPr>
          <w:rFonts w:ascii="Arial" w:hAnsi="Arial" w:cs="Arial"/>
        </w:rPr>
        <w:t>servicios.</w:t>
      </w:r>
    </w:p>
    <w:p w14:paraId="2260D006" w14:textId="79BD6B8E" w:rsidR="009528DA" w:rsidRPr="0021214D" w:rsidRDefault="009528DA" w:rsidP="009528DA">
      <w:pPr>
        <w:pStyle w:val="Textoindependiente"/>
        <w:spacing w:before="120" w:line="276" w:lineRule="auto"/>
        <w:ind w:left="118" w:right="176"/>
        <w:jc w:val="both"/>
        <w:rPr>
          <w:rFonts w:ascii="Arial" w:hAnsi="Arial" w:cs="Arial"/>
        </w:rPr>
      </w:pPr>
    </w:p>
    <w:p w14:paraId="00C47D43" w14:textId="4066DB3D" w:rsidR="009528DA" w:rsidRPr="0021214D" w:rsidRDefault="00C140AF" w:rsidP="00C140AF">
      <w:pPr>
        <w:pStyle w:val="Textoindependiente"/>
        <w:spacing w:before="120" w:line="276" w:lineRule="auto"/>
        <w:ind w:right="176"/>
        <w:jc w:val="both"/>
        <w:rPr>
          <w:rFonts w:ascii="Arial" w:hAnsi="Arial" w:cs="Arial"/>
          <w:b/>
          <w:bCs/>
        </w:rPr>
      </w:pPr>
      <w:r w:rsidRPr="0021214D">
        <w:rPr>
          <w:rFonts w:ascii="Arial" w:hAnsi="Arial" w:cs="Arial"/>
          <w:b/>
          <w:bCs/>
        </w:rPr>
        <w:t xml:space="preserve">3. </w:t>
      </w:r>
      <w:r w:rsidRPr="0021214D">
        <w:rPr>
          <w:rFonts w:ascii="Arial" w:hAnsi="Arial" w:cs="Arial"/>
          <w:b/>
          <w:bCs/>
          <w:color w:val="1A1A1A"/>
        </w:rPr>
        <w:t>Respuesta</w:t>
      </w:r>
    </w:p>
    <w:p w14:paraId="339D2E81" w14:textId="77777777" w:rsidR="00E6372E" w:rsidRPr="0021214D" w:rsidRDefault="00A204CC" w:rsidP="00E6372E">
      <w:pPr>
        <w:spacing w:before="93" w:line="276" w:lineRule="auto"/>
        <w:ind w:left="826" w:right="885"/>
        <w:jc w:val="both"/>
        <w:rPr>
          <w:rFonts w:ascii="Arial" w:hAnsi="Arial" w:cs="Arial"/>
          <w:sz w:val="21"/>
        </w:rPr>
      </w:pPr>
      <w:r w:rsidRPr="0021214D">
        <w:rPr>
          <w:rStyle w:val="Textoennegrita"/>
          <w:rFonts w:ascii="Arial" w:hAnsi="Arial" w:cs="Arial"/>
          <w:b w:val="0"/>
        </w:rPr>
        <w:t xml:space="preserve"> </w:t>
      </w:r>
      <w:r w:rsidR="00E6372E" w:rsidRPr="0021214D">
        <w:rPr>
          <w:rFonts w:ascii="Arial" w:hAnsi="Arial" w:cs="Arial"/>
          <w:color w:val="1A1A1A"/>
          <w:sz w:val="21"/>
        </w:rPr>
        <w:t>«[…]</w:t>
      </w:r>
      <w:r w:rsidR="00E6372E" w:rsidRPr="0021214D">
        <w:rPr>
          <w:rFonts w:ascii="Arial" w:hAnsi="Arial" w:cs="Arial"/>
          <w:color w:val="1A1A1A"/>
          <w:spacing w:val="1"/>
          <w:sz w:val="21"/>
        </w:rPr>
        <w:t xml:space="preserve"> </w:t>
      </w:r>
      <w:r w:rsidR="00E6372E" w:rsidRPr="0021214D">
        <w:rPr>
          <w:rFonts w:ascii="Arial" w:hAnsi="Arial" w:cs="Arial"/>
          <w:color w:val="1A1A1A"/>
          <w:sz w:val="21"/>
        </w:rPr>
        <w:t>amablemente</w:t>
      </w:r>
      <w:r w:rsidR="00E6372E" w:rsidRPr="0021214D">
        <w:rPr>
          <w:rFonts w:ascii="Arial" w:hAnsi="Arial" w:cs="Arial"/>
          <w:color w:val="1A1A1A"/>
          <w:spacing w:val="1"/>
          <w:sz w:val="21"/>
        </w:rPr>
        <w:t xml:space="preserve"> </w:t>
      </w:r>
      <w:r w:rsidR="00E6372E" w:rsidRPr="0021214D">
        <w:rPr>
          <w:rFonts w:ascii="Arial" w:hAnsi="Arial" w:cs="Arial"/>
          <w:color w:val="1A1A1A"/>
          <w:sz w:val="21"/>
        </w:rPr>
        <w:t>solicito</w:t>
      </w:r>
      <w:r w:rsidR="00E6372E" w:rsidRPr="0021214D">
        <w:rPr>
          <w:rFonts w:ascii="Arial" w:hAnsi="Arial" w:cs="Arial"/>
          <w:color w:val="1A1A1A"/>
          <w:spacing w:val="1"/>
          <w:sz w:val="21"/>
        </w:rPr>
        <w:t xml:space="preserve"> </w:t>
      </w:r>
      <w:r w:rsidR="00E6372E" w:rsidRPr="0021214D">
        <w:rPr>
          <w:rFonts w:ascii="Arial" w:hAnsi="Arial" w:cs="Arial"/>
          <w:color w:val="1A1A1A"/>
          <w:sz w:val="21"/>
        </w:rPr>
        <w:t>un</w:t>
      </w:r>
      <w:r w:rsidR="00E6372E" w:rsidRPr="0021214D">
        <w:rPr>
          <w:rFonts w:ascii="Arial" w:hAnsi="Arial" w:cs="Arial"/>
          <w:color w:val="1A1A1A"/>
          <w:spacing w:val="1"/>
          <w:sz w:val="21"/>
        </w:rPr>
        <w:t xml:space="preserve"> </w:t>
      </w:r>
      <w:r w:rsidR="00E6372E" w:rsidRPr="0021214D">
        <w:rPr>
          <w:rFonts w:ascii="Arial" w:hAnsi="Arial" w:cs="Arial"/>
          <w:color w:val="1A1A1A"/>
          <w:sz w:val="21"/>
        </w:rPr>
        <w:t>pronunciamiento</w:t>
      </w:r>
      <w:r w:rsidR="00E6372E" w:rsidRPr="0021214D">
        <w:rPr>
          <w:rFonts w:ascii="Arial" w:hAnsi="Arial" w:cs="Arial"/>
          <w:color w:val="1A1A1A"/>
          <w:spacing w:val="1"/>
          <w:sz w:val="21"/>
        </w:rPr>
        <w:t xml:space="preserve"> </w:t>
      </w:r>
      <w:r w:rsidR="00E6372E" w:rsidRPr="0021214D">
        <w:rPr>
          <w:rFonts w:ascii="Arial" w:hAnsi="Arial" w:cs="Arial"/>
          <w:color w:val="1A1A1A"/>
          <w:sz w:val="21"/>
        </w:rPr>
        <w:t>por</w:t>
      </w:r>
      <w:r w:rsidR="00E6372E" w:rsidRPr="0021214D">
        <w:rPr>
          <w:rFonts w:ascii="Arial" w:hAnsi="Arial" w:cs="Arial"/>
          <w:color w:val="1A1A1A"/>
          <w:spacing w:val="1"/>
          <w:sz w:val="21"/>
        </w:rPr>
        <w:t xml:space="preserve"> </w:t>
      </w:r>
      <w:r w:rsidR="00E6372E" w:rsidRPr="0021214D">
        <w:rPr>
          <w:rFonts w:ascii="Arial" w:hAnsi="Arial" w:cs="Arial"/>
          <w:color w:val="1A1A1A"/>
          <w:sz w:val="21"/>
        </w:rPr>
        <w:t>parte</w:t>
      </w:r>
      <w:r w:rsidR="00E6372E" w:rsidRPr="0021214D">
        <w:rPr>
          <w:rFonts w:ascii="Arial" w:hAnsi="Arial" w:cs="Arial"/>
          <w:color w:val="1A1A1A"/>
          <w:spacing w:val="1"/>
          <w:sz w:val="21"/>
        </w:rPr>
        <w:t xml:space="preserve"> </w:t>
      </w:r>
      <w:r w:rsidR="00E6372E" w:rsidRPr="0021214D">
        <w:rPr>
          <w:rFonts w:ascii="Arial" w:hAnsi="Arial" w:cs="Arial"/>
          <w:color w:val="1A1A1A"/>
          <w:sz w:val="21"/>
        </w:rPr>
        <w:t>de</w:t>
      </w:r>
      <w:r w:rsidR="00E6372E" w:rsidRPr="0021214D">
        <w:rPr>
          <w:rFonts w:ascii="Arial" w:hAnsi="Arial" w:cs="Arial"/>
          <w:color w:val="1A1A1A"/>
          <w:spacing w:val="1"/>
          <w:sz w:val="21"/>
        </w:rPr>
        <w:t xml:space="preserve"> </w:t>
      </w:r>
      <w:r w:rsidR="00E6372E" w:rsidRPr="0021214D">
        <w:rPr>
          <w:rFonts w:ascii="Arial" w:hAnsi="Arial" w:cs="Arial"/>
          <w:color w:val="1A1A1A"/>
          <w:sz w:val="21"/>
        </w:rPr>
        <w:t>Colombia</w:t>
      </w:r>
      <w:r w:rsidR="00E6372E" w:rsidRPr="0021214D">
        <w:rPr>
          <w:rFonts w:ascii="Arial" w:hAnsi="Arial" w:cs="Arial"/>
          <w:color w:val="1A1A1A"/>
          <w:spacing w:val="1"/>
          <w:sz w:val="21"/>
        </w:rPr>
        <w:t xml:space="preserve"> </w:t>
      </w:r>
      <w:r w:rsidR="00E6372E" w:rsidRPr="0021214D">
        <w:rPr>
          <w:rFonts w:ascii="Arial" w:hAnsi="Arial" w:cs="Arial"/>
          <w:color w:val="1A1A1A"/>
          <w:sz w:val="21"/>
        </w:rPr>
        <w:t>Compra</w:t>
      </w:r>
      <w:r w:rsidR="00E6372E" w:rsidRPr="0021214D">
        <w:rPr>
          <w:rFonts w:ascii="Arial" w:hAnsi="Arial" w:cs="Arial"/>
          <w:color w:val="1A1A1A"/>
          <w:spacing w:val="1"/>
          <w:sz w:val="21"/>
        </w:rPr>
        <w:t xml:space="preserve"> </w:t>
      </w:r>
      <w:r w:rsidR="00E6372E" w:rsidRPr="0021214D">
        <w:rPr>
          <w:rFonts w:ascii="Arial" w:hAnsi="Arial" w:cs="Arial"/>
          <w:color w:val="1A1A1A"/>
          <w:sz w:val="21"/>
        </w:rPr>
        <w:t>Eficiente respecto a que si es posible que se celebre un contrato de prestación de</w:t>
      </w:r>
      <w:r w:rsidR="00E6372E" w:rsidRPr="0021214D">
        <w:rPr>
          <w:rFonts w:ascii="Arial" w:hAnsi="Arial" w:cs="Arial"/>
          <w:color w:val="1A1A1A"/>
          <w:spacing w:val="1"/>
          <w:sz w:val="21"/>
        </w:rPr>
        <w:t xml:space="preserve"> </w:t>
      </w:r>
      <w:r w:rsidR="00E6372E" w:rsidRPr="0021214D">
        <w:rPr>
          <w:rFonts w:ascii="Arial" w:hAnsi="Arial" w:cs="Arial"/>
          <w:color w:val="1A1A1A"/>
          <w:spacing w:val="-1"/>
          <w:sz w:val="21"/>
        </w:rPr>
        <w:t>servicios</w:t>
      </w:r>
      <w:r w:rsidR="00E6372E" w:rsidRPr="0021214D">
        <w:rPr>
          <w:rFonts w:ascii="Arial" w:hAnsi="Arial" w:cs="Arial"/>
          <w:color w:val="1A1A1A"/>
          <w:spacing w:val="-14"/>
          <w:sz w:val="21"/>
        </w:rPr>
        <w:t xml:space="preserve"> </w:t>
      </w:r>
      <w:r w:rsidR="00E6372E" w:rsidRPr="0021214D">
        <w:rPr>
          <w:rFonts w:ascii="Arial" w:hAnsi="Arial" w:cs="Arial"/>
          <w:color w:val="1A1A1A"/>
          <w:spacing w:val="-1"/>
          <w:sz w:val="21"/>
        </w:rPr>
        <w:t>con</w:t>
      </w:r>
      <w:r w:rsidR="00E6372E" w:rsidRPr="0021214D">
        <w:rPr>
          <w:rFonts w:ascii="Arial" w:hAnsi="Arial" w:cs="Arial"/>
          <w:color w:val="1A1A1A"/>
          <w:spacing w:val="-13"/>
          <w:sz w:val="21"/>
        </w:rPr>
        <w:t xml:space="preserve"> </w:t>
      </w:r>
      <w:r w:rsidR="00E6372E" w:rsidRPr="0021214D">
        <w:rPr>
          <w:rFonts w:ascii="Arial" w:hAnsi="Arial" w:cs="Arial"/>
          <w:color w:val="1A1A1A"/>
          <w:spacing w:val="-1"/>
          <w:sz w:val="21"/>
        </w:rPr>
        <w:t>un</w:t>
      </w:r>
      <w:r w:rsidR="00E6372E" w:rsidRPr="0021214D">
        <w:rPr>
          <w:rFonts w:ascii="Arial" w:hAnsi="Arial" w:cs="Arial"/>
          <w:color w:val="1A1A1A"/>
          <w:spacing w:val="-13"/>
          <w:sz w:val="21"/>
        </w:rPr>
        <w:t xml:space="preserve"> </w:t>
      </w:r>
      <w:r w:rsidR="00E6372E" w:rsidRPr="0021214D">
        <w:rPr>
          <w:rFonts w:ascii="Arial" w:hAnsi="Arial" w:cs="Arial"/>
          <w:color w:val="1A1A1A"/>
          <w:spacing w:val="-1"/>
          <w:sz w:val="21"/>
        </w:rPr>
        <w:t>operador</w:t>
      </w:r>
      <w:r w:rsidR="00E6372E" w:rsidRPr="0021214D">
        <w:rPr>
          <w:rFonts w:ascii="Arial" w:hAnsi="Arial" w:cs="Arial"/>
          <w:color w:val="1A1A1A"/>
          <w:spacing w:val="-13"/>
          <w:sz w:val="21"/>
        </w:rPr>
        <w:t xml:space="preserve"> </w:t>
      </w:r>
      <w:r w:rsidR="00E6372E" w:rsidRPr="0021214D">
        <w:rPr>
          <w:rFonts w:ascii="Arial" w:hAnsi="Arial" w:cs="Arial"/>
          <w:color w:val="1A1A1A"/>
          <w:spacing w:val="-1"/>
          <w:sz w:val="21"/>
        </w:rPr>
        <w:t>logístico</w:t>
      </w:r>
      <w:r w:rsidR="00E6372E" w:rsidRPr="0021214D">
        <w:rPr>
          <w:rFonts w:ascii="Arial" w:hAnsi="Arial" w:cs="Arial"/>
          <w:color w:val="1A1A1A"/>
          <w:spacing w:val="-13"/>
          <w:sz w:val="21"/>
        </w:rPr>
        <w:t xml:space="preserve"> </w:t>
      </w:r>
      <w:r w:rsidR="00E6372E" w:rsidRPr="0021214D">
        <w:rPr>
          <w:rFonts w:ascii="Arial" w:hAnsi="Arial" w:cs="Arial"/>
          <w:color w:val="1A1A1A"/>
          <w:sz w:val="21"/>
        </w:rPr>
        <w:t>para</w:t>
      </w:r>
      <w:r w:rsidR="00E6372E" w:rsidRPr="0021214D">
        <w:rPr>
          <w:rFonts w:ascii="Arial" w:hAnsi="Arial" w:cs="Arial"/>
          <w:color w:val="1A1A1A"/>
          <w:spacing w:val="-13"/>
          <w:sz w:val="21"/>
        </w:rPr>
        <w:t xml:space="preserve"> </w:t>
      </w:r>
      <w:r w:rsidR="00E6372E" w:rsidRPr="0021214D">
        <w:rPr>
          <w:rFonts w:ascii="Arial" w:hAnsi="Arial" w:cs="Arial"/>
          <w:color w:val="1A1A1A"/>
          <w:sz w:val="21"/>
        </w:rPr>
        <w:t>la</w:t>
      </w:r>
      <w:r w:rsidR="00E6372E" w:rsidRPr="0021214D">
        <w:rPr>
          <w:rFonts w:ascii="Arial" w:hAnsi="Arial" w:cs="Arial"/>
          <w:color w:val="1A1A1A"/>
          <w:spacing w:val="-13"/>
          <w:sz w:val="21"/>
        </w:rPr>
        <w:t xml:space="preserve"> </w:t>
      </w:r>
      <w:r w:rsidR="00E6372E" w:rsidRPr="0021214D">
        <w:rPr>
          <w:rFonts w:ascii="Arial" w:hAnsi="Arial" w:cs="Arial"/>
          <w:color w:val="1A1A1A"/>
          <w:sz w:val="21"/>
        </w:rPr>
        <w:t>administración</w:t>
      </w:r>
      <w:r w:rsidR="00E6372E" w:rsidRPr="0021214D">
        <w:rPr>
          <w:rFonts w:ascii="Arial" w:hAnsi="Arial" w:cs="Arial"/>
          <w:color w:val="1A1A1A"/>
          <w:spacing w:val="-13"/>
          <w:sz w:val="21"/>
        </w:rPr>
        <w:t xml:space="preserve"> </w:t>
      </w:r>
      <w:r w:rsidR="00E6372E" w:rsidRPr="0021214D">
        <w:rPr>
          <w:rFonts w:ascii="Arial" w:hAnsi="Arial" w:cs="Arial"/>
          <w:color w:val="1A1A1A"/>
          <w:sz w:val="21"/>
        </w:rPr>
        <w:t>de</w:t>
      </w:r>
      <w:r w:rsidR="00E6372E" w:rsidRPr="0021214D">
        <w:rPr>
          <w:rFonts w:ascii="Arial" w:hAnsi="Arial" w:cs="Arial"/>
          <w:color w:val="1A1A1A"/>
          <w:spacing w:val="-13"/>
          <w:sz w:val="21"/>
        </w:rPr>
        <w:t xml:space="preserve"> </w:t>
      </w:r>
      <w:r w:rsidR="00E6372E" w:rsidRPr="0021214D">
        <w:rPr>
          <w:rFonts w:ascii="Arial" w:hAnsi="Arial" w:cs="Arial"/>
          <w:color w:val="1A1A1A"/>
          <w:sz w:val="21"/>
        </w:rPr>
        <w:t>las</w:t>
      </w:r>
      <w:r w:rsidR="00E6372E" w:rsidRPr="0021214D">
        <w:rPr>
          <w:rFonts w:ascii="Arial" w:hAnsi="Arial" w:cs="Arial"/>
          <w:color w:val="1A1A1A"/>
          <w:spacing w:val="-13"/>
          <w:sz w:val="21"/>
        </w:rPr>
        <w:t xml:space="preserve"> </w:t>
      </w:r>
      <w:r w:rsidR="00E6372E" w:rsidRPr="0021214D">
        <w:rPr>
          <w:rFonts w:ascii="Arial" w:hAnsi="Arial" w:cs="Arial"/>
          <w:color w:val="1A1A1A"/>
          <w:sz w:val="21"/>
        </w:rPr>
        <w:t>operaciones</w:t>
      </w:r>
      <w:r w:rsidR="00E6372E" w:rsidRPr="0021214D">
        <w:rPr>
          <w:rFonts w:ascii="Arial" w:hAnsi="Arial" w:cs="Arial"/>
          <w:color w:val="1A1A1A"/>
          <w:spacing w:val="-13"/>
          <w:sz w:val="21"/>
        </w:rPr>
        <w:t xml:space="preserve"> </w:t>
      </w:r>
      <w:r w:rsidR="00E6372E" w:rsidRPr="0021214D">
        <w:rPr>
          <w:rFonts w:ascii="Arial" w:hAnsi="Arial" w:cs="Arial"/>
          <w:color w:val="1A1A1A"/>
          <w:sz w:val="21"/>
        </w:rPr>
        <w:t>logísticas</w:t>
      </w:r>
      <w:r w:rsidR="00E6372E" w:rsidRPr="0021214D">
        <w:rPr>
          <w:rFonts w:ascii="Arial" w:hAnsi="Arial" w:cs="Arial"/>
          <w:color w:val="1A1A1A"/>
          <w:spacing w:val="1"/>
          <w:sz w:val="21"/>
        </w:rPr>
        <w:t xml:space="preserve"> </w:t>
      </w:r>
      <w:r w:rsidR="00E6372E" w:rsidRPr="0021214D">
        <w:rPr>
          <w:rFonts w:ascii="Arial" w:hAnsi="Arial" w:cs="Arial"/>
          <w:color w:val="1A1A1A"/>
          <w:sz w:val="21"/>
        </w:rPr>
        <w:t>de</w:t>
      </w:r>
      <w:r w:rsidR="00E6372E" w:rsidRPr="0021214D">
        <w:rPr>
          <w:rFonts w:ascii="Arial" w:hAnsi="Arial" w:cs="Arial"/>
          <w:color w:val="1A1A1A"/>
          <w:spacing w:val="-2"/>
          <w:sz w:val="21"/>
        </w:rPr>
        <w:t xml:space="preserve"> </w:t>
      </w:r>
      <w:r w:rsidR="00E6372E" w:rsidRPr="0021214D">
        <w:rPr>
          <w:rFonts w:ascii="Arial" w:hAnsi="Arial" w:cs="Arial"/>
          <w:color w:val="1A1A1A"/>
          <w:sz w:val="21"/>
        </w:rPr>
        <w:t>la</w:t>
      </w:r>
      <w:r w:rsidR="00E6372E" w:rsidRPr="0021214D">
        <w:rPr>
          <w:rFonts w:ascii="Arial" w:hAnsi="Arial" w:cs="Arial"/>
          <w:color w:val="1A1A1A"/>
          <w:spacing w:val="-1"/>
          <w:sz w:val="21"/>
        </w:rPr>
        <w:t xml:space="preserve"> </w:t>
      </w:r>
      <w:r w:rsidR="00E6372E" w:rsidRPr="0021214D">
        <w:rPr>
          <w:rFonts w:ascii="Arial" w:hAnsi="Arial" w:cs="Arial"/>
          <w:color w:val="1A1A1A"/>
          <w:sz w:val="21"/>
        </w:rPr>
        <w:t>entidad».</w:t>
      </w:r>
    </w:p>
    <w:p w14:paraId="300DC8E8" w14:textId="77777777" w:rsidR="00E6372E" w:rsidRPr="0021214D" w:rsidRDefault="00E6372E" w:rsidP="00E6372E">
      <w:pPr>
        <w:pStyle w:val="Textoindependiente"/>
        <w:spacing w:before="120" w:line="276" w:lineRule="auto"/>
        <w:ind w:left="118" w:right="176"/>
        <w:jc w:val="both"/>
        <w:rPr>
          <w:rFonts w:ascii="Arial" w:hAnsi="Arial" w:cs="Arial"/>
        </w:rPr>
      </w:pPr>
      <w:r w:rsidRPr="0021214D">
        <w:rPr>
          <w:rFonts w:ascii="Arial" w:hAnsi="Arial" w:cs="Arial"/>
        </w:rPr>
        <w:t>En respuesta a la pregunta objeto de su consulta, es pertinente precisar que las anteriores</w:t>
      </w:r>
      <w:r w:rsidRPr="0021214D">
        <w:rPr>
          <w:rFonts w:ascii="Arial" w:hAnsi="Arial" w:cs="Arial"/>
          <w:spacing w:val="1"/>
        </w:rPr>
        <w:t xml:space="preserve"> </w:t>
      </w:r>
      <w:r w:rsidRPr="0021214D">
        <w:rPr>
          <w:rFonts w:ascii="Arial" w:hAnsi="Arial" w:cs="Arial"/>
        </w:rPr>
        <w:t>consideraciones señalan el concepto, alcance y características de las modalidades de selección</w:t>
      </w:r>
      <w:r w:rsidRPr="0021214D">
        <w:rPr>
          <w:rFonts w:ascii="Arial" w:hAnsi="Arial" w:cs="Arial"/>
          <w:spacing w:val="-59"/>
        </w:rPr>
        <w:t xml:space="preserve"> </w:t>
      </w:r>
      <w:r w:rsidRPr="0021214D">
        <w:rPr>
          <w:rFonts w:ascii="Arial" w:hAnsi="Arial" w:cs="Arial"/>
        </w:rPr>
        <w:t>de</w:t>
      </w:r>
      <w:r w:rsidRPr="0021214D">
        <w:rPr>
          <w:rFonts w:ascii="Arial" w:hAnsi="Arial" w:cs="Arial"/>
          <w:spacing w:val="-11"/>
        </w:rPr>
        <w:t xml:space="preserve"> </w:t>
      </w:r>
      <w:r w:rsidRPr="0021214D">
        <w:rPr>
          <w:rFonts w:ascii="Arial" w:hAnsi="Arial" w:cs="Arial"/>
        </w:rPr>
        <w:t>contratistas</w:t>
      </w:r>
      <w:r w:rsidRPr="0021214D">
        <w:rPr>
          <w:rFonts w:ascii="Arial" w:hAnsi="Arial" w:cs="Arial"/>
          <w:spacing w:val="-11"/>
        </w:rPr>
        <w:t xml:space="preserve"> </w:t>
      </w:r>
      <w:r w:rsidRPr="0021214D">
        <w:rPr>
          <w:rFonts w:ascii="Arial" w:hAnsi="Arial" w:cs="Arial"/>
        </w:rPr>
        <w:t>establecidos</w:t>
      </w:r>
      <w:r w:rsidRPr="0021214D">
        <w:rPr>
          <w:rFonts w:ascii="Arial" w:hAnsi="Arial" w:cs="Arial"/>
          <w:spacing w:val="-10"/>
        </w:rPr>
        <w:t xml:space="preserve"> </w:t>
      </w:r>
      <w:r w:rsidRPr="0021214D">
        <w:rPr>
          <w:rFonts w:ascii="Arial" w:hAnsi="Arial" w:cs="Arial"/>
        </w:rPr>
        <w:t>en</w:t>
      </w:r>
      <w:r w:rsidRPr="0021214D">
        <w:rPr>
          <w:rFonts w:ascii="Arial" w:hAnsi="Arial" w:cs="Arial"/>
          <w:spacing w:val="-10"/>
        </w:rPr>
        <w:t xml:space="preserve"> </w:t>
      </w:r>
      <w:r w:rsidRPr="0021214D">
        <w:rPr>
          <w:rFonts w:ascii="Arial" w:hAnsi="Arial" w:cs="Arial"/>
        </w:rPr>
        <w:t>el</w:t>
      </w:r>
      <w:r w:rsidRPr="0021214D">
        <w:rPr>
          <w:rFonts w:ascii="Arial" w:hAnsi="Arial" w:cs="Arial"/>
          <w:spacing w:val="-11"/>
        </w:rPr>
        <w:t xml:space="preserve"> </w:t>
      </w:r>
      <w:r w:rsidRPr="0021214D">
        <w:rPr>
          <w:rFonts w:ascii="Arial" w:hAnsi="Arial" w:cs="Arial"/>
        </w:rPr>
        <w:t>Estatuto</w:t>
      </w:r>
      <w:r w:rsidRPr="0021214D">
        <w:rPr>
          <w:rFonts w:ascii="Arial" w:hAnsi="Arial" w:cs="Arial"/>
          <w:spacing w:val="-9"/>
        </w:rPr>
        <w:t xml:space="preserve"> </w:t>
      </w:r>
      <w:r w:rsidRPr="0021214D">
        <w:rPr>
          <w:rFonts w:ascii="Arial" w:hAnsi="Arial" w:cs="Arial"/>
        </w:rPr>
        <w:t>General</w:t>
      </w:r>
      <w:r w:rsidRPr="0021214D">
        <w:rPr>
          <w:rFonts w:ascii="Arial" w:hAnsi="Arial" w:cs="Arial"/>
          <w:spacing w:val="-9"/>
        </w:rPr>
        <w:t xml:space="preserve"> </w:t>
      </w:r>
      <w:r w:rsidRPr="0021214D">
        <w:rPr>
          <w:rFonts w:ascii="Arial" w:hAnsi="Arial" w:cs="Arial"/>
        </w:rPr>
        <w:t>de</w:t>
      </w:r>
      <w:r w:rsidRPr="0021214D">
        <w:rPr>
          <w:rFonts w:ascii="Arial" w:hAnsi="Arial" w:cs="Arial"/>
          <w:spacing w:val="-11"/>
        </w:rPr>
        <w:t xml:space="preserve"> </w:t>
      </w:r>
      <w:r w:rsidRPr="0021214D">
        <w:rPr>
          <w:rFonts w:ascii="Arial" w:hAnsi="Arial" w:cs="Arial"/>
        </w:rPr>
        <w:t>Contratación</w:t>
      </w:r>
      <w:r w:rsidRPr="0021214D">
        <w:rPr>
          <w:rFonts w:ascii="Arial" w:hAnsi="Arial" w:cs="Arial"/>
          <w:spacing w:val="-10"/>
        </w:rPr>
        <w:t xml:space="preserve"> </w:t>
      </w:r>
      <w:r w:rsidRPr="0021214D">
        <w:rPr>
          <w:rFonts w:ascii="Arial" w:hAnsi="Arial" w:cs="Arial"/>
        </w:rPr>
        <w:t>de</w:t>
      </w:r>
      <w:r w:rsidRPr="0021214D">
        <w:rPr>
          <w:rFonts w:ascii="Arial" w:hAnsi="Arial" w:cs="Arial"/>
          <w:spacing w:val="-10"/>
        </w:rPr>
        <w:t xml:space="preserve"> </w:t>
      </w:r>
      <w:r w:rsidRPr="0021214D">
        <w:rPr>
          <w:rFonts w:ascii="Arial" w:hAnsi="Arial" w:cs="Arial"/>
        </w:rPr>
        <w:t>la</w:t>
      </w:r>
      <w:r w:rsidRPr="0021214D">
        <w:rPr>
          <w:rFonts w:ascii="Arial" w:hAnsi="Arial" w:cs="Arial"/>
          <w:spacing w:val="-11"/>
        </w:rPr>
        <w:t xml:space="preserve"> </w:t>
      </w:r>
      <w:r w:rsidRPr="0021214D">
        <w:rPr>
          <w:rFonts w:ascii="Arial" w:hAnsi="Arial" w:cs="Arial"/>
        </w:rPr>
        <w:t>Administración</w:t>
      </w:r>
      <w:r w:rsidRPr="0021214D">
        <w:rPr>
          <w:rFonts w:ascii="Arial" w:hAnsi="Arial" w:cs="Arial"/>
          <w:spacing w:val="-8"/>
        </w:rPr>
        <w:t xml:space="preserve"> </w:t>
      </w:r>
      <w:r w:rsidRPr="0021214D">
        <w:rPr>
          <w:rFonts w:ascii="Arial" w:hAnsi="Arial" w:cs="Arial"/>
        </w:rPr>
        <w:t>Pública.</w:t>
      </w:r>
      <w:r w:rsidRPr="0021214D">
        <w:rPr>
          <w:rFonts w:ascii="Arial" w:hAnsi="Arial" w:cs="Arial"/>
          <w:spacing w:val="1"/>
        </w:rPr>
        <w:t xml:space="preserve"> </w:t>
      </w:r>
      <w:r w:rsidRPr="0021214D">
        <w:rPr>
          <w:rFonts w:ascii="Arial" w:hAnsi="Arial" w:cs="Arial"/>
        </w:rPr>
        <w:t>Conforme con la normativa legal y reglamentaria vigente, es la Entidad Estatal contratante la</w:t>
      </w:r>
      <w:r w:rsidRPr="0021214D">
        <w:rPr>
          <w:rFonts w:ascii="Arial" w:hAnsi="Arial" w:cs="Arial"/>
          <w:spacing w:val="1"/>
        </w:rPr>
        <w:t xml:space="preserve"> </w:t>
      </w:r>
      <w:r w:rsidRPr="0021214D">
        <w:rPr>
          <w:rFonts w:ascii="Arial" w:hAnsi="Arial" w:cs="Arial"/>
        </w:rPr>
        <w:t>responsable de la estructuración del Proceso de Contratación, y de determinar la modalidad de</w:t>
      </w:r>
      <w:r w:rsidRPr="0021214D">
        <w:rPr>
          <w:rFonts w:ascii="Arial" w:hAnsi="Arial" w:cs="Arial"/>
          <w:spacing w:val="1"/>
        </w:rPr>
        <w:t xml:space="preserve"> </w:t>
      </w:r>
      <w:r w:rsidRPr="0021214D">
        <w:rPr>
          <w:rFonts w:ascii="Arial" w:hAnsi="Arial" w:cs="Arial"/>
        </w:rPr>
        <w:t>selección</w:t>
      </w:r>
      <w:r w:rsidRPr="0021214D">
        <w:rPr>
          <w:rFonts w:ascii="Arial" w:hAnsi="Arial" w:cs="Arial"/>
          <w:spacing w:val="-3"/>
        </w:rPr>
        <w:t xml:space="preserve"> </w:t>
      </w:r>
      <w:r w:rsidRPr="0021214D">
        <w:rPr>
          <w:rFonts w:ascii="Arial" w:hAnsi="Arial" w:cs="Arial"/>
        </w:rPr>
        <w:t>del</w:t>
      </w:r>
      <w:r w:rsidRPr="0021214D">
        <w:rPr>
          <w:rFonts w:ascii="Arial" w:hAnsi="Arial" w:cs="Arial"/>
          <w:spacing w:val="-3"/>
        </w:rPr>
        <w:t xml:space="preserve"> </w:t>
      </w:r>
      <w:r w:rsidRPr="0021214D">
        <w:rPr>
          <w:rFonts w:ascii="Arial" w:hAnsi="Arial" w:cs="Arial"/>
        </w:rPr>
        <w:t>contratista,</w:t>
      </w:r>
      <w:r w:rsidRPr="0021214D">
        <w:rPr>
          <w:rFonts w:ascii="Arial" w:hAnsi="Arial" w:cs="Arial"/>
          <w:spacing w:val="-3"/>
        </w:rPr>
        <w:t xml:space="preserve"> </w:t>
      </w:r>
      <w:r w:rsidRPr="0021214D">
        <w:rPr>
          <w:rFonts w:ascii="Arial" w:hAnsi="Arial" w:cs="Arial"/>
        </w:rPr>
        <w:t>para</w:t>
      </w:r>
      <w:r w:rsidRPr="0021214D">
        <w:rPr>
          <w:rFonts w:ascii="Arial" w:hAnsi="Arial" w:cs="Arial"/>
          <w:spacing w:val="-3"/>
        </w:rPr>
        <w:t xml:space="preserve"> </w:t>
      </w:r>
      <w:r w:rsidRPr="0021214D">
        <w:rPr>
          <w:rFonts w:ascii="Arial" w:hAnsi="Arial" w:cs="Arial"/>
        </w:rPr>
        <w:t>lo</w:t>
      </w:r>
      <w:r w:rsidRPr="0021214D">
        <w:rPr>
          <w:rFonts w:ascii="Arial" w:hAnsi="Arial" w:cs="Arial"/>
          <w:spacing w:val="-3"/>
        </w:rPr>
        <w:t xml:space="preserve"> </w:t>
      </w:r>
      <w:r w:rsidRPr="0021214D">
        <w:rPr>
          <w:rFonts w:ascii="Arial" w:hAnsi="Arial" w:cs="Arial"/>
        </w:rPr>
        <w:t>cual</w:t>
      </w:r>
      <w:r w:rsidRPr="0021214D">
        <w:rPr>
          <w:rFonts w:ascii="Arial" w:hAnsi="Arial" w:cs="Arial"/>
          <w:spacing w:val="-3"/>
        </w:rPr>
        <w:t xml:space="preserve"> </w:t>
      </w:r>
      <w:r w:rsidRPr="0021214D">
        <w:rPr>
          <w:rFonts w:ascii="Arial" w:hAnsi="Arial" w:cs="Arial"/>
        </w:rPr>
        <w:t>requiere</w:t>
      </w:r>
      <w:r w:rsidRPr="0021214D">
        <w:rPr>
          <w:rFonts w:ascii="Arial" w:hAnsi="Arial" w:cs="Arial"/>
          <w:spacing w:val="-3"/>
        </w:rPr>
        <w:t xml:space="preserve"> </w:t>
      </w:r>
      <w:r w:rsidRPr="0021214D">
        <w:rPr>
          <w:rFonts w:ascii="Arial" w:hAnsi="Arial" w:cs="Arial"/>
        </w:rPr>
        <w:t>tener</w:t>
      </w:r>
      <w:r w:rsidRPr="0021214D">
        <w:rPr>
          <w:rFonts w:ascii="Arial" w:hAnsi="Arial" w:cs="Arial"/>
          <w:spacing w:val="-2"/>
        </w:rPr>
        <w:t xml:space="preserve"> </w:t>
      </w:r>
      <w:r w:rsidRPr="0021214D">
        <w:rPr>
          <w:rFonts w:ascii="Arial" w:hAnsi="Arial" w:cs="Arial"/>
        </w:rPr>
        <w:t>claro</w:t>
      </w:r>
      <w:r w:rsidRPr="0021214D">
        <w:rPr>
          <w:rFonts w:ascii="Arial" w:hAnsi="Arial" w:cs="Arial"/>
          <w:spacing w:val="-3"/>
        </w:rPr>
        <w:t xml:space="preserve"> </w:t>
      </w:r>
      <w:r w:rsidRPr="0021214D">
        <w:rPr>
          <w:rFonts w:ascii="Arial" w:hAnsi="Arial" w:cs="Arial"/>
        </w:rPr>
        <w:t>y</w:t>
      </w:r>
      <w:r w:rsidRPr="0021214D">
        <w:rPr>
          <w:rFonts w:ascii="Arial" w:hAnsi="Arial" w:cs="Arial"/>
          <w:spacing w:val="-3"/>
        </w:rPr>
        <w:t xml:space="preserve"> </w:t>
      </w:r>
      <w:r w:rsidRPr="0021214D">
        <w:rPr>
          <w:rFonts w:ascii="Arial" w:hAnsi="Arial" w:cs="Arial"/>
        </w:rPr>
        <w:t>definido</w:t>
      </w:r>
      <w:r w:rsidRPr="0021214D">
        <w:rPr>
          <w:rFonts w:ascii="Arial" w:hAnsi="Arial" w:cs="Arial"/>
          <w:spacing w:val="-3"/>
        </w:rPr>
        <w:t xml:space="preserve"> </w:t>
      </w:r>
      <w:r w:rsidRPr="0021214D">
        <w:rPr>
          <w:rFonts w:ascii="Arial" w:hAnsi="Arial" w:cs="Arial"/>
        </w:rPr>
        <w:t>(i)</w:t>
      </w:r>
      <w:r w:rsidRPr="0021214D">
        <w:rPr>
          <w:rFonts w:ascii="Arial" w:hAnsi="Arial" w:cs="Arial"/>
          <w:spacing w:val="-3"/>
        </w:rPr>
        <w:t xml:space="preserve"> </w:t>
      </w:r>
      <w:r w:rsidRPr="0021214D">
        <w:rPr>
          <w:rFonts w:ascii="Arial" w:hAnsi="Arial" w:cs="Arial"/>
        </w:rPr>
        <w:t>su</w:t>
      </w:r>
      <w:r w:rsidRPr="0021214D">
        <w:rPr>
          <w:rFonts w:ascii="Arial" w:hAnsi="Arial" w:cs="Arial"/>
          <w:spacing w:val="-3"/>
        </w:rPr>
        <w:t xml:space="preserve"> </w:t>
      </w:r>
      <w:r w:rsidRPr="0021214D">
        <w:rPr>
          <w:rFonts w:ascii="Arial" w:hAnsi="Arial" w:cs="Arial"/>
        </w:rPr>
        <w:t>necesidad;</w:t>
      </w:r>
      <w:r w:rsidRPr="0021214D">
        <w:rPr>
          <w:rFonts w:ascii="Arial" w:hAnsi="Arial" w:cs="Arial"/>
          <w:spacing w:val="-2"/>
        </w:rPr>
        <w:t xml:space="preserve"> </w:t>
      </w:r>
      <w:r w:rsidRPr="0021214D">
        <w:rPr>
          <w:rFonts w:ascii="Arial" w:hAnsi="Arial" w:cs="Arial"/>
        </w:rPr>
        <w:t>(</w:t>
      </w:r>
      <w:proofErr w:type="spellStart"/>
      <w:r w:rsidRPr="0021214D">
        <w:rPr>
          <w:rFonts w:ascii="Arial" w:hAnsi="Arial" w:cs="Arial"/>
        </w:rPr>
        <w:t>ii</w:t>
      </w:r>
      <w:proofErr w:type="spellEnd"/>
      <w:r w:rsidRPr="0021214D">
        <w:rPr>
          <w:rFonts w:ascii="Arial" w:hAnsi="Arial" w:cs="Arial"/>
        </w:rPr>
        <w:t>)</w:t>
      </w:r>
      <w:r w:rsidRPr="0021214D">
        <w:rPr>
          <w:rFonts w:ascii="Arial" w:hAnsi="Arial" w:cs="Arial"/>
          <w:spacing w:val="-3"/>
        </w:rPr>
        <w:t xml:space="preserve"> </w:t>
      </w:r>
      <w:r w:rsidRPr="0021214D">
        <w:rPr>
          <w:rFonts w:ascii="Arial" w:hAnsi="Arial" w:cs="Arial"/>
        </w:rPr>
        <w:t>la</w:t>
      </w:r>
      <w:r w:rsidRPr="0021214D">
        <w:rPr>
          <w:rFonts w:ascii="Arial" w:hAnsi="Arial" w:cs="Arial"/>
          <w:spacing w:val="-3"/>
        </w:rPr>
        <w:t xml:space="preserve"> </w:t>
      </w:r>
      <w:r w:rsidRPr="0021214D">
        <w:rPr>
          <w:rFonts w:ascii="Arial" w:hAnsi="Arial" w:cs="Arial"/>
        </w:rPr>
        <w:t>forma</w:t>
      </w:r>
      <w:r w:rsidRPr="0021214D">
        <w:rPr>
          <w:rFonts w:ascii="Arial" w:hAnsi="Arial" w:cs="Arial"/>
          <w:spacing w:val="-59"/>
        </w:rPr>
        <w:t xml:space="preserve"> </w:t>
      </w:r>
      <w:r w:rsidRPr="0021214D">
        <w:rPr>
          <w:rFonts w:ascii="Arial" w:hAnsi="Arial" w:cs="Arial"/>
        </w:rPr>
        <w:t>como satisface su necesidad –objeto contractual y su alcance -; y (</w:t>
      </w:r>
      <w:proofErr w:type="spellStart"/>
      <w:r w:rsidRPr="0021214D">
        <w:rPr>
          <w:rFonts w:ascii="Arial" w:hAnsi="Arial" w:cs="Arial"/>
        </w:rPr>
        <w:t>iii</w:t>
      </w:r>
      <w:proofErr w:type="spellEnd"/>
      <w:r w:rsidRPr="0021214D">
        <w:rPr>
          <w:rFonts w:ascii="Arial" w:hAnsi="Arial" w:cs="Arial"/>
        </w:rPr>
        <w:t>) el tipo de contratista apto</w:t>
      </w:r>
      <w:r w:rsidRPr="0021214D">
        <w:rPr>
          <w:rFonts w:ascii="Arial" w:hAnsi="Arial" w:cs="Arial"/>
          <w:spacing w:val="1"/>
        </w:rPr>
        <w:t xml:space="preserve"> </w:t>
      </w:r>
      <w:r w:rsidRPr="0021214D">
        <w:rPr>
          <w:rFonts w:ascii="Arial" w:hAnsi="Arial" w:cs="Arial"/>
        </w:rPr>
        <w:t>para satisfacer la necesidad a través de la ejecución del objeto. La normativa vigente establece</w:t>
      </w:r>
      <w:r w:rsidRPr="0021214D">
        <w:rPr>
          <w:rFonts w:ascii="Arial" w:hAnsi="Arial" w:cs="Arial"/>
          <w:spacing w:val="1"/>
        </w:rPr>
        <w:t xml:space="preserve"> </w:t>
      </w:r>
      <w:r w:rsidRPr="0021214D">
        <w:rPr>
          <w:rFonts w:ascii="Arial" w:hAnsi="Arial" w:cs="Arial"/>
        </w:rPr>
        <w:t>los principios, pautas y procedimientos para que la Entidad Estatal defina el tipo, naturaleza,</w:t>
      </w:r>
      <w:r w:rsidRPr="0021214D">
        <w:rPr>
          <w:rFonts w:ascii="Arial" w:hAnsi="Arial" w:cs="Arial"/>
          <w:spacing w:val="1"/>
        </w:rPr>
        <w:t xml:space="preserve"> </w:t>
      </w:r>
      <w:r w:rsidRPr="0021214D">
        <w:rPr>
          <w:rFonts w:ascii="Arial" w:hAnsi="Arial" w:cs="Arial"/>
        </w:rPr>
        <w:t>objeto y alcance del contrato que celebra y la modalidad de selección aplicable. Toda actividad</w:t>
      </w:r>
      <w:r w:rsidRPr="0021214D">
        <w:rPr>
          <w:rFonts w:ascii="Arial" w:hAnsi="Arial" w:cs="Arial"/>
          <w:spacing w:val="1"/>
        </w:rPr>
        <w:t xml:space="preserve"> </w:t>
      </w:r>
      <w:r w:rsidRPr="0021214D">
        <w:rPr>
          <w:rFonts w:ascii="Arial" w:hAnsi="Arial" w:cs="Arial"/>
        </w:rPr>
        <w:t>de</w:t>
      </w:r>
      <w:r w:rsidRPr="0021214D">
        <w:rPr>
          <w:rFonts w:ascii="Arial" w:hAnsi="Arial" w:cs="Arial"/>
          <w:spacing w:val="-2"/>
        </w:rPr>
        <w:t xml:space="preserve"> </w:t>
      </w:r>
      <w:r w:rsidRPr="0021214D">
        <w:rPr>
          <w:rFonts w:ascii="Arial" w:hAnsi="Arial" w:cs="Arial"/>
        </w:rPr>
        <w:t>la</w:t>
      </w:r>
      <w:r w:rsidRPr="0021214D">
        <w:rPr>
          <w:rFonts w:ascii="Arial" w:hAnsi="Arial" w:cs="Arial"/>
          <w:spacing w:val="-2"/>
        </w:rPr>
        <w:t xml:space="preserve"> </w:t>
      </w:r>
      <w:r w:rsidRPr="0021214D">
        <w:rPr>
          <w:rFonts w:ascii="Arial" w:hAnsi="Arial" w:cs="Arial"/>
        </w:rPr>
        <w:t>administración</w:t>
      </w:r>
      <w:r w:rsidRPr="0021214D">
        <w:rPr>
          <w:rFonts w:ascii="Arial" w:hAnsi="Arial" w:cs="Arial"/>
          <w:spacing w:val="-1"/>
        </w:rPr>
        <w:t xml:space="preserve"> </w:t>
      </w:r>
      <w:r w:rsidRPr="0021214D">
        <w:rPr>
          <w:rFonts w:ascii="Arial" w:hAnsi="Arial" w:cs="Arial"/>
        </w:rPr>
        <w:t>en</w:t>
      </w:r>
      <w:r w:rsidRPr="0021214D">
        <w:rPr>
          <w:rFonts w:ascii="Arial" w:hAnsi="Arial" w:cs="Arial"/>
          <w:spacing w:val="-2"/>
        </w:rPr>
        <w:t xml:space="preserve"> </w:t>
      </w:r>
      <w:r w:rsidRPr="0021214D">
        <w:rPr>
          <w:rFonts w:ascii="Arial" w:hAnsi="Arial" w:cs="Arial"/>
        </w:rPr>
        <w:t>el</w:t>
      </w:r>
      <w:r w:rsidRPr="0021214D">
        <w:rPr>
          <w:rFonts w:ascii="Arial" w:hAnsi="Arial" w:cs="Arial"/>
          <w:spacing w:val="-1"/>
        </w:rPr>
        <w:t xml:space="preserve"> </w:t>
      </w:r>
      <w:r w:rsidRPr="0021214D">
        <w:rPr>
          <w:rFonts w:ascii="Arial" w:hAnsi="Arial" w:cs="Arial"/>
        </w:rPr>
        <w:t>Proceso</w:t>
      </w:r>
      <w:r w:rsidRPr="0021214D">
        <w:rPr>
          <w:rFonts w:ascii="Arial" w:hAnsi="Arial" w:cs="Arial"/>
          <w:spacing w:val="-2"/>
        </w:rPr>
        <w:t xml:space="preserve"> </w:t>
      </w:r>
      <w:r w:rsidRPr="0021214D">
        <w:rPr>
          <w:rFonts w:ascii="Arial" w:hAnsi="Arial" w:cs="Arial"/>
        </w:rPr>
        <w:t>de</w:t>
      </w:r>
      <w:r w:rsidRPr="0021214D">
        <w:rPr>
          <w:rFonts w:ascii="Arial" w:hAnsi="Arial" w:cs="Arial"/>
          <w:spacing w:val="-1"/>
        </w:rPr>
        <w:t xml:space="preserve"> </w:t>
      </w:r>
      <w:r w:rsidRPr="0021214D">
        <w:rPr>
          <w:rFonts w:ascii="Arial" w:hAnsi="Arial" w:cs="Arial"/>
        </w:rPr>
        <w:t>Contratación</w:t>
      </w:r>
      <w:r w:rsidRPr="0021214D">
        <w:rPr>
          <w:rFonts w:ascii="Arial" w:hAnsi="Arial" w:cs="Arial"/>
          <w:spacing w:val="-2"/>
        </w:rPr>
        <w:t xml:space="preserve"> </w:t>
      </w:r>
      <w:r w:rsidRPr="0021214D">
        <w:rPr>
          <w:rFonts w:ascii="Arial" w:hAnsi="Arial" w:cs="Arial"/>
        </w:rPr>
        <w:t>es</w:t>
      </w:r>
      <w:r w:rsidRPr="0021214D">
        <w:rPr>
          <w:rFonts w:ascii="Arial" w:hAnsi="Arial" w:cs="Arial"/>
          <w:spacing w:val="-2"/>
        </w:rPr>
        <w:t xml:space="preserve"> </w:t>
      </w:r>
      <w:r w:rsidRPr="0021214D">
        <w:rPr>
          <w:rFonts w:ascii="Arial" w:hAnsi="Arial" w:cs="Arial"/>
        </w:rPr>
        <w:t>reglada.</w:t>
      </w:r>
    </w:p>
    <w:p w14:paraId="37871FD5" w14:textId="049C60F2" w:rsidR="00A204CC" w:rsidRPr="0021214D" w:rsidRDefault="00E6372E" w:rsidP="00F753E2">
      <w:pPr>
        <w:pStyle w:val="Textoindependiente"/>
        <w:spacing w:before="120" w:line="276" w:lineRule="auto"/>
        <w:ind w:left="118" w:right="176" w:firstLine="708"/>
        <w:jc w:val="both"/>
        <w:rPr>
          <w:rFonts w:ascii="Arial" w:hAnsi="Arial" w:cs="Arial"/>
        </w:rPr>
      </w:pPr>
      <w:r w:rsidRPr="0021214D">
        <w:rPr>
          <w:rFonts w:ascii="Arial" w:hAnsi="Arial" w:cs="Arial"/>
        </w:rPr>
        <w:t>Así las cosas, la Entidad Estatal deberá realizar la escogencia del contratista</w:t>
      </w:r>
      <w:r w:rsidRPr="0021214D">
        <w:rPr>
          <w:rFonts w:ascii="Arial" w:hAnsi="Arial" w:cs="Arial"/>
          <w:spacing w:val="1"/>
        </w:rPr>
        <w:t xml:space="preserve"> </w:t>
      </w:r>
      <w:r w:rsidRPr="0021214D">
        <w:rPr>
          <w:rFonts w:ascii="Arial" w:hAnsi="Arial" w:cs="Arial"/>
        </w:rPr>
        <w:t>por regla</w:t>
      </w:r>
      <w:r w:rsidRPr="0021214D">
        <w:rPr>
          <w:rFonts w:ascii="Arial" w:hAnsi="Arial" w:cs="Arial"/>
          <w:spacing w:val="1"/>
        </w:rPr>
        <w:t xml:space="preserve"> </w:t>
      </w:r>
      <w:r w:rsidRPr="0021214D">
        <w:rPr>
          <w:rFonts w:ascii="Arial" w:hAnsi="Arial" w:cs="Arial"/>
        </w:rPr>
        <w:t>general a través de licitación pública, con las excepciones que se señalan en los numerales 2, 3</w:t>
      </w:r>
      <w:r w:rsidRPr="0021214D">
        <w:rPr>
          <w:rFonts w:ascii="Arial" w:hAnsi="Arial" w:cs="Arial"/>
          <w:spacing w:val="-59"/>
        </w:rPr>
        <w:t xml:space="preserve"> </w:t>
      </w:r>
      <w:r w:rsidRPr="0021214D">
        <w:rPr>
          <w:rFonts w:ascii="Arial" w:hAnsi="Arial" w:cs="Arial"/>
        </w:rPr>
        <w:t>y</w:t>
      </w:r>
      <w:r w:rsidRPr="0021214D">
        <w:rPr>
          <w:rFonts w:ascii="Arial" w:hAnsi="Arial" w:cs="Arial"/>
          <w:spacing w:val="5"/>
        </w:rPr>
        <w:t xml:space="preserve"> </w:t>
      </w:r>
      <w:r w:rsidRPr="0021214D">
        <w:rPr>
          <w:rFonts w:ascii="Arial" w:hAnsi="Arial" w:cs="Arial"/>
        </w:rPr>
        <w:t>4</w:t>
      </w:r>
      <w:r w:rsidRPr="0021214D">
        <w:rPr>
          <w:rFonts w:ascii="Arial" w:hAnsi="Arial" w:cs="Arial"/>
          <w:spacing w:val="6"/>
        </w:rPr>
        <w:t xml:space="preserve"> </w:t>
      </w:r>
      <w:r w:rsidRPr="0021214D">
        <w:rPr>
          <w:rFonts w:ascii="Arial" w:hAnsi="Arial" w:cs="Arial"/>
        </w:rPr>
        <w:t>del</w:t>
      </w:r>
      <w:r w:rsidRPr="0021214D">
        <w:rPr>
          <w:rFonts w:ascii="Arial" w:hAnsi="Arial" w:cs="Arial"/>
          <w:spacing w:val="5"/>
        </w:rPr>
        <w:t xml:space="preserve"> </w:t>
      </w:r>
      <w:r w:rsidRPr="0021214D">
        <w:rPr>
          <w:rFonts w:ascii="Arial" w:hAnsi="Arial" w:cs="Arial"/>
        </w:rPr>
        <w:t>artículo</w:t>
      </w:r>
      <w:r w:rsidRPr="0021214D">
        <w:rPr>
          <w:rFonts w:ascii="Arial" w:hAnsi="Arial" w:cs="Arial"/>
          <w:spacing w:val="6"/>
        </w:rPr>
        <w:t xml:space="preserve"> </w:t>
      </w:r>
      <w:r w:rsidRPr="0021214D">
        <w:rPr>
          <w:rFonts w:ascii="Arial" w:hAnsi="Arial" w:cs="Arial"/>
        </w:rPr>
        <w:t>2</w:t>
      </w:r>
      <w:r w:rsidRPr="0021214D">
        <w:rPr>
          <w:rFonts w:ascii="Arial" w:hAnsi="Arial" w:cs="Arial"/>
          <w:spacing w:val="5"/>
        </w:rPr>
        <w:t xml:space="preserve"> </w:t>
      </w:r>
      <w:r w:rsidRPr="0021214D">
        <w:rPr>
          <w:rFonts w:ascii="Arial" w:hAnsi="Arial" w:cs="Arial"/>
        </w:rPr>
        <w:t>de</w:t>
      </w:r>
      <w:r w:rsidRPr="0021214D">
        <w:rPr>
          <w:rFonts w:ascii="Arial" w:hAnsi="Arial" w:cs="Arial"/>
          <w:spacing w:val="6"/>
        </w:rPr>
        <w:t xml:space="preserve"> </w:t>
      </w:r>
      <w:r w:rsidRPr="0021214D">
        <w:rPr>
          <w:rFonts w:ascii="Arial" w:hAnsi="Arial" w:cs="Arial"/>
        </w:rPr>
        <w:t>la</w:t>
      </w:r>
      <w:r w:rsidRPr="0021214D">
        <w:rPr>
          <w:rFonts w:ascii="Arial" w:hAnsi="Arial" w:cs="Arial"/>
          <w:spacing w:val="5"/>
        </w:rPr>
        <w:t xml:space="preserve"> </w:t>
      </w:r>
      <w:r w:rsidRPr="0021214D">
        <w:rPr>
          <w:rFonts w:ascii="Arial" w:hAnsi="Arial" w:cs="Arial"/>
        </w:rPr>
        <w:t>Ley</w:t>
      </w:r>
      <w:r w:rsidRPr="0021214D">
        <w:rPr>
          <w:rFonts w:ascii="Arial" w:hAnsi="Arial" w:cs="Arial"/>
          <w:spacing w:val="6"/>
        </w:rPr>
        <w:t xml:space="preserve"> </w:t>
      </w:r>
      <w:r w:rsidRPr="0021214D">
        <w:rPr>
          <w:rFonts w:ascii="Arial" w:hAnsi="Arial" w:cs="Arial"/>
        </w:rPr>
        <w:t>1150</w:t>
      </w:r>
      <w:r w:rsidRPr="0021214D">
        <w:rPr>
          <w:rFonts w:ascii="Arial" w:hAnsi="Arial" w:cs="Arial"/>
          <w:spacing w:val="5"/>
        </w:rPr>
        <w:t xml:space="preserve"> </w:t>
      </w:r>
      <w:r w:rsidRPr="0021214D">
        <w:rPr>
          <w:rFonts w:ascii="Arial" w:hAnsi="Arial" w:cs="Arial"/>
        </w:rPr>
        <w:t>de</w:t>
      </w:r>
      <w:r w:rsidRPr="0021214D">
        <w:rPr>
          <w:rFonts w:ascii="Arial" w:hAnsi="Arial" w:cs="Arial"/>
          <w:spacing w:val="6"/>
        </w:rPr>
        <w:t xml:space="preserve"> </w:t>
      </w:r>
      <w:r w:rsidRPr="0021214D">
        <w:rPr>
          <w:rFonts w:ascii="Arial" w:hAnsi="Arial" w:cs="Arial"/>
        </w:rPr>
        <w:t>2007.</w:t>
      </w:r>
      <w:r w:rsidRPr="0021214D">
        <w:rPr>
          <w:rFonts w:ascii="Arial" w:hAnsi="Arial" w:cs="Arial"/>
          <w:spacing w:val="5"/>
        </w:rPr>
        <w:t xml:space="preserve"> </w:t>
      </w:r>
      <w:r w:rsidRPr="0021214D">
        <w:rPr>
          <w:rFonts w:ascii="Arial" w:hAnsi="Arial" w:cs="Arial"/>
        </w:rPr>
        <w:t>di,</w:t>
      </w:r>
      <w:r w:rsidRPr="0021214D">
        <w:rPr>
          <w:rFonts w:ascii="Arial" w:hAnsi="Arial" w:cs="Arial"/>
          <w:spacing w:val="6"/>
        </w:rPr>
        <w:t xml:space="preserve"> </w:t>
      </w:r>
      <w:r w:rsidRPr="0021214D">
        <w:rPr>
          <w:rFonts w:ascii="Arial" w:hAnsi="Arial" w:cs="Arial"/>
        </w:rPr>
        <w:t>Esta</w:t>
      </w:r>
      <w:r w:rsidRPr="0021214D">
        <w:rPr>
          <w:rFonts w:ascii="Arial" w:hAnsi="Arial" w:cs="Arial"/>
          <w:spacing w:val="6"/>
        </w:rPr>
        <w:t xml:space="preserve"> </w:t>
      </w:r>
      <w:r w:rsidRPr="0021214D">
        <w:rPr>
          <w:rFonts w:ascii="Arial" w:hAnsi="Arial" w:cs="Arial"/>
        </w:rPr>
        <w:t>Agencia</w:t>
      </w:r>
      <w:r w:rsidRPr="0021214D">
        <w:rPr>
          <w:rFonts w:ascii="Arial" w:hAnsi="Arial" w:cs="Arial"/>
          <w:spacing w:val="6"/>
        </w:rPr>
        <w:t xml:space="preserve"> </w:t>
      </w:r>
      <w:r w:rsidRPr="0021214D">
        <w:rPr>
          <w:rFonts w:ascii="Arial" w:hAnsi="Arial" w:cs="Arial"/>
        </w:rPr>
        <w:t>no</w:t>
      </w:r>
      <w:r w:rsidRPr="0021214D">
        <w:rPr>
          <w:rFonts w:ascii="Arial" w:hAnsi="Arial" w:cs="Arial"/>
          <w:spacing w:val="6"/>
        </w:rPr>
        <w:t xml:space="preserve"> </w:t>
      </w:r>
      <w:r w:rsidRPr="0021214D">
        <w:rPr>
          <w:rFonts w:ascii="Arial" w:hAnsi="Arial" w:cs="Arial"/>
        </w:rPr>
        <w:t>tiene</w:t>
      </w:r>
      <w:r w:rsidRPr="0021214D">
        <w:rPr>
          <w:rFonts w:ascii="Arial" w:hAnsi="Arial" w:cs="Arial"/>
          <w:spacing w:val="5"/>
        </w:rPr>
        <w:t xml:space="preserve"> </w:t>
      </w:r>
      <w:r w:rsidRPr="0021214D">
        <w:rPr>
          <w:rFonts w:ascii="Arial" w:hAnsi="Arial" w:cs="Arial"/>
        </w:rPr>
        <w:t>competencia</w:t>
      </w:r>
      <w:r w:rsidRPr="0021214D">
        <w:rPr>
          <w:rFonts w:ascii="Arial" w:hAnsi="Arial" w:cs="Arial"/>
          <w:spacing w:val="6"/>
        </w:rPr>
        <w:t xml:space="preserve"> </w:t>
      </w:r>
      <w:r w:rsidRPr="0021214D">
        <w:rPr>
          <w:rFonts w:ascii="Arial" w:hAnsi="Arial" w:cs="Arial"/>
        </w:rPr>
        <w:t>para</w:t>
      </w:r>
      <w:r w:rsidRPr="0021214D">
        <w:rPr>
          <w:rFonts w:ascii="Arial" w:hAnsi="Arial" w:cs="Arial"/>
          <w:spacing w:val="5"/>
        </w:rPr>
        <w:t xml:space="preserve"> </w:t>
      </w:r>
      <w:r w:rsidRPr="0021214D">
        <w:rPr>
          <w:rFonts w:ascii="Arial" w:hAnsi="Arial" w:cs="Arial"/>
        </w:rPr>
        <w:t>asesorar</w:t>
      </w:r>
      <w:r w:rsidRPr="0021214D">
        <w:rPr>
          <w:rFonts w:ascii="Arial" w:hAnsi="Arial" w:cs="Arial"/>
          <w:spacing w:val="-58"/>
        </w:rPr>
        <w:t xml:space="preserve"> </w:t>
      </w:r>
      <w:r w:rsidRPr="0021214D">
        <w:rPr>
          <w:rFonts w:ascii="Arial" w:hAnsi="Arial" w:cs="Arial"/>
        </w:rPr>
        <w:t>a las Entidades públicas respecto de la modalidad de selección que debe aplicar para adquirir</w:t>
      </w:r>
      <w:r w:rsidRPr="0021214D">
        <w:rPr>
          <w:rFonts w:ascii="Arial" w:hAnsi="Arial" w:cs="Arial"/>
          <w:spacing w:val="1"/>
        </w:rPr>
        <w:t xml:space="preserve"> </w:t>
      </w:r>
      <w:r w:rsidRPr="0021214D">
        <w:rPr>
          <w:rFonts w:ascii="Arial" w:hAnsi="Arial" w:cs="Arial"/>
        </w:rPr>
        <w:t>bienes</w:t>
      </w:r>
      <w:r w:rsidRPr="0021214D">
        <w:rPr>
          <w:rFonts w:ascii="Arial" w:hAnsi="Arial" w:cs="Arial"/>
          <w:spacing w:val="-2"/>
        </w:rPr>
        <w:t xml:space="preserve"> </w:t>
      </w:r>
      <w:r w:rsidRPr="0021214D">
        <w:rPr>
          <w:rFonts w:ascii="Arial" w:hAnsi="Arial" w:cs="Arial"/>
        </w:rPr>
        <w:t>o</w:t>
      </w:r>
      <w:r w:rsidRPr="0021214D">
        <w:rPr>
          <w:rFonts w:ascii="Arial" w:hAnsi="Arial" w:cs="Arial"/>
          <w:spacing w:val="-2"/>
        </w:rPr>
        <w:t xml:space="preserve"> </w:t>
      </w:r>
      <w:r w:rsidRPr="0021214D">
        <w:rPr>
          <w:rFonts w:ascii="Arial" w:hAnsi="Arial" w:cs="Arial"/>
        </w:rPr>
        <w:t>servicios</w:t>
      </w:r>
      <w:r w:rsidRPr="0021214D">
        <w:rPr>
          <w:rFonts w:ascii="Arial" w:hAnsi="Arial" w:cs="Arial"/>
          <w:spacing w:val="-2"/>
        </w:rPr>
        <w:t xml:space="preserve"> </w:t>
      </w:r>
      <w:r w:rsidRPr="0021214D">
        <w:rPr>
          <w:rFonts w:ascii="Arial" w:hAnsi="Arial" w:cs="Arial"/>
        </w:rPr>
        <w:t>que</w:t>
      </w:r>
      <w:r w:rsidRPr="0021214D">
        <w:rPr>
          <w:rFonts w:ascii="Arial" w:hAnsi="Arial" w:cs="Arial"/>
          <w:spacing w:val="-1"/>
        </w:rPr>
        <w:t xml:space="preserve"> </w:t>
      </w:r>
      <w:r w:rsidRPr="0021214D">
        <w:rPr>
          <w:rFonts w:ascii="Arial" w:hAnsi="Arial" w:cs="Arial"/>
        </w:rPr>
        <w:t>requiera</w:t>
      </w:r>
      <w:r w:rsidRPr="0021214D">
        <w:rPr>
          <w:rFonts w:ascii="Arial" w:hAnsi="Arial" w:cs="Arial"/>
          <w:spacing w:val="-2"/>
        </w:rPr>
        <w:t xml:space="preserve"> </w:t>
      </w:r>
      <w:r w:rsidRPr="0021214D">
        <w:rPr>
          <w:rFonts w:ascii="Arial" w:hAnsi="Arial" w:cs="Arial"/>
        </w:rPr>
        <w:t>para</w:t>
      </w:r>
      <w:r w:rsidRPr="0021214D">
        <w:rPr>
          <w:rFonts w:ascii="Arial" w:hAnsi="Arial" w:cs="Arial"/>
          <w:spacing w:val="-2"/>
        </w:rPr>
        <w:t xml:space="preserve"> </w:t>
      </w:r>
      <w:r w:rsidRPr="0021214D">
        <w:rPr>
          <w:rFonts w:ascii="Arial" w:hAnsi="Arial" w:cs="Arial"/>
        </w:rPr>
        <w:t>garantizar</w:t>
      </w:r>
      <w:r w:rsidRPr="0021214D">
        <w:rPr>
          <w:rFonts w:ascii="Arial" w:hAnsi="Arial" w:cs="Arial"/>
          <w:spacing w:val="-1"/>
        </w:rPr>
        <w:t xml:space="preserve"> </w:t>
      </w:r>
      <w:r w:rsidRPr="0021214D">
        <w:rPr>
          <w:rFonts w:ascii="Arial" w:hAnsi="Arial" w:cs="Arial"/>
        </w:rPr>
        <w:t>la</w:t>
      </w:r>
      <w:r w:rsidRPr="0021214D">
        <w:rPr>
          <w:rFonts w:ascii="Arial" w:hAnsi="Arial" w:cs="Arial"/>
          <w:spacing w:val="-2"/>
        </w:rPr>
        <w:t xml:space="preserve"> </w:t>
      </w:r>
      <w:r w:rsidRPr="0021214D">
        <w:rPr>
          <w:rFonts w:ascii="Arial" w:hAnsi="Arial" w:cs="Arial"/>
        </w:rPr>
        <w:t>prestación</w:t>
      </w:r>
      <w:r w:rsidRPr="0021214D">
        <w:rPr>
          <w:rFonts w:ascii="Arial" w:hAnsi="Arial" w:cs="Arial"/>
          <w:spacing w:val="-2"/>
        </w:rPr>
        <w:t xml:space="preserve"> </w:t>
      </w:r>
      <w:r w:rsidRPr="0021214D">
        <w:rPr>
          <w:rFonts w:ascii="Arial" w:hAnsi="Arial" w:cs="Arial"/>
        </w:rPr>
        <w:t>de</w:t>
      </w:r>
      <w:r w:rsidRPr="0021214D">
        <w:rPr>
          <w:rFonts w:ascii="Arial" w:hAnsi="Arial" w:cs="Arial"/>
          <w:spacing w:val="-2"/>
        </w:rPr>
        <w:t xml:space="preserve"> </w:t>
      </w:r>
      <w:r w:rsidRPr="0021214D">
        <w:rPr>
          <w:rFonts w:ascii="Arial" w:hAnsi="Arial" w:cs="Arial"/>
        </w:rPr>
        <w:t>sus</w:t>
      </w:r>
      <w:r w:rsidRPr="0021214D">
        <w:rPr>
          <w:rFonts w:ascii="Arial" w:hAnsi="Arial" w:cs="Arial"/>
          <w:spacing w:val="-1"/>
        </w:rPr>
        <w:t xml:space="preserve"> </w:t>
      </w:r>
      <w:r w:rsidRPr="0021214D">
        <w:rPr>
          <w:rFonts w:ascii="Arial" w:hAnsi="Arial" w:cs="Arial"/>
        </w:rPr>
        <w:t>servicios.</w:t>
      </w:r>
      <w:bookmarkStart w:id="6" w:name="_Hlk57650395"/>
    </w:p>
    <w:p w14:paraId="728D251E" w14:textId="77777777" w:rsidR="00F753E2" w:rsidRPr="0021214D" w:rsidRDefault="00F753E2" w:rsidP="00F753E2">
      <w:pPr>
        <w:pStyle w:val="Textoindependiente"/>
        <w:spacing w:before="120" w:line="276" w:lineRule="auto"/>
        <w:ind w:left="118" w:right="176" w:firstLine="708"/>
        <w:jc w:val="both"/>
        <w:rPr>
          <w:rFonts w:ascii="Arial" w:hAnsi="Arial" w:cs="Arial"/>
        </w:rPr>
      </w:pPr>
    </w:p>
    <w:p w14:paraId="55DCFCC1" w14:textId="77777777" w:rsidR="00A204CC" w:rsidRPr="0021214D" w:rsidRDefault="00A204CC" w:rsidP="00A204CC">
      <w:pPr>
        <w:spacing w:line="276" w:lineRule="auto"/>
        <w:jc w:val="both"/>
        <w:rPr>
          <w:rFonts w:ascii="Arial" w:hAnsi="Arial" w:cs="Arial"/>
          <w:lang w:val="es-ES_tradnl"/>
        </w:rPr>
      </w:pPr>
      <w:r w:rsidRPr="0021214D">
        <w:rPr>
          <w:rFonts w:ascii="Arial" w:hAnsi="Arial" w:cs="Arial"/>
          <w:lang w:val="es-ES_tradnl"/>
        </w:rPr>
        <w:t>Este concepto tiene el alcance previsto en el artículo 28 del Código de Procedimiento Administrativo y de lo Contencioso Administrativo.</w:t>
      </w:r>
    </w:p>
    <w:bookmarkEnd w:id="6"/>
    <w:p w14:paraId="19D951CE" w14:textId="77777777" w:rsidR="00A204CC" w:rsidRPr="005668FC" w:rsidRDefault="00A204CC" w:rsidP="00A204CC">
      <w:pPr>
        <w:spacing w:before="120" w:line="276" w:lineRule="auto"/>
        <w:jc w:val="both"/>
        <w:rPr>
          <w:rFonts w:ascii="Arial" w:hAnsi="Arial" w:cs="Arial"/>
          <w:lang w:val="es-ES_tradnl"/>
        </w:rPr>
      </w:pPr>
    </w:p>
    <w:p w14:paraId="41240F92" w14:textId="77777777" w:rsidR="00A204CC" w:rsidRPr="005668FC" w:rsidRDefault="00A204CC" w:rsidP="00A204CC">
      <w:pPr>
        <w:pStyle w:val="NormalWeb"/>
        <w:spacing w:before="0" w:beforeAutospacing="0" w:after="0" w:afterAutospacing="0" w:line="276" w:lineRule="auto"/>
        <w:jc w:val="both"/>
        <w:rPr>
          <w:rFonts w:ascii="Arial" w:hAnsi="Arial" w:cs="Arial"/>
          <w:sz w:val="22"/>
          <w:szCs w:val="22"/>
          <w:lang w:val="es-ES_tradnl"/>
        </w:rPr>
      </w:pPr>
      <w:r w:rsidRPr="005668FC">
        <w:rPr>
          <w:rFonts w:ascii="Arial" w:hAnsi="Arial" w:cs="Arial"/>
          <w:sz w:val="22"/>
          <w:szCs w:val="22"/>
          <w:lang w:val="es-ES_tradnl"/>
        </w:rPr>
        <w:t>Atentamente,</w:t>
      </w:r>
    </w:p>
    <w:p w14:paraId="3B20037E" w14:textId="77777777" w:rsidR="00986911" w:rsidRDefault="00986911" w:rsidP="00A204CC">
      <w:pPr>
        <w:spacing w:after="200" w:line="276" w:lineRule="auto"/>
        <w:jc w:val="center"/>
        <w:rPr>
          <w:rFonts w:ascii="Arial" w:hAnsi="Arial" w:cs="Arial"/>
          <w:color w:val="000000"/>
          <w:sz w:val="18"/>
          <w:szCs w:val="20"/>
          <w:lang w:val="es-MX" w:eastAsia="es-CO"/>
        </w:rPr>
      </w:pPr>
    </w:p>
    <w:p w14:paraId="76CC6272" w14:textId="4D480EF4" w:rsidR="00986911" w:rsidRDefault="00986911" w:rsidP="00A204CC">
      <w:pPr>
        <w:spacing w:after="200" w:line="276" w:lineRule="auto"/>
        <w:jc w:val="center"/>
        <w:rPr>
          <w:rFonts w:ascii="Arial" w:hAnsi="Arial" w:cs="Arial"/>
          <w:color w:val="000000"/>
          <w:sz w:val="18"/>
          <w:szCs w:val="20"/>
          <w:lang w:val="es-MX" w:eastAsia="es-CO"/>
        </w:rPr>
      </w:pPr>
      <w:r w:rsidRPr="00174A71">
        <w:rPr>
          <w:rFonts w:ascii="Arial" w:eastAsia="Calibri" w:hAnsi="Arial" w:cs="Arial"/>
          <w:noProof/>
        </w:rPr>
        <w:drawing>
          <wp:inline distT="0" distB="0" distL="0" distR="0" wp14:anchorId="60727DA1" wp14:editId="234A8546">
            <wp:extent cx="2773781" cy="624313"/>
            <wp:effectExtent l="0" t="0" r="7620" b="4445"/>
            <wp:docPr id="12" name="Imagen 1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90179" cy="628004"/>
                    </a:xfrm>
                    <a:prstGeom prst="rect">
                      <a:avLst/>
                    </a:prstGeom>
                  </pic:spPr>
                </pic:pic>
              </a:graphicData>
            </a:graphic>
          </wp:inline>
        </w:drawing>
      </w:r>
    </w:p>
    <w:p w14:paraId="1F7635AC" w14:textId="0A09D141" w:rsidR="00A204CC" w:rsidRPr="005668FC" w:rsidRDefault="00A204CC" w:rsidP="00A204CC">
      <w:pPr>
        <w:spacing w:after="200" w:line="276" w:lineRule="auto"/>
        <w:jc w:val="center"/>
        <w:rPr>
          <w:rFonts w:ascii="Arial" w:hAnsi="Arial" w:cs="Arial"/>
          <w:color w:val="000000"/>
          <w:sz w:val="18"/>
          <w:szCs w:val="20"/>
          <w:lang w:val="es-MX"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A204CC" w:rsidRPr="005668FC" w14:paraId="523CC8C4" w14:textId="77777777" w:rsidTr="00E756F1">
        <w:trPr>
          <w:trHeight w:val="315"/>
        </w:trPr>
        <w:tc>
          <w:tcPr>
            <w:tcW w:w="812" w:type="dxa"/>
            <w:vAlign w:val="center"/>
            <w:hideMark/>
          </w:tcPr>
          <w:p w14:paraId="14F5D4F7" w14:textId="77777777" w:rsidR="00A204CC" w:rsidRPr="005668FC" w:rsidRDefault="00A204CC" w:rsidP="00E756F1">
            <w:pPr>
              <w:rPr>
                <w:rFonts w:ascii="Arial" w:hAnsi="Arial" w:cs="Arial"/>
                <w:color w:val="000000"/>
                <w:sz w:val="16"/>
                <w:szCs w:val="16"/>
                <w:lang w:eastAsia="es-ES"/>
              </w:rPr>
            </w:pPr>
            <w:r w:rsidRPr="005668FC">
              <w:rPr>
                <w:rFonts w:ascii="Arial" w:hAnsi="Arial" w:cs="Arial"/>
                <w:color w:val="000000"/>
                <w:sz w:val="16"/>
                <w:szCs w:val="16"/>
                <w:lang w:eastAsia="es-ES"/>
              </w:rPr>
              <w:lastRenderedPageBreak/>
              <w:t>Elaboró:</w:t>
            </w:r>
          </w:p>
        </w:tc>
        <w:tc>
          <w:tcPr>
            <w:tcW w:w="4291" w:type="dxa"/>
            <w:tcBorders>
              <w:top w:val="nil"/>
              <w:left w:val="nil"/>
              <w:bottom w:val="dotted" w:sz="4" w:space="0" w:color="7F7F7F"/>
              <w:right w:val="nil"/>
            </w:tcBorders>
            <w:vAlign w:val="center"/>
            <w:hideMark/>
          </w:tcPr>
          <w:p w14:paraId="35F7B42A" w14:textId="77777777" w:rsidR="00A204CC" w:rsidRPr="005668FC" w:rsidRDefault="00A204CC" w:rsidP="00E756F1">
            <w:pPr>
              <w:rPr>
                <w:rFonts w:ascii="Arial" w:hAnsi="Arial" w:cs="Arial"/>
                <w:sz w:val="16"/>
                <w:szCs w:val="16"/>
                <w:lang w:eastAsia="es-ES"/>
              </w:rPr>
            </w:pPr>
            <w:r w:rsidRPr="005668FC">
              <w:rPr>
                <w:rFonts w:ascii="Arial" w:hAnsi="Arial" w:cs="Arial"/>
                <w:sz w:val="16"/>
                <w:szCs w:val="16"/>
                <w:lang w:eastAsia="es-ES"/>
              </w:rPr>
              <w:t xml:space="preserve">Nina María Padrón Ballestas </w:t>
            </w:r>
          </w:p>
          <w:p w14:paraId="7AC77E14" w14:textId="77777777" w:rsidR="00A204CC" w:rsidRPr="005668FC" w:rsidRDefault="00A204CC" w:rsidP="00E756F1">
            <w:pPr>
              <w:rPr>
                <w:rFonts w:ascii="Arial" w:hAnsi="Arial" w:cs="Arial"/>
                <w:color w:val="000000"/>
                <w:sz w:val="16"/>
                <w:szCs w:val="16"/>
                <w:lang w:eastAsia="es-ES"/>
              </w:rPr>
            </w:pPr>
            <w:r w:rsidRPr="005668FC">
              <w:rPr>
                <w:rFonts w:ascii="Arial" w:hAnsi="Arial" w:cs="Arial"/>
                <w:sz w:val="16"/>
                <w:szCs w:val="16"/>
                <w:lang w:eastAsia="es-ES"/>
              </w:rPr>
              <w:t>Contratista de la Subdirección de Gestión Contractual</w:t>
            </w:r>
            <w:r w:rsidRPr="005668FC" w:rsidDel="004628B9">
              <w:rPr>
                <w:rFonts w:ascii="Arial" w:hAnsi="Arial" w:cs="Arial"/>
                <w:color w:val="000000"/>
                <w:sz w:val="16"/>
                <w:szCs w:val="16"/>
                <w:lang w:eastAsia="es-ES"/>
              </w:rPr>
              <w:t xml:space="preserve"> </w:t>
            </w:r>
          </w:p>
        </w:tc>
      </w:tr>
      <w:tr w:rsidR="00A204CC" w:rsidRPr="005668FC" w14:paraId="09562D93" w14:textId="77777777" w:rsidTr="00E756F1">
        <w:trPr>
          <w:trHeight w:val="330"/>
        </w:trPr>
        <w:tc>
          <w:tcPr>
            <w:tcW w:w="812" w:type="dxa"/>
            <w:vAlign w:val="center"/>
            <w:hideMark/>
          </w:tcPr>
          <w:p w14:paraId="00EED8A8" w14:textId="77777777" w:rsidR="00A204CC" w:rsidRPr="005668FC" w:rsidRDefault="00A204CC" w:rsidP="00E756F1">
            <w:pPr>
              <w:rPr>
                <w:rFonts w:ascii="Arial" w:hAnsi="Arial" w:cs="Arial"/>
                <w:color w:val="000000"/>
                <w:sz w:val="16"/>
                <w:szCs w:val="16"/>
                <w:lang w:eastAsia="es-ES"/>
              </w:rPr>
            </w:pPr>
            <w:r w:rsidRPr="005668FC">
              <w:rPr>
                <w:rFonts w:ascii="Arial" w:hAnsi="Arial" w:cs="Arial"/>
                <w:color w:val="000000"/>
                <w:sz w:val="16"/>
                <w:szCs w:val="16"/>
                <w:lang w:eastAsia="es-ES"/>
              </w:rPr>
              <w:t>Revisó:</w:t>
            </w:r>
          </w:p>
        </w:tc>
        <w:tc>
          <w:tcPr>
            <w:tcW w:w="4291" w:type="dxa"/>
            <w:tcBorders>
              <w:top w:val="dotted" w:sz="4" w:space="0" w:color="7F7F7F"/>
              <w:left w:val="nil"/>
              <w:bottom w:val="dotted" w:sz="4" w:space="0" w:color="7F7F7F"/>
              <w:right w:val="nil"/>
            </w:tcBorders>
            <w:vAlign w:val="center"/>
            <w:hideMark/>
          </w:tcPr>
          <w:p w14:paraId="65FA4327" w14:textId="300F2730" w:rsidR="00A204CC" w:rsidRPr="005668FC" w:rsidRDefault="00E752D5" w:rsidP="00E756F1">
            <w:pPr>
              <w:rPr>
                <w:rFonts w:ascii="Arial" w:hAnsi="Arial" w:cs="Arial"/>
                <w:color w:val="000000"/>
                <w:sz w:val="16"/>
                <w:szCs w:val="16"/>
                <w:lang w:eastAsia="es-ES"/>
              </w:rPr>
            </w:pPr>
            <w:r>
              <w:rPr>
                <w:rFonts w:ascii="Arial" w:hAnsi="Arial" w:cs="Arial"/>
                <w:color w:val="000000"/>
                <w:sz w:val="16"/>
                <w:szCs w:val="16"/>
                <w:lang w:eastAsia="es-ES"/>
              </w:rPr>
              <w:t xml:space="preserve">Martha Alicia Romero </w:t>
            </w:r>
            <w:r w:rsidR="0021214D">
              <w:rPr>
                <w:rFonts w:ascii="Arial" w:hAnsi="Arial" w:cs="Arial"/>
                <w:color w:val="000000"/>
                <w:sz w:val="16"/>
                <w:szCs w:val="16"/>
                <w:lang w:eastAsia="es-ES"/>
              </w:rPr>
              <w:t>Vargas</w:t>
            </w:r>
          </w:p>
          <w:p w14:paraId="4CEF09C2" w14:textId="77777777" w:rsidR="00A204CC" w:rsidRPr="005668FC" w:rsidRDefault="00A204CC" w:rsidP="00E756F1">
            <w:pPr>
              <w:rPr>
                <w:rFonts w:ascii="Arial" w:hAnsi="Arial" w:cs="Arial"/>
                <w:color w:val="000000"/>
                <w:sz w:val="16"/>
                <w:szCs w:val="16"/>
                <w:lang w:eastAsia="es-ES"/>
              </w:rPr>
            </w:pPr>
            <w:r w:rsidRPr="005668FC">
              <w:rPr>
                <w:rFonts w:ascii="Arial" w:hAnsi="Arial" w:cs="Arial"/>
                <w:color w:val="000000"/>
                <w:sz w:val="16"/>
                <w:szCs w:val="16"/>
                <w:lang w:eastAsia="es-ES"/>
              </w:rPr>
              <w:t>Gestor T1-15 de la Subdirección de Gestión Contractual</w:t>
            </w:r>
          </w:p>
        </w:tc>
      </w:tr>
      <w:tr w:rsidR="00A204CC" w:rsidRPr="00F06958" w14:paraId="0CC01861" w14:textId="77777777" w:rsidTr="00E756F1">
        <w:trPr>
          <w:trHeight w:val="300"/>
        </w:trPr>
        <w:tc>
          <w:tcPr>
            <w:tcW w:w="812" w:type="dxa"/>
            <w:vAlign w:val="center"/>
            <w:hideMark/>
          </w:tcPr>
          <w:p w14:paraId="4A1F0890" w14:textId="77777777" w:rsidR="00A204CC" w:rsidRPr="005668FC" w:rsidRDefault="00A204CC" w:rsidP="00E756F1">
            <w:pPr>
              <w:rPr>
                <w:rFonts w:ascii="Arial" w:hAnsi="Arial" w:cs="Arial"/>
                <w:color w:val="000000"/>
                <w:sz w:val="16"/>
                <w:szCs w:val="16"/>
                <w:lang w:eastAsia="es-ES"/>
              </w:rPr>
            </w:pPr>
            <w:r w:rsidRPr="005668FC">
              <w:rPr>
                <w:rFonts w:ascii="Arial" w:hAnsi="Arial" w:cs="Arial"/>
                <w:color w:val="000000"/>
                <w:sz w:val="16"/>
                <w:szCs w:val="16"/>
                <w:lang w:eastAsia="es-ES"/>
              </w:rPr>
              <w:t>Aprobó:</w:t>
            </w:r>
          </w:p>
        </w:tc>
        <w:tc>
          <w:tcPr>
            <w:tcW w:w="4291" w:type="dxa"/>
            <w:tcBorders>
              <w:top w:val="dotted" w:sz="4" w:space="0" w:color="7F7F7F"/>
              <w:left w:val="nil"/>
              <w:bottom w:val="dotted" w:sz="4" w:space="0" w:color="7F7F7F"/>
              <w:right w:val="nil"/>
            </w:tcBorders>
            <w:vAlign w:val="center"/>
            <w:hideMark/>
          </w:tcPr>
          <w:p w14:paraId="239863F1" w14:textId="77777777" w:rsidR="00A204CC" w:rsidRPr="005668FC" w:rsidRDefault="00A204CC" w:rsidP="00E756F1">
            <w:pPr>
              <w:rPr>
                <w:rFonts w:ascii="Arial" w:hAnsi="Arial" w:cs="Arial"/>
                <w:color w:val="000000"/>
                <w:sz w:val="16"/>
                <w:szCs w:val="16"/>
                <w:lang w:eastAsia="es-ES"/>
              </w:rPr>
            </w:pPr>
            <w:r w:rsidRPr="005668FC">
              <w:rPr>
                <w:rFonts w:ascii="Arial" w:hAnsi="Arial" w:cs="Arial"/>
                <w:color w:val="000000"/>
                <w:sz w:val="16"/>
                <w:szCs w:val="16"/>
                <w:lang w:eastAsia="es-ES"/>
              </w:rPr>
              <w:t>Nohelia del Carmen Zawady Palacio</w:t>
            </w:r>
          </w:p>
          <w:p w14:paraId="283ED00C" w14:textId="77777777" w:rsidR="00A204CC" w:rsidRPr="00F06958" w:rsidRDefault="00A204CC" w:rsidP="00E756F1">
            <w:pPr>
              <w:rPr>
                <w:rFonts w:ascii="Arial" w:hAnsi="Arial" w:cs="Arial"/>
                <w:color w:val="000000"/>
                <w:sz w:val="16"/>
                <w:szCs w:val="16"/>
                <w:lang w:eastAsia="es-ES"/>
              </w:rPr>
            </w:pPr>
            <w:r w:rsidRPr="005668FC">
              <w:rPr>
                <w:rFonts w:ascii="Arial" w:hAnsi="Arial" w:cs="Arial"/>
                <w:color w:val="000000"/>
                <w:sz w:val="16"/>
                <w:szCs w:val="16"/>
                <w:lang w:eastAsia="es-ES"/>
              </w:rPr>
              <w:t>Subdirectora de Gestión Contractual</w:t>
            </w:r>
            <w:r>
              <w:rPr>
                <w:rFonts w:ascii="Arial" w:hAnsi="Arial" w:cs="Arial"/>
                <w:color w:val="000000"/>
                <w:sz w:val="16"/>
                <w:szCs w:val="16"/>
                <w:lang w:eastAsia="es-ES"/>
              </w:rPr>
              <w:t xml:space="preserve"> </w:t>
            </w:r>
          </w:p>
        </w:tc>
      </w:tr>
    </w:tbl>
    <w:p w14:paraId="407407AC" w14:textId="77777777" w:rsidR="00A204CC" w:rsidRPr="00F06958" w:rsidRDefault="00A204CC" w:rsidP="00A204CC">
      <w:pPr>
        <w:spacing w:after="120" w:line="276" w:lineRule="auto"/>
        <w:contextualSpacing/>
        <w:jc w:val="both"/>
        <w:rPr>
          <w:rFonts w:ascii="Arial" w:eastAsia="Calibri" w:hAnsi="Arial" w:cs="Arial"/>
          <w:b/>
          <w:bCs/>
          <w:sz w:val="20"/>
          <w:szCs w:val="20"/>
          <w:lang w:val="es-MX"/>
        </w:rPr>
      </w:pPr>
    </w:p>
    <w:p w14:paraId="0B7F8973" w14:textId="77777777" w:rsidR="00A204CC" w:rsidRDefault="00A204CC"/>
    <w:sectPr w:rsidR="00A204CC"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BD1DF2" w14:textId="77777777" w:rsidR="000877CC" w:rsidRDefault="000877CC" w:rsidP="00A204CC">
      <w:pPr>
        <w:spacing w:after="0" w:line="240" w:lineRule="auto"/>
      </w:pPr>
      <w:r>
        <w:separator/>
      </w:r>
    </w:p>
  </w:endnote>
  <w:endnote w:type="continuationSeparator" w:id="0">
    <w:p w14:paraId="146CDB29" w14:textId="77777777" w:rsidR="000877CC" w:rsidRDefault="000877CC" w:rsidP="00A204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8FFEA" w14:textId="77777777" w:rsidR="004A1847" w:rsidRDefault="00A204CC" w:rsidP="008614E5">
    <w:pPr>
      <w:pStyle w:val="Piedepgina"/>
    </w:pPr>
    <w:r>
      <w:rPr>
        <w:noProof/>
      </w:rPr>
      <w:drawing>
        <wp:inline distT="0" distB="0" distL="0" distR="0" wp14:anchorId="039CCBA1" wp14:editId="313C85B4">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744E44D1"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66AE8C59" w14:textId="77777777" w:rsidR="006219F8" w:rsidRPr="00080DA3" w:rsidRDefault="00A204CC"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514B1217" w14:textId="77777777" w:rsidR="006219F8" w:rsidRPr="00080DA3" w:rsidRDefault="00A204CC" w:rsidP="00A07532">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801DB70" w14:textId="77777777" w:rsidR="006219F8" w:rsidRPr="00080DA3" w:rsidRDefault="00A204CC"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0A4C44C9" w14:textId="77777777" w:rsidR="006219F8" w:rsidRPr="004B6B0E" w:rsidRDefault="00A204C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2AF7987B" w14:textId="77777777" w:rsidR="006219F8" w:rsidRPr="00080DA3" w:rsidRDefault="00A204CC"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7A168C4" w14:textId="77777777" w:rsidR="00A07532" w:rsidRPr="00080DA3" w:rsidRDefault="00A204CC" w:rsidP="00A07532">
          <w:pPr>
            <w:pStyle w:val="Piedepgina"/>
            <w:jc w:val="center"/>
            <w:rPr>
              <w:rFonts w:ascii="Geomanist Light" w:hAnsi="Geomanist Light"/>
              <w:sz w:val="18"/>
              <w:szCs w:val="18"/>
            </w:rPr>
          </w:pPr>
          <w:r>
            <w:rPr>
              <w:rFonts w:ascii="Geomanist Light" w:hAnsi="Geomanist Light"/>
              <w:sz w:val="18"/>
              <w:szCs w:val="18"/>
            </w:rPr>
            <w:t>28</w:t>
          </w:r>
          <w:r w:rsidRPr="00080DA3">
            <w:rPr>
              <w:rFonts w:ascii="Geomanist Light" w:hAnsi="Geomanist Light"/>
              <w:sz w:val="18"/>
              <w:szCs w:val="18"/>
            </w:rPr>
            <w:t xml:space="preserve"> de </w:t>
          </w:r>
          <w:r>
            <w:rPr>
              <w:rFonts w:ascii="Geomanist Light" w:hAnsi="Geomanist Light"/>
              <w:sz w:val="18"/>
              <w:szCs w:val="18"/>
            </w:rPr>
            <w:t>septiembre</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063D2F5A" w14:textId="77777777" w:rsidR="006219F8" w:rsidRPr="00080DA3" w:rsidRDefault="00A204CC"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9B2FDCF" w14:textId="77777777" w:rsidR="006219F8" w:rsidRDefault="00000000"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BBC86" w14:textId="77777777" w:rsidR="000877CC" w:rsidRDefault="000877CC" w:rsidP="00A204CC">
      <w:pPr>
        <w:spacing w:after="0" w:line="240" w:lineRule="auto"/>
      </w:pPr>
      <w:r>
        <w:separator/>
      </w:r>
    </w:p>
  </w:footnote>
  <w:footnote w:type="continuationSeparator" w:id="0">
    <w:p w14:paraId="31FB95C2" w14:textId="77777777" w:rsidR="000877CC" w:rsidRDefault="000877CC" w:rsidP="00A204CC">
      <w:pPr>
        <w:spacing w:after="0" w:line="240" w:lineRule="auto"/>
      </w:pPr>
      <w:r>
        <w:continuationSeparator/>
      </w:r>
    </w:p>
  </w:footnote>
  <w:footnote w:id="1">
    <w:p w14:paraId="20D0146D" w14:textId="449F59AD" w:rsidR="00EF1766" w:rsidRPr="00280962" w:rsidRDefault="00EF1766" w:rsidP="00280962">
      <w:pPr>
        <w:spacing w:before="79"/>
        <w:ind w:left="118" w:right="176" w:firstLine="708"/>
        <w:jc w:val="both"/>
        <w:rPr>
          <w:rFonts w:ascii="Arial" w:hAnsi="Arial" w:cs="Arial"/>
          <w:sz w:val="19"/>
          <w:szCs w:val="19"/>
        </w:rPr>
      </w:pPr>
      <w:r w:rsidRPr="00280962">
        <w:rPr>
          <w:rStyle w:val="Refdenotaalpie"/>
          <w:rFonts w:ascii="Arial" w:hAnsi="Arial" w:cs="Arial"/>
          <w:sz w:val="19"/>
          <w:szCs w:val="19"/>
        </w:rPr>
        <w:footnoteRef/>
      </w:r>
      <w:r w:rsidRPr="00280962">
        <w:rPr>
          <w:rFonts w:ascii="Arial" w:hAnsi="Arial" w:cs="Arial"/>
          <w:sz w:val="19"/>
          <w:szCs w:val="19"/>
        </w:rPr>
        <w:t xml:space="preserve"> Al</w:t>
      </w:r>
      <w:r w:rsidRPr="00280962">
        <w:rPr>
          <w:rFonts w:ascii="Arial" w:hAnsi="Arial" w:cs="Arial"/>
          <w:spacing w:val="-8"/>
          <w:sz w:val="19"/>
          <w:szCs w:val="19"/>
        </w:rPr>
        <w:t xml:space="preserve"> </w:t>
      </w:r>
      <w:r w:rsidRPr="00280962">
        <w:rPr>
          <w:rFonts w:ascii="Arial" w:hAnsi="Arial" w:cs="Arial"/>
          <w:sz w:val="19"/>
          <w:szCs w:val="19"/>
        </w:rPr>
        <w:t>respecto,</w:t>
      </w:r>
      <w:r w:rsidRPr="00280962">
        <w:rPr>
          <w:rFonts w:ascii="Arial" w:hAnsi="Arial" w:cs="Arial"/>
          <w:spacing w:val="-8"/>
          <w:sz w:val="19"/>
          <w:szCs w:val="19"/>
        </w:rPr>
        <w:t xml:space="preserve"> </w:t>
      </w:r>
      <w:r w:rsidRPr="00280962">
        <w:rPr>
          <w:rFonts w:ascii="Arial" w:hAnsi="Arial" w:cs="Arial"/>
          <w:sz w:val="19"/>
          <w:szCs w:val="19"/>
        </w:rPr>
        <w:t>la</w:t>
      </w:r>
      <w:r w:rsidRPr="00280962">
        <w:rPr>
          <w:rFonts w:ascii="Arial" w:hAnsi="Arial" w:cs="Arial"/>
          <w:spacing w:val="-8"/>
          <w:sz w:val="19"/>
          <w:szCs w:val="19"/>
        </w:rPr>
        <w:t xml:space="preserve"> </w:t>
      </w:r>
      <w:r w:rsidRPr="00280962">
        <w:rPr>
          <w:rFonts w:ascii="Arial" w:hAnsi="Arial" w:cs="Arial"/>
          <w:sz w:val="19"/>
          <w:szCs w:val="19"/>
        </w:rPr>
        <w:t>jurisprudencia</w:t>
      </w:r>
      <w:r w:rsidRPr="00280962">
        <w:rPr>
          <w:rFonts w:ascii="Arial" w:hAnsi="Arial" w:cs="Arial"/>
          <w:spacing w:val="-8"/>
          <w:sz w:val="19"/>
          <w:szCs w:val="19"/>
        </w:rPr>
        <w:t xml:space="preserve"> </w:t>
      </w:r>
      <w:r w:rsidRPr="00280962">
        <w:rPr>
          <w:rFonts w:ascii="Arial" w:hAnsi="Arial" w:cs="Arial"/>
          <w:sz w:val="19"/>
          <w:szCs w:val="19"/>
        </w:rPr>
        <w:t>explica</w:t>
      </w:r>
      <w:r w:rsidRPr="00280962">
        <w:rPr>
          <w:rFonts w:ascii="Arial" w:hAnsi="Arial" w:cs="Arial"/>
          <w:spacing w:val="-8"/>
          <w:sz w:val="19"/>
          <w:szCs w:val="19"/>
        </w:rPr>
        <w:t xml:space="preserve"> </w:t>
      </w:r>
      <w:r w:rsidRPr="00280962">
        <w:rPr>
          <w:rFonts w:ascii="Arial" w:hAnsi="Arial" w:cs="Arial"/>
          <w:sz w:val="19"/>
          <w:szCs w:val="19"/>
        </w:rPr>
        <w:t>que</w:t>
      </w:r>
      <w:r w:rsidRPr="00280962">
        <w:rPr>
          <w:rFonts w:ascii="Arial" w:hAnsi="Arial" w:cs="Arial"/>
          <w:spacing w:val="-8"/>
          <w:sz w:val="19"/>
          <w:szCs w:val="19"/>
        </w:rPr>
        <w:t xml:space="preserve"> </w:t>
      </w:r>
      <w:r w:rsidRPr="00280962">
        <w:rPr>
          <w:rFonts w:ascii="Arial" w:hAnsi="Arial" w:cs="Arial"/>
          <w:sz w:val="19"/>
          <w:szCs w:val="19"/>
        </w:rPr>
        <w:t>la</w:t>
      </w:r>
      <w:r w:rsidRPr="00280962">
        <w:rPr>
          <w:rFonts w:ascii="Arial" w:hAnsi="Arial" w:cs="Arial"/>
          <w:spacing w:val="-9"/>
          <w:sz w:val="19"/>
          <w:szCs w:val="19"/>
        </w:rPr>
        <w:t xml:space="preserve"> </w:t>
      </w:r>
      <w:r w:rsidRPr="00280962">
        <w:rPr>
          <w:rFonts w:ascii="Arial" w:hAnsi="Arial" w:cs="Arial"/>
          <w:sz w:val="19"/>
          <w:szCs w:val="19"/>
        </w:rPr>
        <w:t>garantía</w:t>
      </w:r>
      <w:r w:rsidRPr="00280962">
        <w:rPr>
          <w:rFonts w:ascii="Arial" w:hAnsi="Arial" w:cs="Arial"/>
          <w:spacing w:val="-8"/>
          <w:sz w:val="19"/>
          <w:szCs w:val="19"/>
        </w:rPr>
        <w:t xml:space="preserve"> </w:t>
      </w:r>
      <w:r w:rsidRPr="00280962">
        <w:rPr>
          <w:rFonts w:ascii="Arial" w:hAnsi="Arial" w:cs="Arial"/>
          <w:sz w:val="19"/>
          <w:szCs w:val="19"/>
        </w:rPr>
        <w:t>del</w:t>
      </w:r>
      <w:r w:rsidRPr="00280962">
        <w:rPr>
          <w:rFonts w:ascii="Arial" w:hAnsi="Arial" w:cs="Arial"/>
          <w:spacing w:val="-8"/>
          <w:sz w:val="19"/>
          <w:szCs w:val="19"/>
        </w:rPr>
        <w:t xml:space="preserve"> </w:t>
      </w:r>
      <w:r w:rsidRPr="00280962">
        <w:rPr>
          <w:rFonts w:ascii="Arial" w:hAnsi="Arial" w:cs="Arial"/>
          <w:sz w:val="19"/>
          <w:szCs w:val="19"/>
        </w:rPr>
        <w:t>debido</w:t>
      </w:r>
      <w:r w:rsidRPr="00280962">
        <w:rPr>
          <w:rFonts w:ascii="Arial" w:hAnsi="Arial" w:cs="Arial"/>
          <w:spacing w:val="-8"/>
          <w:sz w:val="19"/>
          <w:szCs w:val="19"/>
        </w:rPr>
        <w:t xml:space="preserve"> </w:t>
      </w:r>
      <w:r w:rsidRPr="00280962">
        <w:rPr>
          <w:rFonts w:ascii="Arial" w:hAnsi="Arial" w:cs="Arial"/>
          <w:sz w:val="19"/>
          <w:szCs w:val="19"/>
        </w:rPr>
        <w:t>proceso</w:t>
      </w:r>
      <w:r w:rsidRPr="00280962">
        <w:rPr>
          <w:rFonts w:ascii="Arial" w:hAnsi="Arial" w:cs="Arial"/>
          <w:spacing w:val="-8"/>
          <w:sz w:val="19"/>
          <w:szCs w:val="19"/>
        </w:rPr>
        <w:t xml:space="preserve"> </w:t>
      </w:r>
      <w:r w:rsidRPr="00280962">
        <w:rPr>
          <w:rFonts w:ascii="Arial" w:hAnsi="Arial" w:cs="Arial"/>
          <w:sz w:val="19"/>
          <w:szCs w:val="19"/>
        </w:rPr>
        <w:t>«[…]</w:t>
      </w:r>
      <w:r w:rsidRPr="00280962">
        <w:rPr>
          <w:rFonts w:ascii="Arial" w:hAnsi="Arial" w:cs="Arial"/>
          <w:spacing w:val="-8"/>
          <w:sz w:val="19"/>
          <w:szCs w:val="19"/>
        </w:rPr>
        <w:t xml:space="preserve"> </w:t>
      </w:r>
      <w:r w:rsidRPr="00280962">
        <w:rPr>
          <w:rFonts w:ascii="Arial" w:hAnsi="Arial" w:cs="Arial"/>
          <w:sz w:val="19"/>
          <w:szCs w:val="19"/>
        </w:rPr>
        <w:t>tampoco</w:t>
      </w:r>
      <w:r w:rsidRPr="00280962">
        <w:rPr>
          <w:rFonts w:ascii="Arial" w:hAnsi="Arial" w:cs="Arial"/>
          <w:spacing w:val="-8"/>
          <w:sz w:val="19"/>
          <w:szCs w:val="19"/>
        </w:rPr>
        <w:t xml:space="preserve"> </w:t>
      </w:r>
      <w:r w:rsidRPr="00280962">
        <w:rPr>
          <w:rFonts w:ascii="Arial" w:hAnsi="Arial" w:cs="Arial"/>
          <w:sz w:val="19"/>
          <w:szCs w:val="19"/>
        </w:rPr>
        <w:t>es</w:t>
      </w:r>
      <w:r w:rsidRPr="00280962">
        <w:rPr>
          <w:rFonts w:ascii="Arial" w:hAnsi="Arial" w:cs="Arial"/>
          <w:spacing w:val="-8"/>
          <w:sz w:val="19"/>
          <w:szCs w:val="19"/>
        </w:rPr>
        <w:t xml:space="preserve"> </w:t>
      </w:r>
      <w:r w:rsidRPr="00280962">
        <w:rPr>
          <w:rFonts w:ascii="Arial" w:hAnsi="Arial" w:cs="Arial"/>
          <w:sz w:val="19"/>
          <w:szCs w:val="19"/>
        </w:rPr>
        <w:t>exclusiva</w:t>
      </w:r>
      <w:r w:rsidRPr="00280962">
        <w:rPr>
          <w:rFonts w:ascii="Arial" w:hAnsi="Arial" w:cs="Arial"/>
          <w:spacing w:val="-8"/>
          <w:sz w:val="19"/>
          <w:szCs w:val="19"/>
        </w:rPr>
        <w:t xml:space="preserve"> </w:t>
      </w:r>
      <w:r w:rsidRPr="00280962">
        <w:rPr>
          <w:rFonts w:ascii="Arial" w:hAnsi="Arial" w:cs="Arial"/>
          <w:sz w:val="19"/>
          <w:szCs w:val="19"/>
        </w:rPr>
        <w:t>de</w:t>
      </w:r>
      <w:r w:rsidRPr="00280962">
        <w:rPr>
          <w:rFonts w:ascii="Arial" w:hAnsi="Arial" w:cs="Arial"/>
          <w:spacing w:val="1"/>
          <w:sz w:val="19"/>
          <w:szCs w:val="19"/>
        </w:rPr>
        <w:t xml:space="preserve"> </w:t>
      </w:r>
      <w:r w:rsidRPr="00280962">
        <w:rPr>
          <w:rFonts w:ascii="Arial" w:hAnsi="Arial" w:cs="Arial"/>
          <w:sz w:val="19"/>
          <w:szCs w:val="19"/>
        </w:rPr>
        <w:t>los procedimientos sancionatorios contractuales, sino de los demás trámites administrativos que se surten al</w:t>
      </w:r>
      <w:r w:rsidRPr="00280962">
        <w:rPr>
          <w:rFonts w:ascii="Arial" w:hAnsi="Arial" w:cs="Arial"/>
          <w:spacing w:val="1"/>
          <w:sz w:val="19"/>
          <w:szCs w:val="19"/>
        </w:rPr>
        <w:t xml:space="preserve"> </w:t>
      </w:r>
      <w:r w:rsidRPr="00280962">
        <w:rPr>
          <w:rFonts w:ascii="Arial" w:hAnsi="Arial" w:cs="Arial"/>
          <w:sz w:val="19"/>
          <w:szCs w:val="19"/>
        </w:rPr>
        <w:t>interior de la actividad contractual, que también deben garantizar un procedimiento previo que racionalice las</w:t>
      </w:r>
      <w:r w:rsidRPr="00280962">
        <w:rPr>
          <w:rFonts w:ascii="Arial" w:hAnsi="Arial" w:cs="Arial"/>
          <w:spacing w:val="1"/>
          <w:sz w:val="19"/>
          <w:szCs w:val="19"/>
        </w:rPr>
        <w:t xml:space="preserve"> </w:t>
      </w:r>
      <w:r w:rsidRPr="00280962">
        <w:rPr>
          <w:rFonts w:ascii="Arial" w:hAnsi="Arial" w:cs="Arial"/>
          <w:sz w:val="19"/>
          <w:szCs w:val="19"/>
        </w:rPr>
        <w:t>decisiones</w:t>
      </w:r>
      <w:r w:rsidRPr="00280962">
        <w:rPr>
          <w:rFonts w:ascii="Arial" w:hAnsi="Arial" w:cs="Arial"/>
          <w:spacing w:val="-12"/>
          <w:sz w:val="19"/>
          <w:szCs w:val="19"/>
        </w:rPr>
        <w:t xml:space="preserve"> </w:t>
      </w:r>
      <w:r w:rsidRPr="00280962">
        <w:rPr>
          <w:rFonts w:ascii="Arial" w:hAnsi="Arial" w:cs="Arial"/>
          <w:sz w:val="19"/>
          <w:szCs w:val="19"/>
        </w:rPr>
        <w:t>que</w:t>
      </w:r>
      <w:r w:rsidRPr="00280962">
        <w:rPr>
          <w:rFonts w:ascii="Arial" w:hAnsi="Arial" w:cs="Arial"/>
          <w:spacing w:val="-11"/>
          <w:sz w:val="19"/>
          <w:szCs w:val="19"/>
        </w:rPr>
        <w:t xml:space="preserve"> </w:t>
      </w:r>
      <w:r w:rsidRPr="00280962">
        <w:rPr>
          <w:rFonts w:ascii="Arial" w:hAnsi="Arial" w:cs="Arial"/>
          <w:sz w:val="19"/>
          <w:szCs w:val="19"/>
        </w:rPr>
        <w:t>se</w:t>
      </w:r>
      <w:r w:rsidRPr="00280962">
        <w:rPr>
          <w:rFonts w:ascii="Arial" w:hAnsi="Arial" w:cs="Arial"/>
          <w:spacing w:val="-11"/>
          <w:sz w:val="19"/>
          <w:szCs w:val="19"/>
        </w:rPr>
        <w:t xml:space="preserve"> </w:t>
      </w:r>
      <w:r w:rsidRPr="00280962">
        <w:rPr>
          <w:rFonts w:ascii="Arial" w:hAnsi="Arial" w:cs="Arial"/>
          <w:sz w:val="19"/>
          <w:szCs w:val="19"/>
        </w:rPr>
        <w:t>adoptan</w:t>
      </w:r>
      <w:r w:rsidRPr="00280962">
        <w:rPr>
          <w:rFonts w:ascii="Arial" w:hAnsi="Arial" w:cs="Arial"/>
          <w:spacing w:val="-11"/>
          <w:sz w:val="19"/>
          <w:szCs w:val="19"/>
        </w:rPr>
        <w:t xml:space="preserve"> </w:t>
      </w:r>
      <w:r w:rsidRPr="00280962">
        <w:rPr>
          <w:rFonts w:ascii="Arial" w:hAnsi="Arial" w:cs="Arial"/>
          <w:sz w:val="19"/>
          <w:szCs w:val="19"/>
        </w:rPr>
        <w:t>a</w:t>
      </w:r>
      <w:r w:rsidRPr="00280962">
        <w:rPr>
          <w:rFonts w:ascii="Arial" w:hAnsi="Arial" w:cs="Arial"/>
          <w:spacing w:val="-11"/>
          <w:sz w:val="19"/>
          <w:szCs w:val="19"/>
        </w:rPr>
        <w:t xml:space="preserve"> </w:t>
      </w:r>
      <w:r w:rsidRPr="00280962">
        <w:rPr>
          <w:rFonts w:ascii="Arial" w:hAnsi="Arial" w:cs="Arial"/>
          <w:sz w:val="19"/>
          <w:szCs w:val="19"/>
        </w:rPr>
        <w:t>través</w:t>
      </w:r>
      <w:r w:rsidRPr="00280962">
        <w:rPr>
          <w:rFonts w:ascii="Arial" w:hAnsi="Arial" w:cs="Arial"/>
          <w:spacing w:val="-11"/>
          <w:sz w:val="19"/>
          <w:szCs w:val="19"/>
        </w:rPr>
        <w:t xml:space="preserve"> </w:t>
      </w:r>
      <w:r w:rsidRPr="00280962">
        <w:rPr>
          <w:rFonts w:ascii="Arial" w:hAnsi="Arial" w:cs="Arial"/>
          <w:sz w:val="19"/>
          <w:szCs w:val="19"/>
        </w:rPr>
        <w:t>suyo.</w:t>
      </w:r>
      <w:r w:rsidRPr="00280962">
        <w:rPr>
          <w:rFonts w:ascii="Arial" w:hAnsi="Arial" w:cs="Arial"/>
          <w:spacing w:val="-11"/>
          <w:sz w:val="19"/>
          <w:szCs w:val="19"/>
        </w:rPr>
        <w:t xml:space="preserve"> </w:t>
      </w:r>
      <w:r w:rsidRPr="00280962">
        <w:rPr>
          <w:rFonts w:ascii="Arial" w:hAnsi="Arial" w:cs="Arial"/>
          <w:sz w:val="19"/>
          <w:szCs w:val="19"/>
        </w:rPr>
        <w:t>Los</w:t>
      </w:r>
      <w:r w:rsidRPr="00280962">
        <w:rPr>
          <w:rFonts w:ascii="Arial" w:hAnsi="Arial" w:cs="Arial"/>
          <w:spacing w:val="-11"/>
          <w:sz w:val="19"/>
          <w:szCs w:val="19"/>
        </w:rPr>
        <w:t xml:space="preserve"> </w:t>
      </w:r>
      <w:r w:rsidRPr="00280962">
        <w:rPr>
          <w:rFonts w:ascii="Arial" w:hAnsi="Arial" w:cs="Arial"/>
          <w:sz w:val="19"/>
          <w:szCs w:val="19"/>
        </w:rPr>
        <w:t>más</w:t>
      </w:r>
      <w:r w:rsidRPr="00280962">
        <w:rPr>
          <w:rFonts w:ascii="Arial" w:hAnsi="Arial" w:cs="Arial"/>
          <w:spacing w:val="-11"/>
          <w:sz w:val="19"/>
          <w:szCs w:val="19"/>
        </w:rPr>
        <w:t xml:space="preserve"> </w:t>
      </w:r>
      <w:r w:rsidRPr="00280962">
        <w:rPr>
          <w:rFonts w:ascii="Arial" w:hAnsi="Arial" w:cs="Arial"/>
          <w:sz w:val="19"/>
          <w:szCs w:val="19"/>
        </w:rPr>
        <w:t>representativos</w:t>
      </w:r>
      <w:r w:rsidRPr="00280962">
        <w:rPr>
          <w:rFonts w:ascii="Arial" w:hAnsi="Arial" w:cs="Arial"/>
          <w:spacing w:val="-11"/>
          <w:sz w:val="19"/>
          <w:szCs w:val="19"/>
        </w:rPr>
        <w:t xml:space="preserve"> </w:t>
      </w:r>
      <w:r w:rsidRPr="00280962">
        <w:rPr>
          <w:rFonts w:ascii="Arial" w:hAnsi="Arial" w:cs="Arial"/>
          <w:sz w:val="19"/>
          <w:szCs w:val="19"/>
        </w:rPr>
        <w:t>son</w:t>
      </w:r>
      <w:r w:rsidRPr="00280962">
        <w:rPr>
          <w:rFonts w:ascii="Arial" w:hAnsi="Arial" w:cs="Arial"/>
          <w:spacing w:val="-11"/>
          <w:sz w:val="19"/>
          <w:szCs w:val="19"/>
        </w:rPr>
        <w:t xml:space="preserve"> </w:t>
      </w:r>
      <w:r w:rsidRPr="00280962">
        <w:rPr>
          <w:rFonts w:ascii="Arial" w:hAnsi="Arial" w:cs="Arial"/>
          <w:sz w:val="19"/>
          <w:szCs w:val="19"/>
        </w:rPr>
        <w:t>los</w:t>
      </w:r>
      <w:r w:rsidRPr="00280962">
        <w:rPr>
          <w:rFonts w:ascii="Arial" w:hAnsi="Arial" w:cs="Arial"/>
          <w:spacing w:val="-11"/>
          <w:sz w:val="19"/>
          <w:szCs w:val="19"/>
        </w:rPr>
        <w:t xml:space="preserve"> </w:t>
      </w:r>
      <w:r w:rsidRPr="00280962">
        <w:rPr>
          <w:rFonts w:ascii="Arial" w:hAnsi="Arial" w:cs="Arial"/>
          <w:sz w:val="19"/>
          <w:szCs w:val="19"/>
        </w:rPr>
        <w:t>procesos</w:t>
      </w:r>
      <w:r w:rsidRPr="00280962">
        <w:rPr>
          <w:rFonts w:ascii="Arial" w:hAnsi="Arial" w:cs="Arial"/>
          <w:spacing w:val="-11"/>
          <w:sz w:val="19"/>
          <w:szCs w:val="19"/>
        </w:rPr>
        <w:t xml:space="preserve"> </w:t>
      </w:r>
      <w:r w:rsidRPr="00280962">
        <w:rPr>
          <w:rFonts w:ascii="Arial" w:hAnsi="Arial" w:cs="Arial"/>
          <w:sz w:val="19"/>
          <w:szCs w:val="19"/>
        </w:rPr>
        <w:t>de</w:t>
      </w:r>
      <w:r w:rsidRPr="00280962">
        <w:rPr>
          <w:rFonts w:ascii="Arial" w:hAnsi="Arial" w:cs="Arial"/>
          <w:spacing w:val="-12"/>
          <w:sz w:val="19"/>
          <w:szCs w:val="19"/>
        </w:rPr>
        <w:t xml:space="preserve"> </w:t>
      </w:r>
      <w:r w:rsidRPr="00280962">
        <w:rPr>
          <w:rFonts w:ascii="Arial" w:hAnsi="Arial" w:cs="Arial"/>
          <w:sz w:val="19"/>
          <w:szCs w:val="19"/>
        </w:rPr>
        <w:t>selección</w:t>
      </w:r>
      <w:r w:rsidRPr="00280962">
        <w:rPr>
          <w:rFonts w:ascii="Arial" w:hAnsi="Arial" w:cs="Arial"/>
          <w:spacing w:val="-11"/>
          <w:sz w:val="19"/>
          <w:szCs w:val="19"/>
        </w:rPr>
        <w:t xml:space="preserve"> </w:t>
      </w:r>
      <w:r w:rsidRPr="00280962">
        <w:rPr>
          <w:rFonts w:ascii="Arial" w:hAnsi="Arial" w:cs="Arial"/>
          <w:sz w:val="19"/>
          <w:szCs w:val="19"/>
        </w:rPr>
        <w:t>de</w:t>
      </w:r>
      <w:r w:rsidRPr="00280962">
        <w:rPr>
          <w:rFonts w:ascii="Arial" w:hAnsi="Arial" w:cs="Arial"/>
          <w:spacing w:val="-11"/>
          <w:sz w:val="19"/>
          <w:szCs w:val="19"/>
        </w:rPr>
        <w:t xml:space="preserve"> </w:t>
      </w:r>
      <w:r w:rsidRPr="00280962">
        <w:rPr>
          <w:rFonts w:ascii="Arial" w:hAnsi="Arial" w:cs="Arial"/>
          <w:sz w:val="19"/>
          <w:szCs w:val="19"/>
        </w:rPr>
        <w:t>contratistas,</w:t>
      </w:r>
      <w:r w:rsidRPr="00280962">
        <w:rPr>
          <w:rFonts w:ascii="Arial" w:hAnsi="Arial" w:cs="Arial"/>
          <w:spacing w:val="-50"/>
          <w:sz w:val="19"/>
          <w:szCs w:val="19"/>
        </w:rPr>
        <w:t xml:space="preserve"> </w:t>
      </w:r>
      <w:r w:rsidRPr="00280962">
        <w:rPr>
          <w:rFonts w:ascii="Arial" w:hAnsi="Arial" w:cs="Arial"/>
          <w:sz w:val="19"/>
          <w:szCs w:val="19"/>
        </w:rPr>
        <w:t>cuyas etapas y requisitos son de estricta observancia, tanto para la administración como para los participantes,</w:t>
      </w:r>
      <w:r w:rsidRPr="00280962">
        <w:rPr>
          <w:rFonts w:ascii="Arial" w:hAnsi="Arial" w:cs="Arial"/>
          <w:spacing w:val="-50"/>
          <w:sz w:val="19"/>
          <w:szCs w:val="19"/>
        </w:rPr>
        <w:t xml:space="preserve"> </w:t>
      </w:r>
      <w:r w:rsidRPr="00280962">
        <w:rPr>
          <w:rFonts w:ascii="Arial" w:hAnsi="Arial" w:cs="Arial"/>
          <w:sz w:val="19"/>
          <w:szCs w:val="19"/>
        </w:rPr>
        <w:t>en señal de respeto al principio de legalidad como a este derecho que integra el debido proceso» (CONSEJO</w:t>
      </w:r>
      <w:r w:rsidRPr="00280962">
        <w:rPr>
          <w:rFonts w:ascii="Arial" w:hAnsi="Arial" w:cs="Arial"/>
          <w:spacing w:val="1"/>
          <w:sz w:val="19"/>
          <w:szCs w:val="19"/>
        </w:rPr>
        <w:t xml:space="preserve"> </w:t>
      </w:r>
      <w:r w:rsidRPr="00280962">
        <w:rPr>
          <w:rFonts w:ascii="Arial" w:hAnsi="Arial" w:cs="Arial"/>
          <w:sz w:val="19"/>
          <w:szCs w:val="19"/>
        </w:rPr>
        <w:t>DE</w:t>
      </w:r>
      <w:r w:rsidRPr="00280962">
        <w:rPr>
          <w:rFonts w:ascii="Arial" w:hAnsi="Arial" w:cs="Arial"/>
          <w:spacing w:val="-4"/>
          <w:sz w:val="19"/>
          <w:szCs w:val="19"/>
        </w:rPr>
        <w:t xml:space="preserve"> </w:t>
      </w:r>
      <w:r w:rsidRPr="00280962">
        <w:rPr>
          <w:rFonts w:ascii="Arial" w:hAnsi="Arial" w:cs="Arial"/>
          <w:sz w:val="19"/>
          <w:szCs w:val="19"/>
        </w:rPr>
        <w:t>ESTADO.</w:t>
      </w:r>
      <w:r w:rsidRPr="00280962">
        <w:rPr>
          <w:rFonts w:ascii="Arial" w:hAnsi="Arial" w:cs="Arial"/>
          <w:spacing w:val="-4"/>
          <w:sz w:val="19"/>
          <w:szCs w:val="19"/>
        </w:rPr>
        <w:t xml:space="preserve"> </w:t>
      </w:r>
      <w:r w:rsidRPr="00280962">
        <w:rPr>
          <w:rFonts w:ascii="Arial" w:hAnsi="Arial" w:cs="Arial"/>
          <w:sz w:val="19"/>
          <w:szCs w:val="19"/>
        </w:rPr>
        <w:t>Sección</w:t>
      </w:r>
      <w:r w:rsidRPr="00280962">
        <w:rPr>
          <w:rFonts w:ascii="Arial" w:hAnsi="Arial" w:cs="Arial"/>
          <w:spacing w:val="-3"/>
          <w:sz w:val="19"/>
          <w:szCs w:val="19"/>
        </w:rPr>
        <w:t xml:space="preserve"> </w:t>
      </w:r>
      <w:r w:rsidRPr="00280962">
        <w:rPr>
          <w:rFonts w:ascii="Arial" w:hAnsi="Arial" w:cs="Arial"/>
          <w:sz w:val="19"/>
          <w:szCs w:val="19"/>
        </w:rPr>
        <w:t>Tercera.</w:t>
      </w:r>
      <w:r w:rsidRPr="00280962">
        <w:rPr>
          <w:rFonts w:ascii="Arial" w:hAnsi="Arial" w:cs="Arial"/>
          <w:spacing w:val="-4"/>
          <w:sz w:val="19"/>
          <w:szCs w:val="19"/>
        </w:rPr>
        <w:t xml:space="preserve"> </w:t>
      </w:r>
      <w:r w:rsidRPr="00280962">
        <w:rPr>
          <w:rFonts w:ascii="Arial" w:hAnsi="Arial" w:cs="Arial"/>
          <w:sz w:val="19"/>
          <w:szCs w:val="19"/>
        </w:rPr>
        <w:t>Sentencia</w:t>
      </w:r>
      <w:r w:rsidRPr="00280962">
        <w:rPr>
          <w:rFonts w:ascii="Arial" w:hAnsi="Arial" w:cs="Arial"/>
          <w:spacing w:val="-3"/>
          <w:sz w:val="19"/>
          <w:szCs w:val="19"/>
        </w:rPr>
        <w:t xml:space="preserve"> </w:t>
      </w:r>
      <w:r w:rsidRPr="00280962">
        <w:rPr>
          <w:rFonts w:ascii="Arial" w:hAnsi="Arial" w:cs="Arial"/>
          <w:sz w:val="19"/>
          <w:szCs w:val="19"/>
        </w:rPr>
        <w:t>del</w:t>
      </w:r>
      <w:r w:rsidRPr="00280962">
        <w:rPr>
          <w:rFonts w:ascii="Arial" w:hAnsi="Arial" w:cs="Arial"/>
          <w:spacing w:val="-4"/>
          <w:sz w:val="19"/>
          <w:szCs w:val="19"/>
        </w:rPr>
        <w:t xml:space="preserve"> </w:t>
      </w:r>
      <w:r w:rsidRPr="00280962">
        <w:rPr>
          <w:rFonts w:ascii="Arial" w:hAnsi="Arial" w:cs="Arial"/>
          <w:sz w:val="19"/>
          <w:szCs w:val="19"/>
        </w:rPr>
        <w:t>23</w:t>
      </w:r>
      <w:r w:rsidRPr="00280962">
        <w:rPr>
          <w:rFonts w:ascii="Arial" w:hAnsi="Arial" w:cs="Arial"/>
          <w:spacing w:val="-3"/>
          <w:sz w:val="19"/>
          <w:szCs w:val="19"/>
        </w:rPr>
        <w:t xml:space="preserve"> </w:t>
      </w:r>
      <w:r w:rsidRPr="00280962">
        <w:rPr>
          <w:rFonts w:ascii="Arial" w:hAnsi="Arial" w:cs="Arial"/>
          <w:sz w:val="19"/>
          <w:szCs w:val="19"/>
        </w:rPr>
        <w:t>de</w:t>
      </w:r>
      <w:r w:rsidRPr="00280962">
        <w:rPr>
          <w:rFonts w:ascii="Arial" w:hAnsi="Arial" w:cs="Arial"/>
          <w:spacing w:val="-4"/>
          <w:sz w:val="19"/>
          <w:szCs w:val="19"/>
        </w:rPr>
        <w:t xml:space="preserve"> </w:t>
      </w:r>
      <w:r w:rsidRPr="00280962">
        <w:rPr>
          <w:rFonts w:ascii="Arial" w:hAnsi="Arial" w:cs="Arial"/>
          <w:sz w:val="19"/>
          <w:szCs w:val="19"/>
        </w:rPr>
        <w:t>junio</w:t>
      </w:r>
      <w:r w:rsidRPr="00280962">
        <w:rPr>
          <w:rFonts w:ascii="Arial" w:hAnsi="Arial" w:cs="Arial"/>
          <w:spacing w:val="-3"/>
          <w:sz w:val="19"/>
          <w:szCs w:val="19"/>
        </w:rPr>
        <w:t xml:space="preserve"> </w:t>
      </w:r>
      <w:r w:rsidRPr="00280962">
        <w:rPr>
          <w:rFonts w:ascii="Arial" w:hAnsi="Arial" w:cs="Arial"/>
          <w:sz w:val="19"/>
          <w:szCs w:val="19"/>
        </w:rPr>
        <w:t>de</w:t>
      </w:r>
      <w:r w:rsidRPr="00280962">
        <w:rPr>
          <w:rFonts w:ascii="Arial" w:hAnsi="Arial" w:cs="Arial"/>
          <w:spacing w:val="-4"/>
          <w:sz w:val="19"/>
          <w:szCs w:val="19"/>
        </w:rPr>
        <w:t xml:space="preserve"> </w:t>
      </w:r>
      <w:r w:rsidRPr="00280962">
        <w:rPr>
          <w:rFonts w:ascii="Arial" w:hAnsi="Arial" w:cs="Arial"/>
          <w:sz w:val="19"/>
          <w:szCs w:val="19"/>
        </w:rPr>
        <w:t>2010.</w:t>
      </w:r>
      <w:r w:rsidRPr="00280962">
        <w:rPr>
          <w:rFonts w:ascii="Arial" w:hAnsi="Arial" w:cs="Arial"/>
          <w:spacing w:val="-3"/>
          <w:sz w:val="19"/>
          <w:szCs w:val="19"/>
        </w:rPr>
        <w:t xml:space="preserve"> </w:t>
      </w:r>
      <w:r w:rsidRPr="00280962">
        <w:rPr>
          <w:rFonts w:ascii="Arial" w:hAnsi="Arial" w:cs="Arial"/>
          <w:sz w:val="19"/>
          <w:szCs w:val="19"/>
        </w:rPr>
        <w:t>Rad.</w:t>
      </w:r>
      <w:r w:rsidRPr="00280962">
        <w:rPr>
          <w:rFonts w:ascii="Arial" w:hAnsi="Arial" w:cs="Arial"/>
          <w:spacing w:val="-4"/>
          <w:sz w:val="19"/>
          <w:szCs w:val="19"/>
        </w:rPr>
        <w:t xml:space="preserve"> </w:t>
      </w:r>
      <w:r w:rsidRPr="00280962">
        <w:rPr>
          <w:rFonts w:ascii="Arial" w:hAnsi="Arial" w:cs="Arial"/>
          <w:sz w:val="19"/>
          <w:szCs w:val="19"/>
        </w:rPr>
        <w:t>16.367.</w:t>
      </w:r>
      <w:r w:rsidRPr="00280962">
        <w:rPr>
          <w:rFonts w:ascii="Arial" w:hAnsi="Arial" w:cs="Arial"/>
          <w:spacing w:val="-3"/>
          <w:sz w:val="19"/>
          <w:szCs w:val="19"/>
        </w:rPr>
        <w:t xml:space="preserve"> </w:t>
      </w:r>
      <w:r w:rsidRPr="00280962">
        <w:rPr>
          <w:rFonts w:ascii="Arial" w:hAnsi="Arial" w:cs="Arial"/>
          <w:sz w:val="19"/>
          <w:szCs w:val="19"/>
        </w:rPr>
        <w:t>C.P.</w:t>
      </w:r>
      <w:r w:rsidRPr="00280962">
        <w:rPr>
          <w:rFonts w:ascii="Arial" w:hAnsi="Arial" w:cs="Arial"/>
          <w:spacing w:val="-4"/>
          <w:sz w:val="19"/>
          <w:szCs w:val="19"/>
        </w:rPr>
        <w:t xml:space="preserve"> </w:t>
      </w:r>
      <w:r w:rsidRPr="00280962">
        <w:rPr>
          <w:rFonts w:ascii="Arial" w:hAnsi="Arial" w:cs="Arial"/>
          <w:sz w:val="19"/>
          <w:szCs w:val="19"/>
        </w:rPr>
        <w:t>Enrique</w:t>
      </w:r>
      <w:r w:rsidRPr="00280962">
        <w:rPr>
          <w:rFonts w:ascii="Arial" w:hAnsi="Arial" w:cs="Arial"/>
          <w:spacing w:val="-3"/>
          <w:sz w:val="19"/>
          <w:szCs w:val="19"/>
        </w:rPr>
        <w:t xml:space="preserve"> </w:t>
      </w:r>
      <w:r w:rsidRPr="00280962">
        <w:rPr>
          <w:rFonts w:ascii="Arial" w:hAnsi="Arial" w:cs="Arial"/>
          <w:sz w:val="19"/>
          <w:szCs w:val="19"/>
        </w:rPr>
        <w:t>Gil</w:t>
      </w:r>
      <w:r w:rsidRPr="00280962">
        <w:rPr>
          <w:rFonts w:ascii="Arial" w:hAnsi="Arial" w:cs="Arial"/>
          <w:spacing w:val="-4"/>
          <w:sz w:val="19"/>
          <w:szCs w:val="19"/>
        </w:rPr>
        <w:t xml:space="preserve"> </w:t>
      </w:r>
      <w:r w:rsidRPr="00280962">
        <w:rPr>
          <w:rFonts w:ascii="Arial" w:hAnsi="Arial" w:cs="Arial"/>
          <w:sz w:val="19"/>
          <w:szCs w:val="19"/>
        </w:rPr>
        <w:t>Botero).</w:t>
      </w:r>
    </w:p>
  </w:footnote>
  <w:footnote w:id="2">
    <w:p w14:paraId="41A59FB7" w14:textId="1F4CD352" w:rsidR="006B154B" w:rsidRPr="00280962" w:rsidRDefault="006B154B" w:rsidP="00280962">
      <w:pPr>
        <w:pStyle w:val="Textonotapie"/>
        <w:jc w:val="both"/>
        <w:rPr>
          <w:rFonts w:ascii="Arial" w:hAnsi="Arial" w:cs="Arial"/>
          <w:sz w:val="19"/>
          <w:szCs w:val="19"/>
        </w:rPr>
      </w:pPr>
      <w:r w:rsidRPr="00280962">
        <w:rPr>
          <w:rStyle w:val="Refdenotaalpie"/>
          <w:rFonts w:ascii="Arial" w:hAnsi="Arial" w:cs="Arial"/>
          <w:sz w:val="19"/>
          <w:szCs w:val="19"/>
        </w:rPr>
        <w:footnoteRef/>
      </w:r>
      <w:r w:rsidRPr="00280962">
        <w:rPr>
          <w:rFonts w:ascii="Arial" w:hAnsi="Arial" w:cs="Arial"/>
          <w:sz w:val="19"/>
          <w:szCs w:val="19"/>
        </w:rPr>
        <w:t xml:space="preserve"> De hecho, en la exposición de motivos se explicó lo siguiente: «El proyecto mantiene como regla</w:t>
      </w:r>
      <w:r w:rsidRPr="00280962">
        <w:rPr>
          <w:rFonts w:ascii="Arial" w:hAnsi="Arial" w:cs="Arial"/>
          <w:spacing w:val="1"/>
          <w:sz w:val="19"/>
          <w:szCs w:val="19"/>
        </w:rPr>
        <w:t xml:space="preserve"> </w:t>
      </w:r>
      <w:r w:rsidRPr="00280962">
        <w:rPr>
          <w:rFonts w:ascii="Arial" w:hAnsi="Arial" w:cs="Arial"/>
          <w:sz w:val="19"/>
          <w:szCs w:val="19"/>
        </w:rPr>
        <w:t>general la utilización de procedimientos reglados de selección objetiva del contratista [...], lo que afirma la</w:t>
      </w:r>
      <w:r w:rsidRPr="00280962">
        <w:rPr>
          <w:rFonts w:ascii="Arial" w:hAnsi="Arial" w:cs="Arial"/>
          <w:spacing w:val="1"/>
          <w:sz w:val="19"/>
          <w:szCs w:val="19"/>
        </w:rPr>
        <w:t xml:space="preserve"> </w:t>
      </w:r>
      <w:r w:rsidRPr="00280962">
        <w:rPr>
          <w:rFonts w:ascii="Arial" w:hAnsi="Arial" w:cs="Arial"/>
          <w:sz w:val="19"/>
          <w:szCs w:val="19"/>
        </w:rPr>
        <w:t>ordenación que sobre la materia ha mantenido nuestra legislación desde el Código Fiscal de 1873 en cuanto</w:t>
      </w:r>
      <w:r w:rsidRPr="00280962">
        <w:rPr>
          <w:rFonts w:ascii="Arial" w:hAnsi="Arial" w:cs="Arial"/>
          <w:spacing w:val="1"/>
          <w:sz w:val="19"/>
          <w:szCs w:val="19"/>
        </w:rPr>
        <w:t xml:space="preserve"> </w:t>
      </w:r>
      <w:r w:rsidRPr="00280962">
        <w:rPr>
          <w:rFonts w:ascii="Arial" w:hAnsi="Arial" w:cs="Arial"/>
          <w:sz w:val="19"/>
          <w:szCs w:val="19"/>
        </w:rPr>
        <w:t>que</w:t>
      </w:r>
      <w:r w:rsidRPr="00280962">
        <w:rPr>
          <w:rFonts w:ascii="Arial" w:hAnsi="Arial" w:cs="Arial"/>
          <w:spacing w:val="1"/>
          <w:sz w:val="19"/>
          <w:szCs w:val="19"/>
        </w:rPr>
        <w:t xml:space="preserve"> </w:t>
      </w:r>
      <w:r w:rsidRPr="00280962">
        <w:rPr>
          <w:rFonts w:ascii="Arial" w:hAnsi="Arial" w:cs="Arial"/>
          <w:sz w:val="19"/>
          <w:szCs w:val="19"/>
        </w:rPr>
        <w:t>su</w:t>
      </w:r>
      <w:r w:rsidRPr="00280962">
        <w:rPr>
          <w:rFonts w:ascii="Arial" w:hAnsi="Arial" w:cs="Arial"/>
          <w:spacing w:val="1"/>
          <w:sz w:val="19"/>
          <w:szCs w:val="19"/>
        </w:rPr>
        <w:t xml:space="preserve"> </w:t>
      </w:r>
      <w:r w:rsidRPr="00280962">
        <w:rPr>
          <w:rFonts w:ascii="Arial" w:hAnsi="Arial" w:cs="Arial"/>
          <w:sz w:val="19"/>
          <w:szCs w:val="19"/>
        </w:rPr>
        <w:t>justificación</w:t>
      </w:r>
      <w:r w:rsidRPr="00280962">
        <w:rPr>
          <w:rFonts w:ascii="Arial" w:hAnsi="Arial" w:cs="Arial"/>
          <w:spacing w:val="1"/>
          <w:sz w:val="19"/>
          <w:szCs w:val="19"/>
        </w:rPr>
        <w:t xml:space="preserve"> </w:t>
      </w:r>
      <w:r w:rsidRPr="00280962">
        <w:rPr>
          <w:rFonts w:ascii="Arial" w:hAnsi="Arial" w:cs="Arial"/>
          <w:sz w:val="19"/>
          <w:szCs w:val="19"/>
        </w:rPr>
        <w:t>estriba,</w:t>
      </w:r>
      <w:r w:rsidRPr="00280962">
        <w:rPr>
          <w:rFonts w:ascii="Arial" w:hAnsi="Arial" w:cs="Arial"/>
          <w:spacing w:val="1"/>
          <w:sz w:val="19"/>
          <w:szCs w:val="19"/>
        </w:rPr>
        <w:t xml:space="preserve"> </w:t>
      </w:r>
      <w:r w:rsidRPr="00280962">
        <w:rPr>
          <w:rFonts w:ascii="Arial" w:hAnsi="Arial" w:cs="Arial"/>
          <w:sz w:val="19"/>
          <w:szCs w:val="19"/>
        </w:rPr>
        <w:t>esencialmente,</w:t>
      </w:r>
      <w:r w:rsidRPr="00280962">
        <w:rPr>
          <w:rFonts w:ascii="Arial" w:hAnsi="Arial" w:cs="Arial"/>
          <w:spacing w:val="1"/>
          <w:sz w:val="19"/>
          <w:szCs w:val="19"/>
        </w:rPr>
        <w:t xml:space="preserve"> </w:t>
      </w:r>
      <w:r w:rsidRPr="00280962">
        <w:rPr>
          <w:rFonts w:ascii="Arial" w:hAnsi="Arial" w:cs="Arial"/>
          <w:sz w:val="19"/>
          <w:szCs w:val="19"/>
        </w:rPr>
        <w:t>en</w:t>
      </w:r>
      <w:r w:rsidRPr="00280962">
        <w:rPr>
          <w:rFonts w:ascii="Arial" w:hAnsi="Arial" w:cs="Arial"/>
          <w:spacing w:val="1"/>
          <w:sz w:val="19"/>
          <w:szCs w:val="19"/>
        </w:rPr>
        <w:t xml:space="preserve"> </w:t>
      </w:r>
      <w:r w:rsidRPr="00280962">
        <w:rPr>
          <w:rFonts w:ascii="Arial" w:hAnsi="Arial" w:cs="Arial"/>
          <w:sz w:val="19"/>
          <w:szCs w:val="19"/>
        </w:rPr>
        <w:t>los</w:t>
      </w:r>
      <w:r w:rsidRPr="00280962">
        <w:rPr>
          <w:rFonts w:ascii="Arial" w:hAnsi="Arial" w:cs="Arial"/>
          <w:spacing w:val="1"/>
          <w:sz w:val="19"/>
          <w:szCs w:val="19"/>
        </w:rPr>
        <w:t xml:space="preserve"> </w:t>
      </w:r>
      <w:r w:rsidRPr="00280962">
        <w:rPr>
          <w:rFonts w:ascii="Arial" w:hAnsi="Arial" w:cs="Arial"/>
          <w:sz w:val="19"/>
          <w:szCs w:val="19"/>
        </w:rPr>
        <w:t>conceptos</w:t>
      </w:r>
      <w:r w:rsidRPr="00280962">
        <w:rPr>
          <w:rFonts w:ascii="Arial" w:hAnsi="Arial" w:cs="Arial"/>
          <w:spacing w:val="1"/>
          <w:sz w:val="19"/>
          <w:szCs w:val="19"/>
        </w:rPr>
        <w:t xml:space="preserve"> </w:t>
      </w:r>
      <w:r w:rsidRPr="00280962">
        <w:rPr>
          <w:rFonts w:ascii="Arial" w:hAnsi="Arial" w:cs="Arial"/>
          <w:sz w:val="19"/>
          <w:szCs w:val="19"/>
        </w:rPr>
        <w:t>de</w:t>
      </w:r>
      <w:r w:rsidRPr="00280962">
        <w:rPr>
          <w:rFonts w:ascii="Arial" w:hAnsi="Arial" w:cs="Arial"/>
          <w:spacing w:val="1"/>
          <w:sz w:val="19"/>
          <w:szCs w:val="19"/>
        </w:rPr>
        <w:t xml:space="preserve"> </w:t>
      </w:r>
      <w:r w:rsidRPr="00280962">
        <w:rPr>
          <w:rFonts w:ascii="Arial" w:hAnsi="Arial" w:cs="Arial"/>
          <w:sz w:val="19"/>
          <w:szCs w:val="19"/>
        </w:rPr>
        <w:t>seguridad,</w:t>
      </w:r>
      <w:r w:rsidRPr="00280962">
        <w:rPr>
          <w:rFonts w:ascii="Arial" w:hAnsi="Arial" w:cs="Arial"/>
          <w:spacing w:val="1"/>
          <w:sz w:val="19"/>
          <w:szCs w:val="19"/>
        </w:rPr>
        <w:t xml:space="preserve"> </w:t>
      </w:r>
      <w:r w:rsidRPr="00280962">
        <w:rPr>
          <w:rFonts w:ascii="Arial" w:hAnsi="Arial" w:cs="Arial"/>
          <w:sz w:val="19"/>
          <w:szCs w:val="19"/>
        </w:rPr>
        <w:t>corrección</w:t>
      </w:r>
      <w:r w:rsidRPr="00280962">
        <w:rPr>
          <w:rFonts w:ascii="Arial" w:hAnsi="Arial" w:cs="Arial"/>
          <w:spacing w:val="1"/>
          <w:sz w:val="19"/>
          <w:szCs w:val="19"/>
        </w:rPr>
        <w:t xml:space="preserve"> </w:t>
      </w:r>
      <w:r w:rsidRPr="00280962">
        <w:rPr>
          <w:rFonts w:ascii="Arial" w:hAnsi="Arial" w:cs="Arial"/>
          <w:sz w:val="19"/>
          <w:szCs w:val="19"/>
        </w:rPr>
        <w:t>y</w:t>
      </w:r>
      <w:r w:rsidRPr="00280962">
        <w:rPr>
          <w:rFonts w:ascii="Arial" w:hAnsi="Arial" w:cs="Arial"/>
          <w:spacing w:val="1"/>
          <w:sz w:val="19"/>
          <w:szCs w:val="19"/>
        </w:rPr>
        <w:t xml:space="preserve"> </w:t>
      </w:r>
      <w:r w:rsidRPr="00280962">
        <w:rPr>
          <w:rFonts w:ascii="Arial" w:hAnsi="Arial" w:cs="Arial"/>
          <w:sz w:val="19"/>
          <w:szCs w:val="19"/>
        </w:rPr>
        <w:t>moralidad</w:t>
      </w:r>
      <w:r w:rsidRPr="00280962">
        <w:rPr>
          <w:rFonts w:ascii="Arial" w:hAnsi="Arial" w:cs="Arial"/>
          <w:spacing w:val="1"/>
          <w:sz w:val="19"/>
          <w:szCs w:val="19"/>
        </w:rPr>
        <w:t xml:space="preserve"> </w:t>
      </w:r>
      <w:r w:rsidRPr="00280962">
        <w:rPr>
          <w:rFonts w:ascii="Arial" w:hAnsi="Arial" w:cs="Arial"/>
          <w:sz w:val="19"/>
          <w:szCs w:val="19"/>
        </w:rPr>
        <w:t>administrativas, así como en el principio de igualdad de oportunidades para que cualquier persona que esté en</w:t>
      </w:r>
      <w:r w:rsidRPr="00280962">
        <w:rPr>
          <w:rFonts w:ascii="Arial" w:hAnsi="Arial" w:cs="Arial"/>
          <w:spacing w:val="1"/>
          <w:sz w:val="19"/>
          <w:szCs w:val="19"/>
        </w:rPr>
        <w:t xml:space="preserve"> </w:t>
      </w:r>
      <w:r w:rsidRPr="00280962">
        <w:rPr>
          <w:rFonts w:ascii="Arial" w:hAnsi="Arial" w:cs="Arial"/>
          <w:spacing w:val="-1"/>
          <w:sz w:val="19"/>
          <w:szCs w:val="19"/>
        </w:rPr>
        <w:t>posibilidad</w:t>
      </w:r>
      <w:r w:rsidRPr="00280962">
        <w:rPr>
          <w:rFonts w:ascii="Arial" w:hAnsi="Arial" w:cs="Arial"/>
          <w:spacing w:val="-13"/>
          <w:sz w:val="19"/>
          <w:szCs w:val="19"/>
        </w:rPr>
        <w:t xml:space="preserve"> </w:t>
      </w:r>
      <w:r w:rsidRPr="00280962">
        <w:rPr>
          <w:rFonts w:ascii="Arial" w:hAnsi="Arial" w:cs="Arial"/>
          <w:spacing w:val="-1"/>
          <w:sz w:val="19"/>
          <w:szCs w:val="19"/>
        </w:rPr>
        <w:t>de</w:t>
      </w:r>
      <w:r w:rsidRPr="00280962">
        <w:rPr>
          <w:rFonts w:ascii="Arial" w:hAnsi="Arial" w:cs="Arial"/>
          <w:spacing w:val="-13"/>
          <w:sz w:val="19"/>
          <w:szCs w:val="19"/>
        </w:rPr>
        <w:t xml:space="preserve"> </w:t>
      </w:r>
      <w:r w:rsidRPr="00280962">
        <w:rPr>
          <w:rFonts w:ascii="Arial" w:hAnsi="Arial" w:cs="Arial"/>
          <w:spacing w:val="-1"/>
          <w:sz w:val="19"/>
          <w:szCs w:val="19"/>
        </w:rPr>
        <w:t>contratar</w:t>
      </w:r>
      <w:r w:rsidRPr="00280962">
        <w:rPr>
          <w:rFonts w:ascii="Arial" w:hAnsi="Arial" w:cs="Arial"/>
          <w:spacing w:val="-13"/>
          <w:sz w:val="19"/>
          <w:szCs w:val="19"/>
        </w:rPr>
        <w:t xml:space="preserve"> </w:t>
      </w:r>
      <w:r w:rsidRPr="00280962">
        <w:rPr>
          <w:rFonts w:ascii="Arial" w:hAnsi="Arial" w:cs="Arial"/>
          <w:spacing w:val="-1"/>
          <w:sz w:val="19"/>
          <w:szCs w:val="19"/>
        </w:rPr>
        <w:t>con</w:t>
      </w:r>
      <w:r w:rsidRPr="00280962">
        <w:rPr>
          <w:rFonts w:ascii="Arial" w:hAnsi="Arial" w:cs="Arial"/>
          <w:spacing w:val="-13"/>
          <w:sz w:val="19"/>
          <w:szCs w:val="19"/>
        </w:rPr>
        <w:t xml:space="preserve"> </w:t>
      </w:r>
      <w:r w:rsidRPr="00280962">
        <w:rPr>
          <w:rFonts w:ascii="Arial" w:hAnsi="Arial" w:cs="Arial"/>
          <w:spacing w:val="-1"/>
          <w:sz w:val="19"/>
          <w:szCs w:val="19"/>
        </w:rPr>
        <w:t>la</w:t>
      </w:r>
      <w:r w:rsidRPr="00280962">
        <w:rPr>
          <w:rFonts w:ascii="Arial" w:hAnsi="Arial" w:cs="Arial"/>
          <w:spacing w:val="-13"/>
          <w:sz w:val="19"/>
          <w:szCs w:val="19"/>
        </w:rPr>
        <w:t xml:space="preserve"> </w:t>
      </w:r>
      <w:r w:rsidRPr="00280962">
        <w:rPr>
          <w:rFonts w:ascii="Arial" w:hAnsi="Arial" w:cs="Arial"/>
          <w:spacing w:val="-1"/>
          <w:sz w:val="19"/>
          <w:szCs w:val="19"/>
        </w:rPr>
        <w:t>administración</w:t>
      </w:r>
      <w:r w:rsidRPr="00280962">
        <w:rPr>
          <w:rFonts w:ascii="Arial" w:hAnsi="Arial" w:cs="Arial"/>
          <w:spacing w:val="-13"/>
          <w:sz w:val="19"/>
          <w:szCs w:val="19"/>
        </w:rPr>
        <w:t xml:space="preserve"> </w:t>
      </w:r>
      <w:r w:rsidRPr="00280962">
        <w:rPr>
          <w:rFonts w:ascii="Arial" w:hAnsi="Arial" w:cs="Arial"/>
          <w:spacing w:val="-1"/>
          <w:sz w:val="19"/>
          <w:szCs w:val="19"/>
        </w:rPr>
        <w:t>tenga</w:t>
      </w:r>
      <w:r w:rsidRPr="00280962">
        <w:rPr>
          <w:rFonts w:ascii="Arial" w:hAnsi="Arial" w:cs="Arial"/>
          <w:spacing w:val="-12"/>
          <w:sz w:val="19"/>
          <w:szCs w:val="19"/>
        </w:rPr>
        <w:t xml:space="preserve"> </w:t>
      </w:r>
      <w:r w:rsidRPr="00280962">
        <w:rPr>
          <w:rFonts w:ascii="Arial" w:hAnsi="Arial" w:cs="Arial"/>
          <w:spacing w:val="-1"/>
          <w:sz w:val="19"/>
          <w:szCs w:val="19"/>
        </w:rPr>
        <w:t>acceso</w:t>
      </w:r>
      <w:r w:rsidRPr="00280962">
        <w:rPr>
          <w:rFonts w:ascii="Arial" w:hAnsi="Arial" w:cs="Arial"/>
          <w:spacing w:val="-13"/>
          <w:sz w:val="19"/>
          <w:szCs w:val="19"/>
        </w:rPr>
        <w:t xml:space="preserve"> </w:t>
      </w:r>
      <w:r w:rsidRPr="00280962">
        <w:rPr>
          <w:rFonts w:ascii="Arial" w:hAnsi="Arial" w:cs="Arial"/>
          <w:spacing w:val="-1"/>
          <w:sz w:val="19"/>
          <w:szCs w:val="19"/>
        </w:rPr>
        <w:t>a</w:t>
      </w:r>
      <w:r w:rsidRPr="00280962">
        <w:rPr>
          <w:rFonts w:ascii="Arial" w:hAnsi="Arial" w:cs="Arial"/>
          <w:spacing w:val="-13"/>
          <w:sz w:val="19"/>
          <w:szCs w:val="19"/>
        </w:rPr>
        <w:t xml:space="preserve"> </w:t>
      </w:r>
      <w:r w:rsidRPr="00280962">
        <w:rPr>
          <w:rFonts w:ascii="Arial" w:hAnsi="Arial" w:cs="Arial"/>
          <w:spacing w:val="-1"/>
          <w:sz w:val="19"/>
          <w:szCs w:val="19"/>
        </w:rPr>
        <w:t>ella»</w:t>
      </w:r>
      <w:r w:rsidRPr="00280962">
        <w:rPr>
          <w:rFonts w:ascii="Arial" w:hAnsi="Arial" w:cs="Arial"/>
          <w:spacing w:val="-13"/>
          <w:sz w:val="19"/>
          <w:szCs w:val="19"/>
        </w:rPr>
        <w:t xml:space="preserve"> </w:t>
      </w:r>
      <w:r w:rsidRPr="00280962">
        <w:rPr>
          <w:rFonts w:ascii="Arial" w:hAnsi="Arial" w:cs="Arial"/>
          <w:spacing w:val="-1"/>
          <w:sz w:val="19"/>
          <w:szCs w:val="19"/>
        </w:rPr>
        <w:t>(CONGRESO</w:t>
      </w:r>
      <w:r w:rsidRPr="00280962">
        <w:rPr>
          <w:rFonts w:ascii="Arial" w:hAnsi="Arial" w:cs="Arial"/>
          <w:spacing w:val="-13"/>
          <w:sz w:val="19"/>
          <w:szCs w:val="19"/>
        </w:rPr>
        <w:t xml:space="preserve"> </w:t>
      </w:r>
      <w:r w:rsidRPr="00280962">
        <w:rPr>
          <w:rFonts w:ascii="Arial" w:hAnsi="Arial" w:cs="Arial"/>
          <w:sz w:val="19"/>
          <w:szCs w:val="19"/>
        </w:rPr>
        <w:t>DE</w:t>
      </w:r>
      <w:r w:rsidRPr="00280962">
        <w:rPr>
          <w:rFonts w:ascii="Arial" w:hAnsi="Arial" w:cs="Arial"/>
          <w:spacing w:val="-13"/>
          <w:sz w:val="19"/>
          <w:szCs w:val="19"/>
        </w:rPr>
        <w:t xml:space="preserve"> </w:t>
      </w:r>
      <w:r w:rsidRPr="00280962">
        <w:rPr>
          <w:rFonts w:ascii="Arial" w:hAnsi="Arial" w:cs="Arial"/>
          <w:sz w:val="19"/>
          <w:szCs w:val="19"/>
        </w:rPr>
        <w:t>LA</w:t>
      </w:r>
      <w:r w:rsidRPr="00280962">
        <w:rPr>
          <w:rFonts w:ascii="Arial" w:hAnsi="Arial" w:cs="Arial"/>
          <w:spacing w:val="-13"/>
          <w:sz w:val="19"/>
          <w:szCs w:val="19"/>
        </w:rPr>
        <w:t xml:space="preserve"> </w:t>
      </w:r>
      <w:r w:rsidRPr="00280962">
        <w:rPr>
          <w:rFonts w:ascii="Arial" w:hAnsi="Arial" w:cs="Arial"/>
          <w:sz w:val="19"/>
          <w:szCs w:val="19"/>
        </w:rPr>
        <w:t>REPÚBLICA.</w:t>
      </w:r>
      <w:r w:rsidRPr="00280962">
        <w:rPr>
          <w:rFonts w:ascii="Arial" w:hAnsi="Arial" w:cs="Arial"/>
          <w:spacing w:val="-13"/>
          <w:sz w:val="19"/>
          <w:szCs w:val="19"/>
        </w:rPr>
        <w:t xml:space="preserve"> </w:t>
      </w:r>
      <w:r w:rsidRPr="00280962">
        <w:rPr>
          <w:rFonts w:ascii="Arial" w:hAnsi="Arial" w:cs="Arial"/>
          <w:sz w:val="19"/>
          <w:szCs w:val="19"/>
        </w:rPr>
        <w:t>Exposición</w:t>
      </w:r>
      <w:r w:rsidRPr="00280962">
        <w:rPr>
          <w:rFonts w:ascii="Arial" w:hAnsi="Arial" w:cs="Arial"/>
          <w:spacing w:val="1"/>
          <w:sz w:val="19"/>
          <w:szCs w:val="19"/>
        </w:rPr>
        <w:t xml:space="preserve"> </w:t>
      </w:r>
      <w:r w:rsidRPr="00280962">
        <w:rPr>
          <w:rFonts w:ascii="Arial" w:hAnsi="Arial" w:cs="Arial"/>
          <w:sz w:val="19"/>
          <w:szCs w:val="19"/>
        </w:rPr>
        <w:t>de</w:t>
      </w:r>
      <w:r w:rsidRPr="00280962">
        <w:rPr>
          <w:rFonts w:ascii="Arial" w:hAnsi="Arial" w:cs="Arial"/>
          <w:spacing w:val="-2"/>
          <w:sz w:val="19"/>
          <w:szCs w:val="19"/>
        </w:rPr>
        <w:t xml:space="preserve"> </w:t>
      </w:r>
      <w:r w:rsidRPr="00280962">
        <w:rPr>
          <w:rFonts w:ascii="Arial" w:hAnsi="Arial" w:cs="Arial"/>
          <w:sz w:val="19"/>
          <w:szCs w:val="19"/>
        </w:rPr>
        <w:t>motivos</w:t>
      </w:r>
      <w:r w:rsidRPr="00280962">
        <w:rPr>
          <w:rFonts w:ascii="Arial" w:hAnsi="Arial" w:cs="Arial"/>
          <w:spacing w:val="-2"/>
          <w:sz w:val="19"/>
          <w:szCs w:val="19"/>
        </w:rPr>
        <w:t xml:space="preserve"> </w:t>
      </w:r>
      <w:r w:rsidRPr="00280962">
        <w:rPr>
          <w:rFonts w:ascii="Arial" w:hAnsi="Arial" w:cs="Arial"/>
          <w:sz w:val="19"/>
          <w:szCs w:val="19"/>
        </w:rPr>
        <w:t>de</w:t>
      </w:r>
      <w:r w:rsidRPr="00280962">
        <w:rPr>
          <w:rFonts w:ascii="Arial" w:hAnsi="Arial" w:cs="Arial"/>
          <w:spacing w:val="-1"/>
          <w:sz w:val="19"/>
          <w:szCs w:val="19"/>
        </w:rPr>
        <w:t xml:space="preserve"> </w:t>
      </w:r>
      <w:r w:rsidRPr="00280962">
        <w:rPr>
          <w:rFonts w:ascii="Arial" w:hAnsi="Arial" w:cs="Arial"/>
          <w:sz w:val="19"/>
          <w:szCs w:val="19"/>
        </w:rPr>
        <w:t>la</w:t>
      </w:r>
      <w:r w:rsidRPr="00280962">
        <w:rPr>
          <w:rFonts w:ascii="Arial" w:hAnsi="Arial" w:cs="Arial"/>
          <w:spacing w:val="-2"/>
          <w:sz w:val="19"/>
          <w:szCs w:val="19"/>
        </w:rPr>
        <w:t xml:space="preserve"> </w:t>
      </w:r>
      <w:r w:rsidRPr="00280962">
        <w:rPr>
          <w:rFonts w:ascii="Arial" w:hAnsi="Arial" w:cs="Arial"/>
          <w:sz w:val="19"/>
          <w:szCs w:val="19"/>
        </w:rPr>
        <w:t>Ley</w:t>
      </w:r>
      <w:r w:rsidRPr="00280962">
        <w:rPr>
          <w:rFonts w:ascii="Arial" w:hAnsi="Arial" w:cs="Arial"/>
          <w:spacing w:val="-2"/>
          <w:sz w:val="19"/>
          <w:szCs w:val="19"/>
        </w:rPr>
        <w:t xml:space="preserve"> </w:t>
      </w:r>
      <w:r w:rsidRPr="00280962">
        <w:rPr>
          <w:rFonts w:ascii="Arial" w:hAnsi="Arial" w:cs="Arial"/>
          <w:sz w:val="19"/>
          <w:szCs w:val="19"/>
        </w:rPr>
        <w:t>80</w:t>
      </w:r>
      <w:r w:rsidRPr="00280962">
        <w:rPr>
          <w:rFonts w:ascii="Arial" w:hAnsi="Arial" w:cs="Arial"/>
          <w:spacing w:val="-1"/>
          <w:sz w:val="19"/>
          <w:szCs w:val="19"/>
        </w:rPr>
        <w:t xml:space="preserve"> </w:t>
      </w:r>
      <w:r w:rsidRPr="00280962">
        <w:rPr>
          <w:rFonts w:ascii="Arial" w:hAnsi="Arial" w:cs="Arial"/>
          <w:sz w:val="19"/>
          <w:szCs w:val="19"/>
        </w:rPr>
        <w:t>de</w:t>
      </w:r>
      <w:r w:rsidRPr="00280962">
        <w:rPr>
          <w:rFonts w:ascii="Arial" w:hAnsi="Arial" w:cs="Arial"/>
          <w:spacing w:val="-2"/>
          <w:sz w:val="19"/>
          <w:szCs w:val="19"/>
        </w:rPr>
        <w:t xml:space="preserve"> </w:t>
      </w:r>
      <w:r w:rsidRPr="00280962">
        <w:rPr>
          <w:rFonts w:ascii="Arial" w:hAnsi="Arial" w:cs="Arial"/>
          <w:sz w:val="19"/>
          <w:szCs w:val="19"/>
        </w:rPr>
        <w:t>1993.</w:t>
      </w:r>
      <w:r w:rsidRPr="00280962">
        <w:rPr>
          <w:rFonts w:ascii="Arial" w:hAnsi="Arial" w:cs="Arial"/>
          <w:spacing w:val="-1"/>
          <w:sz w:val="19"/>
          <w:szCs w:val="19"/>
        </w:rPr>
        <w:t xml:space="preserve"> </w:t>
      </w:r>
      <w:r w:rsidRPr="00280962">
        <w:rPr>
          <w:rFonts w:ascii="Arial" w:hAnsi="Arial" w:cs="Arial"/>
          <w:sz w:val="19"/>
          <w:szCs w:val="19"/>
        </w:rPr>
        <w:t>Gaceta</w:t>
      </w:r>
      <w:r w:rsidRPr="00280962">
        <w:rPr>
          <w:rFonts w:ascii="Arial" w:hAnsi="Arial" w:cs="Arial"/>
          <w:spacing w:val="-2"/>
          <w:sz w:val="19"/>
          <w:szCs w:val="19"/>
        </w:rPr>
        <w:t xml:space="preserve"> </w:t>
      </w:r>
      <w:r w:rsidRPr="00280962">
        <w:rPr>
          <w:rFonts w:ascii="Arial" w:hAnsi="Arial" w:cs="Arial"/>
          <w:sz w:val="19"/>
          <w:szCs w:val="19"/>
        </w:rPr>
        <w:t>del</w:t>
      </w:r>
      <w:r w:rsidRPr="00280962">
        <w:rPr>
          <w:rFonts w:ascii="Arial" w:hAnsi="Arial" w:cs="Arial"/>
          <w:spacing w:val="-2"/>
          <w:sz w:val="19"/>
          <w:szCs w:val="19"/>
        </w:rPr>
        <w:t xml:space="preserve"> </w:t>
      </w:r>
      <w:r w:rsidRPr="00280962">
        <w:rPr>
          <w:rFonts w:ascii="Arial" w:hAnsi="Arial" w:cs="Arial"/>
          <w:sz w:val="19"/>
          <w:szCs w:val="19"/>
        </w:rPr>
        <w:t>Congreso</w:t>
      </w:r>
      <w:r w:rsidRPr="00280962">
        <w:rPr>
          <w:rFonts w:ascii="Arial" w:hAnsi="Arial" w:cs="Arial"/>
          <w:spacing w:val="-1"/>
          <w:sz w:val="19"/>
          <w:szCs w:val="19"/>
        </w:rPr>
        <w:t xml:space="preserve"> </w:t>
      </w:r>
      <w:r w:rsidRPr="00280962">
        <w:rPr>
          <w:rFonts w:ascii="Arial" w:hAnsi="Arial" w:cs="Arial"/>
          <w:sz w:val="19"/>
          <w:szCs w:val="19"/>
        </w:rPr>
        <w:t>No.</w:t>
      </w:r>
      <w:r w:rsidRPr="00280962">
        <w:rPr>
          <w:rFonts w:ascii="Arial" w:hAnsi="Arial" w:cs="Arial"/>
          <w:spacing w:val="-2"/>
          <w:sz w:val="19"/>
          <w:szCs w:val="19"/>
        </w:rPr>
        <w:t xml:space="preserve"> </w:t>
      </w:r>
      <w:r w:rsidRPr="00280962">
        <w:rPr>
          <w:rFonts w:ascii="Arial" w:hAnsi="Arial" w:cs="Arial"/>
          <w:sz w:val="19"/>
          <w:szCs w:val="19"/>
        </w:rPr>
        <w:t>75</w:t>
      </w:r>
      <w:r w:rsidRPr="00280962">
        <w:rPr>
          <w:rFonts w:ascii="Arial" w:hAnsi="Arial" w:cs="Arial"/>
          <w:spacing w:val="-1"/>
          <w:sz w:val="19"/>
          <w:szCs w:val="19"/>
        </w:rPr>
        <w:t xml:space="preserve"> </w:t>
      </w:r>
      <w:r w:rsidRPr="00280962">
        <w:rPr>
          <w:rFonts w:ascii="Arial" w:hAnsi="Arial" w:cs="Arial"/>
          <w:sz w:val="19"/>
          <w:szCs w:val="19"/>
        </w:rPr>
        <w:t>del</w:t>
      </w:r>
      <w:r w:rsidRPr="00280962">
        <w:rPr>
          <w:rFonts w:ascii="Arial" w:hAnsi="Arial" w:cs="Arial"/>
          <w:spacing w:val="-2"/>
          <w:sz w:val="19"/>
          <w:szCs w:val="19"/>
        </w:rPr>
        <w:t xml:space="preserve"> </w:t>
      </w:r>
      <w:r w:rsidRPr="00280962">
        <w:rPr>
          <w:rFonts w:ascii="Arial" w:hAnsi="Arial" w:cs="Arial"/>
          <w:sz w:val="19"/>
          <w:szCs w:val="19"/>
        </w:rPr>
        <w:t>23</w:t>
      </w:r>
      <w:r w:rsidRPr="00280962">
        <w:rPr>
          <w:rFonts w:ascii="Arial" w:hAnsi="Arial" w:cs="Arial"/>
          <w:spacing w:val="-2"/>
          <w:sz w:val="19"/>
          <w:szCs w:val="19"/>
        </w:rPr>
        <w:t xml:space="preserve"> </w:t>
      </w:r>
      <w:r w:rsidRPr="00280962">
        <w:rPr>
          <w:rFonts w:ascii="Arial" w:hAnsi="Arial" w:cs="Arial"/>
          <w:sz w:val="19"/>
          <w:szCs w:val="19"/>
        </w:rPr>
        <w:t>de</w:t>
      </w:r>
      <w:r w:rsidRPr="00280962">
        <w:rPr>
          <w:rFonts w:ascii="Arial" w:hAnsi="Arial" w:cs="Arial"/>
          <w:spacing w:val="-1"/>
          <w:sz w:val="19"/>
          <w:szCs w:val="19"/>
        </w:rPr>
        <w:t xml:space="preserve"> </w:t>
      </w:r>
      <w:r w:rsidRPr="00280962">
        <w:rPr>
          <w:rFonts w:ascii="Arial" w:hAnsi="Arial" w:cs="Arial"/>
          <w:sz w:val="19"/>
          <w:szCs w:val="19"/>
        </w:rPr>
        <w:t>septiembre</w:t>
      </w:r>
      <w:r w:rsidRPr="00280962">
        <w:rPr>
          <w:rFonts w:ascii="Arial" w:hAnsi="Arial" w:cs="Arial"/>
          <w:spacing w:val="-2"/>
          <w:sz w:val="19"/>
          <w:szCs w:val="19"/>
        </w:rPr>
        <w:t xml:space="preserve"> </w:t>
      </w:r>
      <w:r w:rsidRPr="00280962">
        <w:rPr>
          <w:rFonts w:ascii="Arial" w:hAnsi="Arial" w:cs="Arial"/>
          <w:sz w:val="19"/>
          <w:szCs w:val="19"/>
        </w:rPr>
        <w:t>de</w:t>
      </w:r>
      <w:r w:rsidRPr="00280962">
        <w:rPr>
          <w:rFonts w:ascii="Arial" w:hAnsi="Arial" w:cs="Arial"/>
          <w:spacing w:val="-2"/>
          <w:sz w:val="19"/>
          <w:szCs w:val="19"/>
        </w:rPr>
        <w:t xml:space="preserve"> </w:t>
      </w:r>
      <w:r w:rsidRPr="00280962">
        <w:rPr>
          <w:rFonts w:ascii="Arial" w:hAnsi="Arial" w:cs="Arial"/>
          <w:sz w:val="19"/>
          <w:szCs w:val="19"/>
        </w:rPr>
        <w:t>1992).</w:t>
      </w:r>
    </w:p>
  </w:footnote>
  <w:footnote w:id="3">
    <w:p w14:paraId="40D2A870" w14:textId="7A4CBCF5" w:rsidR="00977486" w:rsidRPr="00280962" w:rsidRDefault="00977486" w:rsidP="00280962">
      <w:pPr>
        <w:spacing w:before="79"/>
        <w:ind w:left="826"/>
        <w:jc w:val="both"/>
        <w:rPr>
          <w:rFonts w:ascii="Arial" w:hAnsi="Arial" w:cs="Arial"/>
          <w:sz w:val="19"/>
          <w:szCs w:val="19"/>
        </w:rPr>
      </w:pPr>
      <w:r w:rsidRPr="00280962">
        <w:rPr>
          <w:rStyle w:val="Refdenotaalpie"/>
          <w:rFonts w:ascii="Arial" w:hAnsi="Arial" w:cs="Arial"/>
          <w:sz w:val="19"/>
          <w:szCs w:val="19"/>
        </w:rPr>
        <w:footnoteRef/>
      </w:r>
      <w:r w:rsidRPr="00280962">
        <w:rPr>
          <w:rFonts w:ascii="Arial" w:hAnsi="Arial" w:cs="Arial"/>
          <w:sz w:val="19"/>
          <w:szCs w:val="19"/>
        </w:rPr>
        <w:t xml:space="preserve"> </w:t>
      </w:r>
      <w:r w:rsidR="00317F3D" w:rsidRPr="00280962">
        <w:rPr>
          <w:rFonts w:ascii="Arial" w:hAnsi="Arial" w:cs="Arial"/>
          <w:sz w:val="19"/>
          <w:szCs w:val="19"/>
        </w:rPr>
        <w:t>DROMI,</w:t>
      </w:r>
      <w:r w:rsidR="00317F3D" w:rsidRPr="00280962">
        <w:rPr>
          <w:rFonts w:ascii="Arial" w:hAnsi="Arial" w:cs="Arial"/>
          <w:spacing w:val="-5"/>
          <w:sz w:val="19"/>
          <w:szCs w:val="19"/>
        </w:rPr>
        <w:t xml:space="preserve"> </w:t>
      </w:r>
      <w:r w:rsidR="00317F3D" w:rsidRPr="00280962">
        <w:rPr>
          <w:rFonts w:ascii="Arial" w:hAnsi="Arial" w:cs="Arial"/>
          <w:sz w:val="19"/>
          <w:szCs w:val="19"/>
        </w:rPr>
        <w:t>José</w:t>
      </w:r>
      <w:r w:rsidR="00317F3D" w:rsidRPr="00280962">
        <w:rPr>
          <w:rFonts w:ascii="Arial" w:hAnsi="Arial" w:cs="Arial"/>
          <w:spacing w:val="-5"/>
          <w:sz w:val="19"/>
          <w:szCs w:val="19"/>
        </w:rPr>
        <w:t xml:space="preserve"> </w:t>
      </w:r>
      <w:r w:rsidR="00317F3D" w:rsidRPr="00280962">
        <w:rPr>
          <w:rFonts w:ascii="Arial" w:hAnsi="Arial" w:cs="Arial"/>
          <w:sz w:val="19"/>
          <w:szCs w:val="19"/>
        </w:rPr>
        <w:t>Roberto.</w:t>
      </w:r>
      <w:r w:rsidR="00317F3D" w:rsidRPr="00280962">
        <w:rPr>
          <w:rFonts w:ascii="Arial" w:hAnsi="Arial" w:cs="Arial"/>
          <w:spacing w:val="-5"/>
          <w:sz w:val="19"/>
          <w:szCs w:val="19"/>
        </w:rPr>
        <w:t xml:space="preserve"> </w:t>
      </w:r>
      <w:r w:rsidR="00317F3D" w:rsidRPr="00280962">
        <w:rPr>
          <w:rFonts w:ascii="Arial" w:hAnsi="Arial" w:cs="Arial"/>
          <w:sz w:val="19"/>
          <w:szCs w:val="19"/>
        </w:rPr>
        <w:t>La</w:t>
      </w:r>
      <w:r w:rsidR="00317F3D" w:rsidRPr="00280962">
        <w:rPr>
          <w:rFonts w:ascii="Arial" w:hAnsi="Arial" w:cs="Arial"/>
          <w:spacing w:val="-5"/>
          <w:sz w:val="19"/>
          <w:szCs w:val="19"/>
        </w:rPr>
        <w:t xml:space="preserve"> </w:t>
      </w:r>
      <w:r w:rsidR="00317F3D" w:rsidRPr="00280962">
        <w:rPr>
          <w:rFonts w:ascii="Arial" w:hAnsi="Arial" w:cs="Arial"/>
          <w:sz w:val="19"/>
          <w:szCs w:val="19"/>
        </w:rPr>
        <w:t>licitación</w:t>
      </w:r>
      <w:r w:rsidR="00317F3D" w:rsidRPr="00280962">
        <w:rPr>
          <w:rFonts w:ascii="Arial" w:hAnsi="Arial" w:cs="Arial"/>
          <w:spacing w:val="-4"/>
          <w:sz w:val="19"/>
          <w:szCs w:val="19"/>
        </w:rPr>
        <w:t xml:space="preserve"> </w:t>
      </w:r>
      <w:r w:rsidR="00317F3D" w:rsidRPr="00280962">
        <w:rPr>
          <w:rFonts w:ascii="Arial" w:hAnsi="Arial" w:cs="Arial"/>
          <w:sz w:val="19"/>
          <w:szCs w:val="19"/>
        </w:rPr>
        <w:t>pública.</w:t>
      </w:r>
      <w:r w:rsidR="00317F3D" w:rsidRPr="00280962">
        <w:rPr>
          <w:rFonts w:ascii="Arial" w:hAnsi="Arial" w:cs="Arial"/>
          <w:spacing w:val="-5"/>
          <w:sz w:val="19"/>
          <w:szCs w:val="19"/>
        </w:rPr>
        <w:t xml:space="preserve"> </w:t>
      </w:r>
      <w:r w:rsidR="00317F3D" w:rsidRPr="00280962">
        <w:rPr>
          <w:rFonts w:ascii="Arial" w:hAnsi="Arial" w:cs="Arial"/>
          <w:sz w:val="19"/>
          <w:szCs w:val="19"/>
        </w:rPr>
        <w:t>Buenos</w:t>
      </w:r>
      <w:r w:rsidR="00317F3D" w:rsidRPr="00280962">
        <w:rPr>
          <w:rFonts w:ascii="Arial" w:hAnsi="Arial" w:cs="Arial"/>
          <w:spacing w:val="-5"/>
          <w:sz w:val="19"/>
          <w:szCs w:val="19"/>
        </w:rPr>
        <w:t xml:space="preserve"> </w:t>
      </w:r>
      <w:r w:rsidR="00317F3D" w:rsidRPr="00280962">
        <w:rPr>
          <w:rFonts w:ascii="Arial" w:hAnsi="Arial" w:cs="Arial"/>
          <w:sz w:val="19"/>
          <w:szCs w:val="19"/>
        </w:rPr>
        <w:t>Aires:</w:t>
      </w:r>
      <w:r w:rsidR="00317F3D" w:rsidRPr="00280962">
        <w:rPr>
          <w:rFonts w:ascii="Arial" w:hAnsi="Arial" w:cs="Arial"/>
          <w:spacing w:val="-5"/>
          <w:sz w:val="19"/>
          <w:szCs w:val="19"/>
        </w:rPr>
        <w:t xml:space="preserve"> </w:t>
      </w:r>
      <w:r w:rsidR="00317F3D" w:rsidRPr="00280962">
        <w:rPr>
          <w:rFonts w:ascii="Arial" w:hAnsi="Arial" w:cs="Arial"/>
          <w:sz w:val="19"/>
          <w:szCs w:val="19"/>
        </w:rPr>
        <w:t>Ciudad</w:t>
      </w:r>
      <w:r w:rsidR="00317F3D" w:rsidRPr="00280962">
        <w:rPr>
          <w:rFonts w:ascii="Arial" w:hAnsi="Arial" w:cs="Arial"/>
          <w:spacing w:val="-5"/>
          <w:sz w:val="19"/>
          <w:szCs w:val="19"/>
        </w:rPr>
        <w:t xml:space="preserve"> </w:t>
      </w:r>
      <w:r w:rsidR="00317F3D" w:rsidRPr="00280962">
        <w:rPr>
          <w:rFonts w:ascii="Arial" w:hAnsi="Arial" w:cs="Arial"/>
          <w:sz w:val="19"/>
          <w:szCs w:val="19"/>
        </w:rPr>
        <w:t>Argentina,</w:t>
      </w:r>
      <w:r w:rsidR="00317F3D" w:rsidRPr="00280962">
        <w:rPr>
          <w:rFonts w:ascii="Arial" w:hAnsi="Arial" w:cs="Arial"/>
          <w:spacing w:val="-5"/>
          <w:sz w:val="19"/>
          <w:szCs w:val="19"/>
        </w:rPr>
        <w:t xml:space="preserve"> </w:t>
      </w:r>
      <w:r w:rsidR="00317F3D" w:rsidRPr="00280962">
        <w:rPr>
          <w:rFonts w:ascii="Arial" w:hAnsi="Arial" w:cs="Arial"/>
          <w:sz w:val="19"/>
          <w:szCs w:val="19"/>
        </w:rPr>
        <w:t>1980.</w:t>
      </w:r>
      <w:r w:rsidR="00317F3D" w:rsidRPr="00280962">
        <w:rPr>
          <w:rFonts w:ascii="Arial" w:hAnsi="Arial" w:cs="Arial"/>
          <w:spacing w:val="-4"/>
          <w:sz w:val="19"/>
          <w:szCs w:val="19"/>
        </w:rPr>
        <w:t xml:space="preserve"> </w:t>
      </w:r>
      <w:r w:rsidR="00317F3D" w:rsidRPr="00280962">
        <w:rPr>
          <w:rFonts w:ascii="Arial" w:hAnsi="Arial" w:cs="Arial"/>
          <w:sz w:val="19"/>
          <w:szCs w:val="19"/>
        </w:rPr>
        <w:t>p.</w:t>
      </w:r>
      <w:r w:rsidR="00317F3D" w:rsidRPr="00280962">
        <w:rPr>
          <w:rFonts w:ascii="Arial" w:hAnsi="Arial" w:cs="Arial"/>
          <w:spacing w:val="-5"/>
          <w:sz w:val="19"/>
          <w:szCs w:val="19"/>
        </w:rPr>
        <w:t xml:space="preserve"> </w:t>
      </w:r>
      <w:r w:rsidR="00317F3D" w:rsidRPr="00280962">
        <w:rPr>
          <w:rFonts w:ascii="Arial" w:hAnsi="Arial" w:cs="Arial"/>
          <w:sz w:val="19"/>
          <w:szCs w:val="19"/>
        </w:rPr>
        <w:t>141.</w:t>
      </w:r>
    </w:p>
  </w:footnote>
  <w:footnote w:id="4">
    <w:p w14:paraId="6899170C" w14:textId="03C632D2" w:rsidR="00F26FAD" w:rsidRPr="00280962" w:rsidRDefault="00F26FAD" w:rsidP="00280962">
      <w:pPr>
        <w:ind w:left="118" w:right="177" w:firstLine="708"/>
        <w:jc w:val="both"/>
        <w:rPr>
          <w:rFonts w:ascii="Arial" w:hAnsi="Arial" w:cs="Arial"/>
          <w:sz w:val="19"/>
          <w:szCs w:val="19"/>
        </w:rPr>
      </w:pPr>
      <w:r w:rsidRPr="00280962">
        <w:rPr>
          <w:rStyle w:val="Refdenotaalpie"/>
          <w:rFonts w:ascii="Arial" w:hAnsi="Arial" w:cs="Arial"/>
          <w:sz w:val="19"/>
          <w:szCs w:val="19"/>
        </w:rPr>
        <w:footnoteRef/>
      </w:r>
      <w:r w:rsidRPr="00280962">
        <w:rPr>
          <w:rFonts w:ascii="Arial" w:hAnsi="Arial" w:cs="Arial"/>
          <w:sz w:val="19"/>
          <w:szCs w:val="19"/>
        </w:rPr>
        <w:t xml:space="preserve"> Decreto 1082 de 2015: «Artículo 2.2.1.1.1.3.1. Definiciones. Los términos no definidos en el Título I de la</w:t>
      </w:r>
      <w:r w:rsidRPr="00280962">
        <w:rPr>
          <w:rFonts w:ascii="Arial" w:hAnsi="Arial" w:cs="Arial"/>
          <w:spacing w:val="1"/>
          <w:sz w:val="19"/>
          <w:szCs w:val="19"/>
        </w:rPr>
        <w:t xml:space="preserve"> </w:t>
      </w:r>
      <w:r w:rsidRPr="00280962">
        <w:rPr>
          <w:rFonts w:ascii="Arial" w:hAnsi="Arial" w:cs="Arial"/>
          <w:sz w:val="19"/>
          <w:szCs w:val="19"/>
        </w:rPr>
        <w:t>Parte 2 del presente decreto y utilizados frecuentemente deben entenderse de acuerdo con su significado natural y</w:t>
      </w:r>
      <w:r w:rsidRPr="00280962">
        <w:rPr>
          <w:rFonts w:ascii="Arial" w:hAnsi="Arial" w:cs="Arial"/>
          <w:spacing w:val="1"/>
          <w:sz w:val="19"/>
          <w:szCs w:val="19"/>
        </w:rPr>
        <w:t xml:space="preserve"> </w:t>
      </w:r>
      <w:r w:rsidRPr="00280962">
        <w:rPr>
          <w:rFonts w:ascii="Arial" w:hAnsi="Arial" w:cs="Arial"/>
          <w:sz w:val="19"/>
          <w:szCs w:val="19"/>
        </w:rPr>
        <w:t>obvio. Para la interpretación del presente Título I, las expresiones aquí utilizadas con mayúscula inicial deben ser</w:t>
      </w:r>
      <w:r w:rsidRPr="00280962">
        <w:rPr>
          <w:rFonts w:ascii="Arial" w:hAnsi="Arial" w:cs="Arial"/>
          <w:spacing w:val="1"/>
          <w:sz w:val="19"/>
          <w:szCs w:val="19"/>
        </w:rPr>
        <w:t xml:space="preserve"> </w:t>
      </w:r>
      <w:r w:rsidRPr="00280962">
        <w:rPr>
          <w:rFonts w:ascii="Arial" w:hAnsi="Arial" w:cs="Arial"/>
          <w:sz w:val="19"/>
          <w:szCs w:val="19"/>
        </w:rPr>
        <w:t>entendidas</w:t>
      </w:r>
      <w:r w:rsidRPr="00280962">
        <w:rPr>
          <w:rFonts w:ascii="Arial" w:hAnsi="Arial" w:cs="Arial"/>
          <w:spacing w:val="-8"/>
          <w:sz w:val="19"/>
          <w:szCs w:val="19"/>
        </w:rPr>
        <w:t xml:space="preserve"> </w:t>
      </w:r>
      <w:r w:rsidRPr="00280962">
        <w:rPr>
          <w:rFonts w:ascii="Arial" w:hAnsi="Arial" w:cs="Arial"/>
          <w:sz w:val="19"/>
          <w:szCs w:val="19"/>
        </w:rPr>
        <w:t>con</w:t>
      </w:r>
      <w:r w:rsidRPr="00280962">
        <w:rPr>
          <w:rFonts w:ascii="Arial" w:hAnsi="Arial" w:cs="Arial"/>
          <w:spacing w:val="-8"/>
          <w:sz w:val="19"/>
          <w:szCs w:val="19"/>
        </w:rPr>
        <w:t xml:space="preserve"> </w:t>
      </w:r>
      <w:r w:rsidRPr="00280962">
        <w:rPr>
          <w:rFonts w:ascii="Arial" w:hAnsi="Arial" w:cs="Arial"/>
          <w:sz w:val="19"/>
          <w:szCs w:val="19"/>
        </w:rPr>
        <w:t>el</w:t>
      </w:r>
      <w:r w:rsidRPr="00280962">
        <w:rPr>
          <w:rFonts w:ascii="Arial" w:hAnsi="Arial" w:cs="Arial"/>
          <w:spacing w:val="-8"/>
          <w:sz w:val="19"/>
          <w:szCs w:val="19"/>
        </w:rPr>
        <w:t xml:space="preserve"> </w:t>
      </w:r>
      <w:r w:rsidRPr="00280962">
        <w:rPr>
          <w:rFonts w:ascii="Arial" w:hAnsi="Arial" w:cs="Arial"/>
          <w:sz w:val="19"/>
          <w:szCs w:val="19"/>
        </w:rPr>
        <w:t>significado</w:t>
      </w:r>
      <w:r w:rsidRPr="00280962">
        <w:rPr>
          <w:rFonts w:ascii="Arial" w:hAnsi="Arial" w:cs="Arial"/>
          <w:spacing w:val="-7"/>
          <w:sz w:val="19"/>
          <w:szCs w:val="19"/>
        </w:rPr>
        <w:t xml:space="preserve"> </w:t>
      </w:r>
      <w:r w:rsidRPr="00280962">
        <w:rPr>
          <w:rFonts w:ascii="Arial" w:hAnsi="Arial" w:cs="Arial"/>
          <w:sz w:val="19"/>
          <w:szCs w:val="19"/>
        </w:rPr>
        <w:t>que</w:t>
      </w:r>
      <w:r w:rsidRPr="00280962">
        <w:rPr>
          <w:rFonts w:ascii="Arial" w:hAnsi="Arial" w:cs="Arial"/>
          <w:spacing w:val="-8"/>
          <w:sz w:val="19"/>
          <w:szCs w:val="19"/>
        </w:rPr>
        <w:t xml:space="preserve"> </w:t>
      </w:r>
      <w:r w:rsidRPr="00280962">
        <w:rPr>
          <w:rFonts w:ascii="Arial" w:hAnsi="Arial" w:cs="Arial"/>
          <w:sz w:val="19"/>
          <w:szCs w:val="19"/>
        </w:rPr>
        <w:t>a</w:t>
      </w:r>
      <w:r w:rsidRPr="00280962">
        <w:rPr>
          <w:rFonts w:ascii="Arial" w:hAnsi="Arial" w:cs="Arial"/>
          <w:spacing w:val="-8"/>
          <w:sz w:val="19"/>
          <w:szCs w:val="19"/>
        </w:rPr>
        <w:t xml:space="preserve"> </w:t>
      </w:r>
      <w:r w:rsidRPr="00280962">
        <w:rPr>
          <w:rFonts w:ascii="Arial" w:hAnsi="Arial" w:cs="Arial"/>
          <w:sz w:val="19"/>
          <w:szCs w:val="19"/>
        </w:rPr>
        <w:t>continuación</w:t>
      </w:r>
      <w:r w:rsidRPr="00280962">
        <w:rPr>
          <w:rFonts w:ascii="Arial" w:hAnsi="Arial" w:cs="Arial"/>
          <w:spacing w:val="-7"/>
          <w:sz w:val="19"/>
          <w:szCs w:val="19"/>
        </w:rPr>
        <w:t xml:space="preserve"> </w:t>
      </w:r>
      <w:r w:rsidRPr="00280962">
        <w:rPr>
          <w:rFonts w:ascii="Arial" w:hAnsi="Arial" w:cs="Arial"/>
          <w:sz w:val="19"/>
          <w:szCs w:val="19"/>
        </w:rPr>
        <w:t>se</w:t>
      </w:r>
      <w:r w:rsidRPr="00280962">
        <w:rPr>
          <w:rFonts w:ascii="Arial" w:hAnsi="Arial" w:cs="Arial"/>
          <w:spacing w:val="-8"/>
          <w:sz w:val="19"/>
          <w:szCs w:val="19"/>
        </w:rPr>
        <w:t xml:space="preserve"> </w:t>
      </w:r>
      <w:r w:rsidRPr="00280962">
        <w:rPr>
          <w:rFonts w:ascii="Arial" w:hAnsi="Arial" w:cs="Arial"/>
          <w:sz w:val="19"/>
          <w:szCs w:val="19"/>
        </w:rPr>
        <w:t>indica.</w:t>
      </w:r>
      <w:r w:rsidRPr="00280962">
        <w:rPr>
          <w:rFonts w:ascii="Arial" w:hAnsi="Arial" w:cs="Arial"/>
          <w:spacing w:val="-8"/>
          <w:sz w:val="19"/>
          <w:szCs w:val="19"/>
        </w:rPr>
        <w:t xml:space="preserve"> </w:t>
      </w:r>
      <w:r w:rsidRPr="00280962">
        <w:rPr>
          <w:rFonts w:ascii="Arial" w:hAnsi="Arial" w:cs="Arial"/>
          <w:sz w:val="19"/>
          <w:szCs w:val="19"/>
        </w:rPr>
        <w:t>Los</w:t>
      </w:r>
      <w:r w:rsidRPr="00280962">
        <w:rPr>
          <w:rFonts w:ascii="Arial" w:hAnsi="Arial" w:cs="Arial"/>
          <w:spacing w:val="-7"/>
          <w:sz w:val="19"/>
          <w:szCs w:val="19"/>
        </w:rPr>
        <w:t xml:space="preserve"> </w:t>
      </w:r>
      <w:r w:rsidRPr="00280962">
        <w:rPr>
          <w:rFonts w:ascii="Arial" w:hAnsi="Arial" w:cs="Arial"/>
          <w:sz w:val="19"/>
          <w:szCs w:val="19"/>
        </w:rPr>
        <w:t>términos</w:t>
      </w:r>
      <w:r w:rsidRPr="00280962">
        <w:rPr>
          <w:rFonts w:ascii="Arial" w:hAnsi="Arial" w:cs="Arial"/>
          <w:spacing w:val="-7"/>
          <w:sz w:val="19"/>
          <w:szCs w:val="19"/>
        </w:rPr>
        <w:t xml:space="preserve"> </w:t>
      </w:r>
      <w:r w:rsidRPr="00280962">
        <w:rPr>
          <w:rFonts w:ascii="Arial" w:hAnsi="Arial" w:cs="Arial"/>
          <w:sz w:val="19"/>
          <w:szCs w:val="19"/>
        </w:rPr>
        <w:t>definidos</w:t>
      </w:r>
      <w:r w:rsidRPr="00280962">
        <w:rPr>
          <w:rFonts w:ascii="Arial" w:hAnsi="Arial" w:cs="Arial"/>
          <w:spacing w:val="-8"/>
          <w:sz w:val="19"/>
          <w:szCs w:val="19"/>
        </w:rPr>
        <w:t xml:space="preserve"> </w:t>
      </w:r>
      <w:r w:rsidRPr="00280962">
        <w:rPr>
          <w:rFonts w:ascii="Arial" w:hAnsi="Arial" w:cs="Arial"/>
          <w:sz w:val="19"/>
          <w:szCs w:val="19"/>
        </w:rPr>
        <w:t>son</w:t>
      </w:r>
      <w:r w:rsidRPr="00280962">
        <w:rPr>
          <w:rFonts w:ascii="Arial" w:hAnsi="Arial" w:cs="Arial"/>
          <w:spacing w:val="-7"/>
          <w:sz w:val="19"/>
          <w:szCs w:val="19"/>
        </w:rPr>
        <w:t xml:space="preserve"> </w:t>
      </w:r>
      <w:r w:rsidRPr="00280962">
        <w:rPr>
          <w:rFonts w:ascii="Arial" w:hAnsi="Arial" w:cs="Arial"/>
          <w:sz w:val="19"/>
          <w:szCs w:val="19"/>
        </w:rPr>
        <w:t>utilizados</w:t>
      </w:r>
      <w:r w:rsidRPr="00280962">
        <w:rPr>
          <w:rFonts w:ascii="Arial" w:hAnsi="Arial" w:cs="Arial"/>
          <w:spacing w:val="-8"/>
          <w:sz w:val="19"/>
          <w:szCs w:val="19"/>
        </w:rPr>
        <w:t xml:space="preserve"> </w:t>
      </w:r>
      <w:r w:rsidRPr="00280962">
        <w:rPr>
          <w:rFonts w:ascii="Arial" w:hAnsi="Arial" w:cs="Arial"/>
          <w:sz w:val="19"/>
          <w:szCs w:val="19"/>
        </w:rPr>
        <w:t>en</w:t>
      </w:r>
      <w:r w:rsidRPr="00280962">
        <w:rPr>
          <w:rFonts w:ascii="Arial" w:hAnsi="Arial" w:cs="Arial"/>
          <w:spacing w:val="-8"/>
          <w:sz w:val="19"/>
          <w:szCs w:val="19"/>
        </w:rPr>
        <w:t xml:space="preserve"> </w:t>
      </w:r>
      <w:r w:rsidRPr="00280962">
        <w:rPr>
          <w:rFonts w:ascii="Arial" w:hAnsi="Arial" w:cs="Arial"/>
          <w:sz w:val="19"/>
          <w:szCs w:val="19"/>
        </w:rPr>
        <w:t>singular</w:t>
      </w:r>
      <w:r w:rsidRPr="00280962">
        <w:rPr>
          <w:rFonts w:ascii="Arial" w:hAnsi="Arial" w:cs="Arial"/>
          <w:spacing w:val="-8"/>
          <w:sz w:val="19"/>
          <w:szCs w:val="19"/>
        </w:rPr>
        <w:t xml:space="preserve"> </w:t>
      </w:r>
      <w:r w:rsidRPr="00280962">
        <w:rPr>
          <w:rFonts w:ascii="Arial" w:hAnsi="Arial" w:cs="Arial"/>
          <w:sz w:val="19"/>
          <w:szCs w:val="19"/>
        </w:rPr>
        <w:t>y</w:t>
      </w:r>
      <w:r w:rsidRPr="00280962">
        <w:rPr>
          <w:rFonts w:ascii="Arial" w:hAnsi="Arial" w:cs="Arial"/>
          <w:spacing w:val="-7"/>
          <w:sz w:val="19"/>
          <w:szCs w:val="19"/>
        </w:rPr>
        <w:t xml:space="preserve"> </w:t>
      </w:r>
      <w:r w:rsidRPr="00280962">
        <w:rPr>
          <w:rFonts w:ascii="Arial" w:hAnsi="Arial" w:cs="Arial"/>
          <w:sz w:val="19"/>
          <w:szCs w:val="19"/>
        </w:rPr>
        <w:t>en</w:t>
      </w:r>
      <w:r w:rsidRPr="00280962">
        <w:rPr>
          <w:rFonts w:ascii="Arial" w:hAnsi="Arial" w:cs="Arial"/>
          <w:spacing w:val="-8"/>
          <w:sz w:val="19"/>
          <w:szCs w:val="19"/>
        </w:rPr>
        <w:t xml:space="preserve"> </w:t>
      </w:r>
      <w:r w:rsidRPr="00280962">
        <w:rPr>
          <w:rFonts w:ascii="Arial" w:hAnsi="Arial" w:cs="Arial"/>
          <w:sz w:val="19"/>
          <w:szCs w:val="19"/>
        </w:rPr>
        <w:t>plural</w:t>
      </w:r>
      <w:r w:rsidRPr="00280962">
        <w:rPr>
          <w:rFonts w:ascii="Arial" w:hAnsi="Arial" w:cs="Arial"/>
          <w:spacing w:val="1"/>
          <w:sz w:val="19"/>
          <w:szCs w:val="19"/>
        </w:rPr>
        <w:t xml:space="preserve"> </w:t>
      </w:r>
      <w:r w:rsidRPr="00280962">
        <w:rPr>
          <w:rFonts w:ascii="Arial" w:hAnsi="Arial" w:cs="Arial"/>
          <w:sz w:val="19"/>
          <w:szCs w:val="19"/>
        </w:rPr>
        <w:t>de</w:t>
      </w:r>
      <w:r w:rsidRPr="00280962">
        <w:rPr>
          <w:rFonts w:ascii="Arial" w:hAnsi="Arial" w:cs="Arial"/>
          <w:spacing w:val="-2"/>
          <w:sz w:val="19"/>
          <w:szCs w:val="19"/>
        </w:rPr>
        <w:t xml:space="preserve"> </w:t>
      </w:r>
      <w:r w:rsidRPr="00280962">
        <w:rPr>
          <w:rFonts w:ascii="Arial" w:hAnsi="Arial" w:cs="Arial"/>
          <w:sz w:val="19"/>
          <w:szCs w:val="19"/>
        </w:rPr>
        <w:t>acuerdo</w:t>
      </w:r>
      <w:r w:rsidRPr="00280962">
        <w:rPr>
          <w:rFonts w:ascii="Arial" w:hAnsi="Arial" w:cs="Arial"/>
          <w:spacing w:val="-1"/>
          <w:sz w:val="19"/>
          <w:szCs w:val="19"/>
        </w:rPr>
        <w:t xml:space="preserve"> </w:t>
      </w:r>
      <w:r w:rsidRPr="00280962">
        <w:rPr>
          <w:rFonts w:ascii="Arial" w:hAnsi="Arial" w:cs="Arial"/>
          <w:sz w:val="19"/>
          <w:szCs w:val="19"/>
        </w:rPr>
        <w:t>como</w:t>
      </w:r>
      <w:r w:rsidRPr="00280962">
        <w:rPr>
          <w:rFonts w:ascii="Arial" w:hAnsi="Arial" w:cs="Arial"/>
          <w:spacing w:val="-1"/>
          <w:sz w:val="19"/>
          <w:szCs w:val="19"/>
        </w:rPr>
        <w:t xml:space="preserve"> </w:t>
      </w:r>
      <w:r w:rsidRPr="00280962">
        <w:rPr>
          <w:rFonts w:ascii="Arial" w:hAnsi="Arial" w:cs="Arial"/>
          <w:sz w:val="19"/>
          <w:szCs w:val="19"/>
        </w:rPr>
        <w:t>lo</w:t>
      </w:r>
      <w:r w:rsidRPr="00280962">
        <w:rPr>
          <w:rFonts w:ascii="Arial" w:hAnsi="Arial" w:cs="Arial"/>
          <w:spacing w:val="-1"/>
          <w:sz w:val="19"/>
          <w:szCs w:val="19"/>
        </w:rPr>
        <w:t xml:space="preserve"> </w:t>
      </w:r>
      <w:r w:rsidRPr="00280962">
        <w:rPr>
          <w:rFonts w:ascii="Arial" w:hAnsi="Arial" w:cs="Arial"/>
          <w:sz w:val="19"/>
          <w:szCs w:val="19"/>
        </w:rPr>
        <w:t>requiera</w:t>
      </w:r>
      <w:r w:rsidRPr="00280962">
        <w:rPr>
          <w:rFonts w:ascii="Arial" w:hAnsi="Arial" w:cs="Arial"/>
          <w:spacing w:val="-2"/>
          <w:sz w:val="19"/>
          <w:szCs w:val="19"/>
        </w:rPr>
        <w:t xml:space="preserve"> </w:t>
      </w:r>
      <w:r w:rsidRPr="00280962">
        <w:rPr>
          <w:rFonts w:ascii="Arial" w:hAnsi="Arial" w:cs="Arial"/>
          <w:sz w:val="19"/>
          <w:szCs w:val="19"/>
        </w:rPr>
        <w:t>el</w:t>
      </w:r>
      <w:r w:rsidRPr="00280962">
        <w:rPr>
          <w:rFonts w:ascii="Arial" w:hAnsi="Arial" w:cs="Arial"/>
          <w:spacing w:val="-1"/>
          <w:sz w:val="19"/>
          <w:szCs w:val="19"/>
        </w:rPr>
        <w:t xml:space="preserve"> </w:t>
      </w:r>
      <w:r w:rsidRPr="00280962">
        <w:rPr>
          <w:rFonts w:ascii="Arial" w:hAnsi="Arial" w:cs="Arial"/>
          <w:sz w:val="19"/>
          <w:szCs w:val="19"/>
        </w:rPr>
        <w:t>contexto</w:t>
      </w:r>
      <w:r w:rsidRPr="00280962">
        <w:rPr>
          <w:rFonts w:ascii="Arial" w:hAnsi="Arial" w:cs="Arial"/>
          <w:spacing w:val="-1"/>
          <w:sz w:val="19"/>
          <w:szCs w:val="19"/>
        </w:rPr>
        <w:t xml:space="preserve"> </w:t>
      </w:r>
      <w:r w:rsidRPr="00280962">
        <w:rPr>
          <w:rFonts w:ascii="Arial" w:hAnsi="Arial" w:cs="Arial"/>
          <w:sz w:val="19"/>
          <w:szCs w:val="19"/>
        </w:rPr>
        <w:t>en</w:t>
      </w:r>
      <w:r w:rsidRPr="00280962">
        <w:rPr>
          <w:rFonts w:ascii="Arial" w:hAnsi="Arial" w:cs="Arial"/>
          <w:spacing w:val="-1"/>
          <w:sz w:val="19"/>
          <w:szCs w:val="19"/>
        </w:rPr>
        <w:t xml:space="preserve"> </w:t>
      </w:r>
      <w:r w:rsidRPr="00280962">
        <w:rPr>
          <w:rFonts w:ascii="Arial" w:hAnsi="Arial" w:cs="Arial"/>
          <w:sz w:val="19"/>
          <w:szCs w:val="19"/>
        </w:rPr>
        <w:t>el</w:t>
      </w:r>
      <w:r w:rsidRPr="00280962">
        <w:rPr>
          <w:rFonts w:ascii="Arial" w:hAnsi="Arial" w:cs="Arial"/>
          <w:spacing w:val="-2"/>
          <w:sz w:val="19"/>
          <w:szCs w:val="19"/>
        </w:rPr>
        <w:t xml:space="preserve"> </w:t>
      </w:r>
      <w:r w:rsidRPr="00280962">
        <w:rPr>
          <w:rFonts w:ascii="Arial" w:hAnsi="Arial" w:cs="Arial"/>
          <w:sz w:val="19"/>
          <w:szCs w:val="19"/>
        </w:rPr>
        <w:t>cual</w:t>
      </w:r>
      <w:r w:rsidRPr="00280962">
        <w:rPr>
          <w:rFonts w:ascii="Arial" w:hAnsi="Arial" w:cs="Arial"/>
          <w:spacing w:val="-1"/>
          <w:sz w:val="19"/>
          <w:szCs w:val="19"/>
        </w:rPr>
        <w:t xml:space="preserve"> </w:t>
      </w:r>
      <w:r w:rsidRPr="00280962">
        <w:rPr>
          <w:rFonts w:ascii="Arial" w:hAnsi="Arial" w:cs="Arial"/>
          <w:sz w:val="19"/>
          <w:szCs w:val="19"/>
        </w:rPr>
        <w:t>son</w:t>
      </w:r>
      <w:r w:rsidRPr="00280962">
        <w:rPr>
          <w:rFonts w:ascii="Arial" w:hAnsi="Arial" w:cs="Arial"/>
          <w:spacing w:val="-1"/>
          <w:sz w:val="19"/>
          <w:szCs w:val="19"/>
        </w:rPr>
        <w:t xml:space="preserve"> </w:t>
      </w:r>
      <w:r w:rsidRPr="00280962">
        <w:rPr>
          <w:rFonts w:ascii="Arial" w:hAnsi="Arial" w:cs="Arial"/>
          <w:sz w:val="19"/>
          <w:szCs w:val="19"/>
        </w:rPr>
        <w:t>utilizados.</w:t>
      </w:r>
    </w:p>
    <w:p w14:paraId="6FE05B67" w14:textId="4FD5E412" w:rsidR="00F26FAD" w:rsidRPr="00280962" w:rsidRDefault="00F26FAD" w:rsidP="00280962">
      <w:pPr>
        <w:ind w:left="118" w:right="177" w:firstLine="708"/>
        <w:jc w:val="both"/>
        <w:rPr>
          <w:rFonts w:ascii="Arial" w:hAnsi="Arial" w:cs="Arial"/>
          <w:sz w:val="19"/>
          <w:szCs w:val="19"/>
        </w:rPr>
      </w:pPr>
      <w:r w:rsidRPr="00280962">
        <w:rPr>
          <w:rFonts w:ascii="Arial" w:hAnsi="Arial" w:cs="Arial"/>
          <w:spacing w:val="-1"/>
          <w:sz w:val="19"/>
          <w:szCs w:val="19"/>
        </w:rPr>
        <w:t>»Proceso</w:t>
      </w:r>
      <w:r w:rsidRPr="00280962">
        <w:rPr>
          <w:rFonts w:ascii="Arial" w:hAnsi="Arial" w:cs="Arial"/>
          <w:spacing w:val="-11"/>
          <w:sz w:val="19"/>
          <w:szCs w:val="19"/>
        </w:rPr>
        <w:t xml:space="preserve"> </w:t>
      </w:r>
      <w:r w:rsidRPr="00280962">
        <w:rPr>
          <w:rFonts w:ascii="Arial" w:hAnsi="Arial" w:cs="Arial"/>
          <w:spacing w:val="-1"/>
          <w:sz w:val="19"/>
          <w:szCs w:val="19"/>
        </w:rPr>
        <w:t>de</w:t>
      </w:r>
      <w:r w:rsidRPr="00280962">
        <w:rPr>
          <w:rFonts w:ascii="Arial" w:hAnsi="Arial" w:cs="Arial"/>
          <w:spacing w:val="-11"/>
          <w:sz w:val="19"/>
          <w:szCs w:val="19"/>
        </w:rPr>
        <w:t xml:space="preserve"> </w:t>
      </w:r>
      <w:r w:rsidRPr="00280962">
        <w:rPr>
          <w:rFonts w:ascii="Arial" w:hAnsi="Arial" w:cs="Arial"/>
          <w:spacing w:val="-1"/>
          <w:sz w:val="19"/>
          <w:szCs w:val="19"/>
        </w:rPr>
        <w:t>Contratación:</w:t>
      </w:r>
      <w:r w:rsidRPr="00280962">
        <w:rPr>
          <w:rFonts w:ascii="Arial" w:hAnsi="Arial" w:cs="Arial"/>
          <w:spacing w:val="-11"/>
          <w:sz w:val="19"/>
          <w:szCs w:val="19"/>
        </w:rPr>
        <w:t xml:space="preserve"> </w:t>
      </w:r>
      <w:r w:rsidRPr="00280962">
        <w:rPr>
          <w:rFonts w:ascii="Arial" w:hAnsi="Arial" w:cs="Arial"/>
          <w:spacing w:val="-1"/>
          <w:sz w:val="19"/>
          <w:szCs w:val="19"/>
        </w:rPr>
        <w:t>Conjunto</w:t>
      </w:r>
      <w:r w:rsidRPr="00280962">
        <w:rPr>
          <w:rFonts w:ascii="Arial" w:hAnsi="Arial" w:cs="Arial"/>
          <w:spacing w:val="-11"/>
          <w:sz w:val="19"/>
          <w:szCs w:val="19"/>
        </w:rPr>
        <w:t xml:space="preserve"> </w:t>
      </w:r>
      <w:r w:rsidRPr="00280962">
        <w:rPr>
          <w:rFonts w:ascii="Arial" w:hAnsi="Arial" w:cs="Arial"/>
          <w:spacing w:val="-1"/>
          <w:sz w:val="19"/>
          <w:szCs w:val="19"/>
        </w:rPr>
        <w:t>de</w:t>
      </w:r>
      <w:r w:rsidRPr="00280962">
        <w:rPr>
          <w:rFonts w:ascii="Arial" w:hAnsi="Arial" w:cs="Arial"/>
          <w:spacing w:val="-12"/>
          <w:sz w:val="19"/>
          <w:szCs w:val="19"/>
        </w:rPr>
        <w:t xml:space="preserve"> </w:t>
      </w:r>
      <w:r w:rsidRPr="00280962">
        <w:rPr>
          <w:rFonts w:ascii="Arial" w:hAnsi="Arial" w:cs="Arial"/>
          <w:spacing w:val="-1"/>
          <w:sz w:val="19"/>
          <w:szCs w:val="19"/>
        </w:rPr>
        <w:t>actos</w:t>
      </w:r>
      <w:r w:rsidRPr="00280962">
        <w:rPr>
          <w:rFonts w:ascii="Arial" w:hAnsi="Arial" w:cs="Arial"/>
          <w:spacing w:val="-11"/>
          <w:sz w:val="19"/>
          <w:szCs w:val="19"/>
        </w:rPr>
        <w:t xml:space="preserve"> </w:t>
      </w:r>
      <w:r w:rsidRPr="00280962">
        <w:rPr>
          <w:rFonts w:ascii="Arial" w:hAnsi="Arial" w:cs="Arial"/>
          <w:spacing w:val="-1"/>
          <w:sz w:val="19"/>
          <w:szCs w:val="19"/>
        </w:rPr>
        <w:t>y</w:t>
      </w:r>
      <w:r w:rsidRPr="00280962">
        <w:rPr>
          <w:rFonts w:ascii="Arial" w:hAnsi="Arial" w:cs="Arial"/>
          <w:spacing w:val="-11"/>
          <w:sz w:val="19"/>
          <w:szCs w:val="19"/>
        </w:rPr>
        <w:t xml:space="preserve"> </w:t>
      </w:r>
      <w:r w:rsidRPr="00280962">
        <w:rPr>
          <w:rFonts w:ascii="Arial" w:hAnsi="Arial" w:cs="Arial"/>
          <w:spacing w:val="-1"/>
          <w:sz w:val="19"/>
          <w:szCs w:val="19"/>
        </w:rPr>
        <w:t>actividades,</w:t>
      </w:r>
      <w:r w:rsidRPr="00280962">
        <w:rPr>
          <w:rFonts w:ascii="Arial" w:hAnsi="Arial" w:cs="Arial"/>
          <w:spacing w:val="-11"/>
          <w:sz w:val="19"/>
          <w:szCs w:val="19"/>
        </w:rPr>
        <w:t xml:space="preserve"> </w:t>
      </w:r>
      <w:r w:rsidRPr="00280962">
        <w:rPr>
          <w:rFonts w:ascii="Arial" w:hAnsi="Arial" w:cs="Arial"/>
          <w:spacing w:val="-1"/>
          <w:sz w:val="19"/>
          <w:szCs w:val="19"/>
        </w:rPr>
        <w:t>y</w:t>
      </w:r>
      <w:r w:rsidRPr="00280962">
        <w:rPr>
          <w:rFonts w:ascii="Arial" w:hAnsi="Arial" w:cs="Arial"/>
          <w:spacing w:val="-12"/>
          <w:sz w:val="19"/>
          <w:szCs w:val="19"/>
        </w:rPr>
        <w:t xml:space="preserve"> </w:t>
      </w:r>
      <w:r w:rsidRPr="00280962">
        <w:rPr>
          <w:rFonts w:ascii="Arial" w:hAnsi="Arial" w:cs="Arial"/>
          <w:spacing w:val="-1"/>
          <w:sz w:val="19"/>
          <w:szCs w:val="19"/>
        </w:rPr>
        <w:t>su</w:t>
      </w:r>
      <w:r w:rsidRPr="00280962">
        <w:rPr>
          <w:rFonts w:ascii="Arial" w:hAnsi="Arial" w:cs="Arial"/>
          <w:spacing w:val="-11"/>
          <w:sz w:val="19"/>
          <w:szCs w:val="19"/>
        </w:rPr>
        <w:t xml:space="preserve"> </w:t>
      </w:r>
      <w:r w:rsidRPr="00280962">
        <w:rPr>
          <w:rFonts w:ascii="Arial" w:hAnsi="Arial" w:cs="Arial"/>
          <w:spacing w:val="-1"/>
          <w:sz w:val="19"/>
          <w:szCs w:val="19"/>
        </w:rPr>
        <w:t>secuencia,</w:t>
      </w:r>
      <w:r w:rsidRPr="00280962">
        <w:rPr>
          <w:rFonts w:ascii="Arial" w:hAnsi="Arial" w:cs="Arial"/>
          <w:spacing w:val="-11"/>
          <w:sz w:val="19"/>
          <w:szCs w:val="19"/>
        </w:rPr>
        <w:t xml:space="preserve"> </w:t>
      </w:r>
      <w:r w:rsidRPr="00280962">
        <w:rPr>
          <w:rFonts w:ascii="Arial" w:hAnsi="Arial" w:cs="Arial"/>
          <w:sz w:val="19"/>
          <w:szCs w:val="19"/>
        </w:rPr>
        <w:t>adelantadas</w:t>
      </w:r>
      <w:r w:rsidRPr="00280962">
        <w:rPr>
          <w:rFonts w:ascii="Arial" w:hAnsi="Arial" w:cs="Arial"/>
          <w:spacing w:val="-11"/>
          <w:sz w:val="19"/>
          <w:szCs w:val="19"/>
        </w:rPr>
        <w:t xml:space="preserve"> </w:t>
      </w:r>
      <w:r w:rsidRPr="00280962">
        <w:rPr>
          <w:rFonts w:ascii="Arial" w:hAnsi="Arial" w:cs="Arial"/>
          <w:sz w:val="19"/>
          <w:szCs w:val="19"/>
        </w:rPr>
        <w:t>por</w:t>
      </w:r>
      <w:r w:rsidRPr="00280962">
        <w:rPr>
          <w:rFonts w:ascii="Arial" w:hAnsi="Arial" w:cs="Arial"/>
          <w:spacing w:val="-12"/>
          <w:sz w:val="19"/>
          <w:szCs w:val="19"/>
        </w:rPr>
        <w:t xml:space="preserve"> </w:t>
      </w:r>
      <w:r w:rsidRPr="00280962">
        <w:rPr>
          <w:rFonts w:ascii="Arial" w:hAnsi="Arial" w:cs="Arial"/>
          <w:sz w:val="19"/>
          <w:szCs w:val="19"/>
        </w:rPr>
        <w:t>la</w:t>
      </w:r>
      <w:r w:rsidRPr="00280962">
        <w:rPr>
          <w:rFonts w:ascii="Arial" w:hAnsi="Arial" w:cs="Arial"/>
          <w:spacing w:val="-11"/>
          <w:sz w:val="19"/>
          <w:szCs w:val="19"/>
        </w:rPr>
        <w:t xml:space="preserve"> </w:t>
      </w:r>
      <w:r w:rsidRPr="00280962">
        <w:rPr>
          <w:rFonts w:ascii="Arial" w:hAnsi="Arial" w:cs="Arial"/>
          <w:sz w:val="19"/>
          <w:szCs w:val="19"/>
        </w:rPr>
        <w:t>Entidad</w:t>
      </w:r>
      <w:r w:rsidRPr="00280962">
        <w:rPr>
          <w:rFonts w:ascii="Arial" w:hAnsi="Arial" w:cs="Arial"/>
          <w:spacing w:val="-10"/>
          <w:sz w:val="19"/>
          <w:szCs w:val="19"/>
        </w:rPr>
        <w:t xml:space="preserve"> </w:t>
      </w:r>
      <w:r w:rsidRPr="00280962">
        <w:rPr>
          <w:rFonts w:ascii="Arial" w:hAnsi="Arial" w:cs="Arial"/>
          <w:sz w:val="19"/>
          <w:szCs w:val="19"/>
        </w:rPr>
        <w:t>Estatal</w:t>
      </w:r>
      <w:r w:rsidRPr="00280962">
        <w:rPr>
          <w:rFonts w:ascii="Arial" w:hAnsi="Arial" w:cs="Arial"/>
          <w:spacing w:val="1"/>
          <w:sz w:val="19"/>
          <w:szCs w:val="19"/>
        </w:rPr>
        <w:t xml:space="preserve"> </w:t>
      </w:r>
      <w:r w:rsidRPr="00280962">
        <w:rPr>
          <w:rFonts w:ascii="Arial" w:hAnsi="Arial" w:cs="Arial"/>
          <w:sz w:val="19"/>
          <w:szCs w:val="19"/>
        </w:rPr>
        <w:t>desde la planeación hasta el vencimiento de las garantías de calidad, estabilidad y mantenimiento, o las condiciones</w:t>
      </w:r>
      <w:r w:rsidRPr="00280962">
        <w:rPr>
          <w:rFonts w:ascii="Arial" w:hAnsi="Arial" w:cs="Arial"/>
          <w:spacing w:val="1"/>
          <w:sz w:val="19"/>
          <w:szCs w:val="19"/>
        </w:rPr>
        <w:t xml:space="preserve"> </w:t>
      </w:r>
      <w:r w:rsidRPr="00280962">
        <w:rPr>
          <w:rFonts w:ascii="Arial" w:hAnsi="Arial" w:cs="Arial"/>
          <w:sz w:val="19"/>
          <w:szCs w:val="19"/>
        </w:rPr>
        <w:t>de</w:t>
      </w:r>
      <w:r w:rsidRPr="00280962">
        <w:rPr>
          <w:rFonts w:ascii="Arial" w:hAnsi="Arial" w:cs="Arial"/>
          <w:spacing w:val="-10"/>
          <w:sz w:val="19"/>
          <w:szCs w:val="19"/>
        </w:rPr>
        <w:t xml:space="preserve"> </w:t>
      </w:r>
      <w:r w:rsidRPr="00280962">
        <w:rPr>
          <w:rFonts w:ascii="Arial" w:hAnsi="Arial" w:cs="Arial"/>
          <w:sz w:val="19"/>
          <w:szCs w:val="19"/>
        </w:rPr>
        <w:t>disposición</w:t>
      </w:r>
      <w:r w:rsidRPr="00280962">
        <w:rPr>
          <w:rFonts w:ascii="Arial" w:hAnsi="Arial" w:cs="Arial"/>
          <w:spacing w:val="-9"/>
          <w:sz w:val="19"/>
          <w:szCs w:val="19"/>
        </w:rPr>
        <w:t xml:space="preserve"> </w:t>
      </w:r>
      <w:r w:rsidRPr="00280962">
        <w:rPr>
          <w:rFonts w:ascii="Arial" w:hAnsi="Arial" w:cs="Arial"/>
          <w:sz w:val="19"/>
          <w:szCs w:val="19"/>
        </w:rPr>
        <w:t>final</w:t>
      </w:r>
      <w:r w:rsidRPr="00280962">
        <w:rPr>
          <w:rFonts w:ascii="Arial" w:hAnsi="Arial" w:cs="Arial"/>
          <w:spacing w:val="-8"/>
          <w:sz w:val="19"/>
          <w:szCs w:val="19"/>
        </w:rPr>
        <w:t xml:space="preserve"> </w:t>
      </w:r>
      <w:r w:rsidRPr="00280962">
        <w:rPr>
          <w:rFonts w:ascii="Arial" w:hAnsi="Arial" w:cs="Arial"/>
          <w:sz w:val="19"/>
          <w:szCs w:val="19"/>
        </w:rPr>
        <w:t>o</w:t>
      </w:r>
      <w:r w:rsidRPr="00280962">
        <w:rPr>
          <w:rFonts w:ascii="Arial" w:hAnsi="Arial" w:cs="Arial"/>
          <w:spacing w:val="-10"/>
          <w:sz w:val="19"/>
          <w:szCs w:val="19"/>
        </w:rPr>
        <w:t xml:space="preserve"> </w:t>
      </w:r>
      <w:r w:rsidRPr="00280962">
        <w:rPr>
          <w:rFonts w:ascii="Arial" w:hAnsi="Arial" w:cs="Arial"/>
          <w:sz w:val="19"/>
          <w:szCs w:val="19"/>
        </w:rPr>
        <w:t>recuperación</w:t>
      </w:r>
      <w:r w:rsidRPr="00280962">
        <w:rPr>
          <w:rFonts w:ascii="Arial" w:hAnsi="Arial" w:cs="Arial"/>
          <w:spacing w:val="-10"/>
          <w:sz w:val="19"/>
          <w:szCs w:val="19"/>
        </w:rPr>
        <w:t xml:space="preserve"> </w:t>
      </w:r>
      <w:r w:rsidRPr="00280962">
        <w:rPr>
          <w:rFonts w:ascii="Arial" w:hAnsi="Arial" w:cs="Arial"/>
          <w:sz w:val="19"/>
          <w:szCs w:val="19"/>
        </w:rPr>
        <w:t>ambiental</w:t>
      </w:r>
      <w:r w:rsidRPr="00280962">
        <w:rPr>
          <w:rFonts w:ascii="Arial" w:hAnsi="Arial" w:cs="Arial"/>
          <w:spacing w:val="-8"/>
          <w:sz w:val="19"/>
          <w:szCs w:val="19"/>
        </w:rPr>
        <w:t xml:space="preserve"> </w:t>
      </w:r>
      <w:r w:rsidRPr="00280962">
        <w:rPr>
          <w:rFonts w:ascii="Arial" w:hAnsi="Arial" w:cs="Arial"/>
          <w:sz w:val="19"/>
          <w:szCs w:val="19"/>
        </w:rPr>
        <w:t>de</w:t>
      </w:r>
      <w:r w:rsidRPr="00280962">
        <w:rPr>
          <w:rFonts w:ascii="Arial" w:hAnsi="Arial" w:cs="Arial"/>
          <w:spacing w:val="-10"/>
          <w:sz w:val="19"/>
          <w:szCs w:val="19"/>
        </w:rPr>
        <w:t xml:space="preserve"> </w:t>
      </w:r>
      <w:r w:rsidRPr="00280962">
        <w:rPr>
          <w:rFonts w:ascii="Arial" w:hAnsi="Arial" w:cs="Arial"/>
          <w:sz w:val="19"/>
          <w:szCs w:val="19"/>
        </w:rPr>
        <w:t>las</w:t>
      </w:r>
      <w:r w:rsidRPr="00280962">
        <w:rPr>
          <w:rFonts w:ascii="Arial" w:hAnsi="Arial" w:cs="Arial"/>
          <w:spacing w:val="-10"/>
          <w:sz w:val="19"/>
          <w:szCs w:val="19"/>
        </w:rPr>
        <w:t xml:space="preserve"> </w:t>
      </w:r>
      <w:r w:rsidRPr="00280962">
        <w:rPr>
          <w:rFonts w:ascii="Arial" w:hAnsi="Arial" w:cs="Arial"/>
          <w:sz w:val="19"/>
          <w:szCs w:val="19"/>
        </w:rPr>
        <w:t>obras</w:t>
      </w:r>
      <w:r w:rsidRPr="00280962">
        <w:rPr>
          <w:rFonts w:ascii="Arial" w:hAnsi="Arial" w:cs="Arial"/>
          <w:spacing w:val="-8"/>
          <w:sz w:val="19"/>
          <w:szCs w:val="19"/>
        </w:rPr>
        <w:t xml:space="preserve"> </w:t>
      </w:r>
      <w:r w:rsidRPr="00280962">
        <w:rPr>
          <w:rFonts w:ascii="Arial" w:hAnsi="Arial" w:cs="Arial"/>
          <w:sz w:val="19"/>
          <w:szCs w:val="19"/>
        </w:rPr>
        <w:t>o</w:t>
      </w:r>
      <w:r w:rsidRPr="00280962">
        <w:rPr>
          <w:rFonts w:ascii="Arial" w:hAnsi="Arial" w:cs="Arial"/>
          <w:spacing w:val="-10"/>
          <w:sz w:val="19"/>
          <w:szCs w:val="19"/>
        </w:rPr>
        <w:t xml:space="preserve"> </w:t>
      </w:r>
      <w:r w:rsidRPr="00280962">
        <w:rPr>
          <w:rFonts w:ascii="Arial" w:hAnsi="Arial" w:cs="Arial"/>
          <w:sz w:val="19"/>
          <w:szCs w:val="19"/>
        </w:rPr>
        <w:t>bienes</w:t>
      </w:r>
      <w:r w:rsidRPr="00280962">
        <w:rPr>
          <w:rFonts w:ascii="Arial" w:hAnsi="Arial" w:cs="Arial"/>
          <w:spacing w:val="-9"/>
          <w:sz w:val="19"/>
          <w:szCs w:val="19"/>
        </w:rPr>
        <w:t xml:space="preserve"> </w:t>
      </w:r>
      <w:r w:rsidRPr="00280962">
        <w:rPr>
          <w:rFonts w:ascii="Arial" w:hAnsi="Arial" w:cs="Arial"/>
          <w:sz w:val="19"/>
          <w:szCs w:val="19"/>
        </w:rPr>
        <w:t>o</w:t>
      </w:r>
      <w:r w:rsidRPr="00280962">
        <w:rPr>
          <w:rFonts w:ascii="Arial" w:hAnsi="Arial" w:cs="Arial"/>
          <w:spacing w:val="-9"/>
          <w:sz w:val="19"/>
          <w:szCs w:val="19"/>
        </w:rPr>
        <w:t xml:space="preserve"> </w:t>
      </w:r>
      <w:r w:rsidRPr="00280962">
        <w:rPr>
          <w:rFonts w:ascii="Arial" w:hAnsi="Arial" w:cs="Arial"/>
          <w:sz w:val="19"/>
          <w:szCs w:val="19"/>
        </w:rPr>
        <w:t>el</w:t>
      </w:r>
      <w:r w:rsidRPr="00280962">
        <w:rPr>
          <w:rFonts w:ascii="Arial" w:hAnsi="Arial" w:cs="Arial"/>
          <w:spacing w:val="-10"/>
          <w:sz w:val="19"/>
          <w:szCs w:val="19"/>
        </w:rPr>
        <w:t xml:space="preserve"> </w:t>
      </w:r>
      <w:r w:rsidRPr="00280962">
        <w:rPr>
          <w:rFonts w:ascii="Arial" w:hAnsi="Arial" w:cs="Arial"/>
          <w:sz w:val="19"/>
          <w:szCs w:val="19"/>
        </w:rPr>
        <w:t>vencimiento</w:t>
      </w:r>
      <w:r w:rsidRPr="00280962">
        <w:rPr>
          <w:rFonts w:ascii="Arial" w:hAnsi="Arial" w:cs="Arial"/>
          <w:spacing w:val="-9"/>
          <w:sz w:val="19"/>
          <w:szCs w:val="19"/>
        </w:rPr>
        <w:t xml:space="preserve"> </w:t>
      </w:r>
      <w:r w:rsidRPr="00280962">
        <w:rPr>
          <w:rFonts w:ascii="Arial" w:hAnsi="Arial" w:cs="Arial"/>
          <w:sz w:val="19"/>
          <w:szCs w:val="19"/>
        </w:rPr>
        <w:t>del</w:t>
      </w:r>
      <w:r w:rsidRPr="00280962">
        <w:rPr>
          <w:rFonts w:ascii="Arial" w:hAnsi="Arial" w:cs="Arial"/>
          <w:spacing w:val="-10"/>
          <w:sz w:val="19"/>
          <w:szCs w:val="19"/>
        </w:rPr>
        <w:t xml:space="preserve"> </w:t>
      </w:r>
      <w:r w:rsidRPr="00280962">
        <w:rPr>
          <w:rFonts w:ascii="Arial" w:hAnsi="Arial" w:cs="Arial"/>
          <w:sz w:val="19"/>
          <w:szCs w:val="19"/>
        </w:rPr>
        <w:t>plazo,</w:t>
      </w:r>
      <w:r w:rsidRPr="00280962">
        <w:rPr>
          <w:rFonts w:ascii="Arial" w:hAnsi="Arial" w:cs="Arial"/>
          <w:spacing w:val="-9"/>
          <w:sz w:val="19"/>
          <w:szCs w:val="19"/>
        </w:rPr>
        <w:t xml:space="preserve"> </w:t>
      </w:r>
      <w:r w:rsidRPr="00280962">
        <w:rPr>
          <w:rFonts w:ascii="Arial" w:hAnsi="Arial" w:cs="Arial"/>
          <w:sz w:val="19"/>
          <w:szCs w:val="19"/>
        </w:rPr>
        <w:t>lo</w:t>
      </w:r>
      <w:r w:rsidRPr="00280962">
        <w:rPr>
          <w:rFonts w:ascii="Arial" w:hAnsi="Arial" w:cs="Arial"/>
          <w:spacing w:val="-9"/>
          <w:sz w:val="19"/>
          <w:szCs w:val="19"/>
        </w:rPr>
        <w:t xml:space="preserve"> </w:t>
      </w:r>
      <w:r w:rsidRPr="00280962">
        <w:rPr>
          <w:rFonts w:ascii="Arial" w:hAnsi="Arial" w:cs="Arial"/>
          <w:sz w:val="19"/>
          <w:szCs w:val="19"/>
        </w:rPr>
        <w:t>que</w:t>
      </w:r>
      <w:r w:rsidRPr="00280962">
        <w:rPr>
          <w:rFonts w:ascii="Arial" w:hAnsi="Arial" w:cs="Arial"/>
          <w:spacing w:val="-10"/>
          <w:sz w:val="19"/>
          <w:szCs w:val="19"/>
        </w:rPr>
        <w:t xml:space="preserve"> </w:t>
      </w:r>
      <w:r w:rsidRPr="00280962">
        <w:rPr>
          <w:rFonts w:ascii="Arial" w:hAnsi="Arial" w:cs="Arial"/>
          <w:sz w:val="19"/>
          <w:szCs w:val="19"/>
        </w:rPr>
        <w:t>ocurra</w:t>
      </w:r>
      <w:r w:rsidRPr="00280962">
        <w:rPr>
          <w:rFonts w:ascii="Arial" w:hAnsi="Arial" w:cs="Arial"/>
          <w:spacing w:val="-9"/>
          <w:sz w:val="19"/>
          <w:szCs w:val="19"/>
        </w:rPr>
        <w:t xml:space="preserve"> </w:t>
      </w:r>
      <w:r w:rsidRPr="00280962">
        <w:rPr>
          <w:rFonts w:ascii="Arial" w:hAnsi="Arial" w:cs="Arial"/>
          <w:sz w:val="19"/>
          <w:szCs w:val="19"/>
        </w:rPr>
        <w:t>más</w:t>
      </w:r>
      <w:r w:rsidRPr="00280962">
        <w:rPr>
          <w:rFonts w:ascii="Arial" w:hAnsi="Arial" w:cs="Arial"/>
          <w:spacing w:val="-9"/>
          <w:sz w:val="19"/>
          <w:szCs w:val="19"/>
        </w:rPr>
        <w:t xml:space="preserve"> </w:t>
      </w:r>
      <w:r w:rsidRPr="00280962">
        <w:rPr>
          <w:rFonts w:ascii="Arial" w:hAnsi="Arial" w:cs="Arial"/>
          <w:sz w:val="19"/>
          <w:szCs w:val="19"/>
        </w:rPr>
        <w:t>tarde.</w:t>
      </w:r>
    </w:p>
  </w:footnote>
  <w:footnote w:id="5">
    <w:p w14:paraId="6A92D3A4" w14:textId="77777777" w:rsidR="00533130" w:rsidRPr="00280962" w:rsidRDefault="00533130" w:rsidP="00280962">
      <w:pPr>
        <w:spacing w:before="80"/>
        <w:ind w:left="118" w:right="177" w:firstLine="708"/>
        <w:jc w:val="both"/>
        <w:rPr>
          <w:rFonts w:ascii="Arial" w:hAnsi="Arial" w:cs="Arial"/>
          <w:sz w:val="19"/>
          <w:szCs w:val="19"/>
        </w:rPr>
      </w:pPr>
      <w:r w:rsidRPr="00280962">
        <w:rPr>
          <w:rStyle w:val="Refdenotaalpie"/>
          <w:rFonts w:ascii="Arial" w:hAnsi="Arial" w:cs="Arial"/>
          <w:sz w:val="19"/>
          <w:szCs w:val="19"/>
        </w:rPr>
        <w:footnoteRef/>
      </w:r>
      <w:r w:rsidRPr="00280962">
        <w:rPr>
          <w:rFonts w:ascii="Arial" w:hAnsi="Arial" w:cs="Arial"/>
          <w:sz w:val="19"/>
          <w:szCs w:val="19"/>
        </w:rPr>
        <w:t xml:space="preserve"> Decreto 1082 de 2015: “Artículo 2.2.1.1.1.3.1. Definiciones. Los términos no definidos en el Título I de la</w:t>
      </w:r>
      <w:r w:rsidRPr="00280962">
        <w:rPr>
          <w:rFonts w:ascii="Arial" w:hAnsi="Arial" w:cs="Arial"/>
          <w:spacing w:val="1"/>
          <w:sz w:val="19"/>
          <w:szCs w:val="19"/>
        </w:rPr>
        <w:t xml:space="preserve"> </w:t>
      </w:r>
      <w:r w:rsidRPr="00280962">
        <w:rPr>
          <w:rFonts w:ascii="Arial" w:hAnsi="Arial" w:cs="Arial"/>
          <w:sz w:val="19"/>
          <w:szCs w:val="19"/>
        </w:rPr>
        <w:t>Parte 2 del presente decreto y utilizados frecuentemente deben entenderse de acuerdo con su significado natural y</w:t>
      </w:r>
      <w:r w:rsidRPr="00280962">
        <w:rPr>
          <w:rFonts w:ascii="Arial" w:hAnsi="Arial" w:cs="Arial"/>
          <w:spacing w:val="1"/>
          <w:sz w:val="19"/>
          <w:szCs w:val="19"/>
        </w:rPr>
        <w:t xml:space="preserve"> </w:t>
      </w:r>
      <w:r w:rsidRPr="00280962">
        <w:rPr>
          <w:rFonts w:ascii="Arial" w:hAnsi="Arial" w:cs="Arial"/>
          <w:sz w:val="19"/>
          <w:szCs w:val="19"/>
        </w:rPr>
        <w:t>obvio. Para la interpretación del presente Título I, las expresiones aquí utilizadas con mayúscula inicial deben ser</w:t>
      </w:r>
      <w:r w:rsidRPr="00280962">
        <w:rPr>
          <w:rFonts w:ascii="Arial" w:hAnsi="Arial" w:cs="Arial"/>
          <w:spacing w:val="1"/>
          <w:sz w:val="19"/>
          <w:szCs w:val="19"/>
        </w:rPr>
        <w:t xml:space="preserve"> </w:t>
      </w:r>
      <w:r w:rsidRPr="00280962">
        <w:rPr>
          <w:rFonts w:ascii="Arial" w:hAnsi="Arial" w:cs="Arial"/>
          <w:sz w:val="19"/>
          <w:szCs w:val="19"/>
        </w:rPr>
        <w:t>entendidas</w:t>
      </w:r>
      <w:r w:rsidRPr="00280962">
        <w:rPr>
          <w:rFonts w:ascii="Arial" w:hAnsi="Arial" w:cs="Arial"/>
          <w:spacing w:val="-8"/>
          <w:sz w:val="19"/>
          <w:szCs w:val="19"/>
        </w:rPr>
        <w:t xml:space="preserve"> </w:t>
      </w:r>
      <w:r w:rsidRPr="00280962">
        <w:rPr>
          <w:rFonts w:ascii="Arial" w:hAnsi="Arial" w:cs="Arial"/>
          <w:sz w:val="19"/>
          <w:szCs w:val="19"/>
        </w:rPr>
        <w:t>con</w:t>
      </w:r>
      <w:r w:rsidRPr="00280962">
        <w:rPr>
          <w:rFonts w:ascii="Arial" w:hAnsi="Arial" w:cs="Arial"/>
          <w:spacing w:val="-8"/>
          <w:sz w:val="19"/>
          <w:szCs w:val="19"/>
        </w:rPr>
        <w:t xml:space="preserve"> </w:t>
      </w:r>
      <w:r w:rsidRPr="00280962">
        <w:rPr>
          <w:rFonts w:ascii="Arial" w:hAnsi="Arial" w:cs="Arial"/>
          <w:sz w:val="19"/>
          <w:szCs w:val="19"/>
        </w:rPr>
        <w:t>el</w:t>
      </w:r>
      <w:r w:rsidRPr="00280962">
        <w:rPr>
          <w:rFonts w:ascii="Arial" w:hAnsi="Arial" w:cs="Arial"/>
          <w:spacing w:val="-8"/>
          <w:sz w:val="19"/>
          <w:szCs w:val="19"/>
        </w:rPr>
        <w:t xml:space="preserve"> </w:t>
      </w:r>
      <w:r w:rsidRPr="00280962">
        <w:rPr>
          <w:rFonts w:ascii="Arial" w:hAnsi="Arial" w:cs="Arial"/>
          <w:sz w:val="19"/>
          <w:szCs w:val="19"/>
        </w:rPr>
        <w:t>significado</w:t>
      </w:r>
      <w:r w:rsidRPr="00280962">
        <w:rPr>
          <w:rFonts w:ascii="Arial" w:hAnsi="Arial" w:cs="Arial"/>
          <w:spacing w:val="-7"/>
          <w:sz w:val="19"/>
          <w:szCs w:val="19"/>
        </w:rPr>
        <w:t xml:space="preserve"> </w:t>
      </w:r>
      <w:r w:rsidRPr="00280962">
        <w:rPr>
          <w:rFonts w:ascii="Arial" w:hAnsi="Arial" w:cs="Arial"/>
          <w:sz w:val="19"/>
          <w:szCs w:val="19"/>
        </w:rPr>
        <w:t>que</w:t>
      </w:r>
      <w:r w:rsidRPr="00280962">
        <w:rPr>
          <w:rFonts w:ascii="Arial" w:hAnsi="Arial" w:cs="Arial"/>
          <w:spacing w:val="-8"/>
          <w:sz w:val="19"/>
          <w:szCs w:val="19"/>
        </w:rPr>
        <w:t xml:space="preserve"> </w:t>
      </w:r>
      <w:r w:rsidRPr="00280962">
        <w:rPr>
          <w:rFonts w:ascii="Arial" w:hAnsi="Arial" w:cs="Arial"/>
          <w:sz w:val="19"/>
          <w:szCs w:val="19"/>
        </w:rPr>
        <w:t>a</w:t>
      </w:r>
      <w:r w:rsidRPr="00280962">
        <w:rPr>
          <w:rFonts w:ascii="Arial" w:hAnsi="Arial" w:cs="Arial"/>
          <w:spacing w:val="-8"/>
          <w:sz w:val="19"/>
          <w:szCs w:val="19"/>
        </w:rPr>
        <w:t xml:space="preserve"> </w:t>
      </w:r>
      <w:r w:rsidRPr="00280962">
        <w:rPr>
          <w:rFonts w:ascii="Arial" w:hAnsi="Arial" w:cs="Arial"/>
          <w:sz w:val="19"/>
          <w:szCs w:val="19"/>
        </w:rPr>
        <w:t>continuación</w:t>
      </w:r>
      <w:r w:rsidRPr="00280962">
        <w:rPr>
          <w:rFonts w:ascii="Arial" w:hAnsi="Arial" w:cs="Arial"/>
          <w:spacing w:val="-7"/>
          <w:sz w:val="19"/>
          <w:szCs w:val="19"/>
        </w:rPr>
        <w:t xml:space="preserve"> </w:t>
      </w:r>
      <w:r w:rsidRPr="00280962">
        <w:rPr>
          <w:rFonts w:ascii="Arial" w:hAnsi="Arial" w:cs="Arial"/>
          <w:sz w:val="19"/>
          <w:szCs w:val="19"/>
        </w:rPr>
        <w:t>se</w:t>
      </w:r>
      <w:r w:rsidRPr="00280962">
        <w:rPr>
          <w:rFonts w:ascii="Arial" w:hAnsi="Arial" w:cs="Arial"/>
          <w:spacing w:val="-8"/>
          <w:sz w:val="19"/>
          <w:szCs w:val="19"/>
        </w:rPr>
        <w:t xml:space="preserve"> </w:t>
      </w:r>
      <w:r w:rsidRPr="00280962">
        <w:rPr>
          <w:rFonts w:ascii="Arial" w:hAnsi="Arial" w:cs="Arial"/>
          <w:sz w:val="19"/>
          <w:szCs w:val="19"/>
        </w:rPr>
        <w:t>indica.</w:t>
      </w:r>
      <w:r w:rsidRPr="00280962">
        <w:rPr>
          <w:rFonts w:ascii="Arial" w:hAnsi="Arial" w:cs="Arial"/>
          <w:spacing w:val="-8"/>
          <w:sz w:val="19"/>
          <w:szCs w:val="19"/>
        </w:rPr>
        <w:t xml:space="preserve"> </w:t>
      </w:r>
      <w:r w:rsidRPr="00280962">
        <w:rPr>
          <w:rFonts w:ascii="Arial" w:hAnsi="Arial" w:cs="Arial"/>
          <w:sz w:val="19"/>
          <w:szCs w:val="19"/>
        </w:rPr>
        <w:t>Los</w:t>
      </w:r>
      <w:r w:rsidRPr="00280962">
        <w:rPr>
          <w:rFonts w:ascii="Arial" w:hAnsi="Arial" w:cs="Arial"/>
          <w:spacing w:val="-7"/>
          <w:sz w:val="19"/>
          <w:szCs w:val="19"/>
        </w:rPr>
        <w:t xml:space="preserve"> </w:t>
      </w:r>
      <w:r w:rsidRPr="00280962">
        <w:rPr>
          <w:rFonts w:ascii="Arial" w:hAnsi="Arial" w:cs="Arial"/>
          <w:sz w:val="19"/>
          <w:szCs w:val="19"/>
        </w:rPr>
        <w:t>términos</w:t>
      </w:r>
      <w:r w:rsidRPr="00280962">
        <w:rPr>
          <w:rFonts w:ascii="Arial" w:hAnsi="Arial" w:cs="Arial"/>
          <w:spacing w:val="-7"/>
          <w:sz w:val="19"/>
          <w:szCs w:val="19"/>
        </w:rPr>
        <w:t xml:space="preserve"> </w:t>
      </w:r>
      <w:r w:rsidRPr="00280962">
        <w:rPr>
          <w:rFonts w:ascii="Arial" w:hAnsi="Arial" w:cs="Arial"/>
          <w:sz w:val="19"/>
          <w:szCs w:val="19"/>
        </w:rPr>
        <w:t>definidos</w:t>
      </w:r>
      <w:r w:rsidRPr="00280962">
        <w:rPr>
          <w:rFonts w:ascii="Arial" w:hAnsi="Arial" w:cs="Arial"/>
          <w:spacing w:val="-8"/>
          <w:sz w:val="19"/>
          <w:szCs w:val="19"/>
        </w:rPr>
        <w:t xml:space="preserve"> </w:t>
      </w:r>
      <w:r w:rsidRPr="00280962">
        <w:rPr>
          <w:rFonts w:ascii="Arial" w:hAnsi="Arial" w:cs="Arial"/>
          <w:sz w:val="19"/>
          <w:szCs w:val="19"/>
        </w:rPr>
        <w:t>son</w:t>
      </w:r>
      <w:r w:rsidRPr="00280962">
        <w:rPr>
          <w:rFonts w:ascii="Arial" w:hAnsi="Arial" w:cs="Arial"/>
          <w:spacing w:val="-7"/>
          <w:sz w:val="19"/>
          <w:szCs w:val="19"/>
        </w:rPr>
        <w:t xml:space="preserve"> </w:t>
      </w:r>
      <w:r w:rsidRPr="00280962">
        <w:rPr>
          <w:rFonts w:ascii="Arial" w:hAnsi="Arial" w:cs="Arial"/>
          <w:sz w:val="19"/>
          <w:szCs w:val="19"/>
        </w:rPr>
        <w:t>utilizados</w:t>
      </w:r>
      <w:r w:rsidRPr="00280962">
        <w:rPr>
          <w:rFonts w:ascii="Arial" w:hAnsi="Arial" w:cs="Arial"/>
          <w:spacing w:val="-8"/>
          <w:sz w:val="19"/>
          <w:szCs w:val="19"/>
        </w:rPr>
        <w:t xml:space="preserve"> </w:t>
      </w:r>
      <w:r w:rsidRPr="00280962">
        <w:rPr>
          <w:rFonts w:ascii="Arial" w:hAnsi="Arial" w:cs="Arial"/>
          <w:sz w:val="19"/>
          <w:szCs w:val="19"/>
        </w:rPr>
        <w:t>en</w:t>
      </w:r>
      <w:r w:rsidRPr="00280962">
        <w:rPr>
          <w:rFonts w:ascii="Arial" w:hAnsi="Arial" w:cs="Arial"/>
          <w:spacing w:val="-8"/>
          <w:sz w:val="19"/>
          <w:szCs w:val="19"/>
        </w:rPr>
        <w:t xml:space="preserve"> </w:t>
      </w:r>
      <w:r w:rsidRPr="00280962">
        <w:rPr>
          <w:rFonts w:ascii="Arial" w:hAnsi="Arial" w:cs="Arial"/>
          <w:sz w:val="19"/>
          <w:szCs w:val="19"/>
        </w:rPr>
        <w:t>singular</w:t>
      </w:r>
      <w:r w:rsidRPr="00280962">
        <w:rPr>
          <w:rFonts w:ascii="Arial" w:hAnsi="Arial" w:cs="Arial"/>
          <w:spacing w:val="-8"/>
          <w:sz w:val="19"/>
          <w:szCs w:val="19"/>
        </w:rPr>
        <w:t xml:space="preserve"> </w:t>
      </w:r>
      <w:r w:rsidRPr="00280962">
        <w:rPr>
          <w:rFonts w:ascii="Arial" w:hAnsi="Arial" w:cs="Arial"/>
          <w:sz w:val="19"/>
          <w:szCs w:val="19"/>
        </w:rPr>
        <w:t>y</w:t>
      </w:r>
      <w:r w:rsidRPr="00280962">
        <w:rPr>
          <w:rFonts w:ascii="Arial" w:hAnsi="Arial" w:cs="Arial"/>
          <w:spacing w:val="-7"/>
          <w:sz w:val="19"/>
          <w:szCs w:val="19"/>
        </w:rPr>
        <w:t xml:space="preserve"> </w:t>
      </w:r>
      <w:r w:rsidRPr="00280962">
        <w:rPr>
          <w:rFonts w:ascii="Arial" w:hAnsi="Arial" w:cs="Arial"/>
          <w:sz w:val="19"/>
          <w:szCs w:val="19"/>
        </w:rPr>
        <w:t>en</w:t>
      </w:r>
      <w:r w:rsidRPr="00280962">
        <w:rPr>
          <w:rFonts w:ascii="Arial" w:hAnsi="Arial" w:cs="Arial"/>
          <w:spacing w:val="-8"/>
          <w:sz w:val="19"/>
          <w:szCs w:val="19"/>
        </w:rPr>
        <w:t xml:space="preserve"> </w:t>
      </w:r>
      <w:r w:rsidRPr="00280962">
        <w:rPr>
          <w:rFonts w:ascii="Arial" w:hAnsi="Arial" w:cs="Arial"/>
          <w:sz w:val="19"/>
          <w:szCs w:val="19"/>
        </w:rPr>
        <w:t>plural</w:t>
      </w:r>
      <w:r w:rsidRPr="00280962">
        <w:rPr>
          <w:rFonts w:ascii="Arial" w:hAnsi="Arial" w:cs="Arial"/>
          <w:spacing w:val="1"/>
          <w:sz w:val="19"/>
          <w:szCs w:val="19"/>
        </w:rPr>
        <w:t xml:space="preserve"> </w:t>
      </w:r>
      <w:r w:rsidRPr="00280962">
        <w:rPr>
          <w:rFonts w:ascii="Arial" w:hAnsi="Arial" w:cs="Arial"/>
          <w:sz w:val="19"/>
          <w:szCs w:val="19"/>
        </w:rPr>
        <w:t>de</w:t>
      </w:r>
      <w:r w:rsidRPr="00280962">
        <w:rPr>
          <w:rFonts w:ascii="Arial" w:hAnsi="Arial" w:cs="Arial"/>
          <w:spacing w:val="-2"/>
          <w:sz w:val="19"/>
          <w:szCs w:val="19"/>
        </w:rPr>
        <w:t xml:space="preserve"> </w:t>
      </w:r>
      <w:r w:rsidRPr="00280962">
        <w:rPr>
          <w:rFonts w:ascii="Arial" w:hAnsi="Arial" w:cs="Arial"/>
          <w:sz w:val="19"/>
          <w:szCs w:val="19"/>
        </w:rPr>
        <w:t>acuerdo</w:t>
      </w:r>
      <w:r w:rsidRPr="00280962">
        <w:rPr>
          <w:rFonts w:ascii="Arial" w:hAnsi="Arial" w:cs="Arial"/>
          <w:spacing w:val="-1"/>
          <w:sz w:val="19"/>
          <w:szCs w:val="19"/>
        </w:rPr>
        <w:t xml:space="preserve"> </w:t>
      </w:r>
      <w:r w:rsidRPr="00280962">
        <w:rPr>
          <w:rFonts w:ascii="Arial" w:hAnsi="Arial" w:cs="Arial"/>
          <w:sz w:val="19"/>
          <w:szCs w:val="19"/>
        </w:rPr>
        <w:t>como</w:t>
      </w:r>
      <w:r w:rsidRPr="00280962">
        <w:rPr>
          <w:rFonts w:ascii="Arial" w:hAnsi="Arial" w:cs="Arial"/>
          <w:spacing w:val="-1"/>
          <w:sz w:val="19"/>
          <w:szCs w:val="19"/>
        </w:rPr>
        <w:t xml:space="preserve"> </w:t>
      </w:r>
      <w:r w:rsidRPr="00280962">
        <w:rPr>
          <w:rFonts w:ascii="Arial" w:hAnsi="Arial" w:cs="Arial"/>
          <w:sz w:val="19"/>
          <w:szCs w:val="19"/>
        </w:rPr>
        <w:t>lo</w:t>
      </w:r>
      <w:r w:rsidRPr="00280962">
        <w:rPr>
          <w:rFonts w:ascii="Arial" w:hAnsi="Arial" w:cs="Arial"/>
          <w:spacing w:val="-1"/>
          <w:sz w:val="19"/>
          <w:szCs w:val="19"/>
        </w:rPr>
        <w:t xml:space="preserve"> </w:t>
      </w:r>
      <w:r w:rsidRPr="00280962">
        <w:rPr>
          <w:rFonts w:ascii="Arial" w:hAnsi="Arial" w:cs="Arial"/>
          <w:sz w:val="19"/>
          <w:szCs w:val="19"/>
        </w:rPr>
        <w:t>requiera</w:t>
      </w:r>
      <w:r w:rsidRPr="00280962">
        <w:rPr>
          <w:rFonts w:ascii="Arial" w:hAnsi="Arial" w:cs="Arial"/>
          <w:spacing w:val="-2"/>
          <w:sz w:val="19"/>
          <w:szCs w:val="19"/>
        </w:rPr>
        <w:t xml:space="preserve"> </w:t>
      </w:r>
      <w:r w:rsidRPr="00280962">
        <w:rPr>
          <w:rFonts w:ascii="Arial" w:hAnsi="Arial" w:cs="Arial"/>
          <w:sz w:val="19"/>
          <w:szCs w:val="19"/>
        </w:rPr>
        <w:t>el</w:t>
      </w:r>
      <w:r w:rsidRPr="00280962">
        <w:rPr>
          <w:rFonts w:ascii="Arial" w:hAnsi="Arial" w:cs="Arial"/>
          <w:spacing w:val="-1"/>
          <w:sz w:val="19"/>
          <w:szCs w:val="19"/>
        </w:rPr>
        <w:t xml:space="preserve"> </w:t>
      </w:r>
      <w:r w:rsidRPr="00280962">
        <w:rPr>
          <w:rFonts w:ascii="Arial" w:hAnsi="Arial" w:cs="Arial"/>
          <w:sz w:val="19"/>
          <w:szCs w:val="19"/>
        </w:rPr>
        <w:t>contexto</w:t>
      </w:r>
      <w:r w:rsidRPr="00280962">
        <w:rPr>
          <w:rFonts w:ascii="Arial" w:hAnsi="Arial" w:cs="Arial"/>
          <w:spacing w:val="-1"/>
          <w:sz w:val="19"/>
          <w:szCs w:val="19"/>
        </w:rPr>
        <w:t xml:space="preserve"> </w:t>
      </w:r>
      <w:r w:rsidRPr="00280962">
        <w:rPr>
          <w:rFonts w:ascii="Arial" w:hAnsi="Arial" w:cs="Arial"/>
          <w:sz w:val="19"/>
          <w:szCs w:val="19"/>
        </w:rPr>
        <w:t>en</w:t>
      </w:r>
      <w:r w:rsidRPr="00280962">
        <w:rPr>
          <w:rFonts w:ascii="Arial" w:hAnsi="Arial" w:cs="Arial"/>
          <w:spacing w:val="-1"/>
          <w:sz w:val="19"/>
          <w:szCs w:val="19"/>
        </w:rPr>
        <w:t xml:space="preserve"> </w:t>
      </w:r>
      <w:r w:rsidRPr="00280962">
        <w:rPr>
          <w:rFonts w:ascii="Arial" w:hAnsi="Arial" w:cs="Arial"/>
          <w:sz w:val="19"/>
          <w:szCs w:val="19"/>
        </w:rPr>
        <w:t>el</w:t>
      </w:r>
      <w:r w:rsidRPr="00280962">
        <w:rPr>
          <w:rFonts w:ascii="Arial" w:hAnsi="Arial" w:cs="Arial"/>
          <w:spacing w:val="-2"/>
          <w:sz w:val="19"/>
          <w:szCs w:val="19"/>
        </w:rPr>
        <w:t xml:space="preserve"> </w:t>
      </w:r>
      <w:r w:rsidRPr="00280962">
        <w:rPr>
          <w:rFonts w:ascii="Arial" w:hAnsi="Arial" w:cs="Arial"/>
          <w:sz w:val="19"/>
          <w:szCs w:val="19"/>
        </w:rPr>
        <w:t>cual</w:t>
      </w:r>
      <w:r w:rsidRPr="00280962">
        <w:rPr>
          <w:rFonts w:ascii="Arial" w:hAnsi="Arial" w:cs="Arial"/>
          <w:spacing w:val="-1"/>
          <w:sz w:val="19"/>
          <w:szCs w:val="19"/>
        </w:rPr>
        <w:t xml:space="preserve"> </w:t>
      </w:r>
      <w:r w:rsidRPr="00280962">
        <w:rPr>
          <w:rFonts w:ascii="Arial" w:hAnsi="Arial" w:cs="Arial"/>
          <w:sz w:val="19"/>
          <w:szCs w:val="19"/>
        </w:rPr>
        <w:t>son</w:t>
      </w:r>
      <w:r w:rsidRPr="00280962">
        <w:rPr>
          <w:rFonts w:ascii="Arial" w:hAnsi="Arial" w:cs="Arial"/>
          <w:spacing w:val="-1"/>
          <w:sz w:val="19"/>
          <w:szCs w:val="19"/>
        </w:rPr>
        <w:t xml:space="preserve"> </w:t>
      </w:r>
      <w:r w:rsidRPr="00280962">
        <w:rPr>
          <w:rFonts w:ascii="Arial" w:hAnsi="Arial" w:cs="Arial"/>
          <w:sz w:val="19"/>
          <w:szCs w:val="19"/>
        </w:rPr>
        <w:t>utilizados.</w:t>
      </w:r>
    </w:p>
    <w:p w14:paraId="1DCE30BE" w14:textId="77777777" w:rsidR="00533130" w:rsidRPr="00280962" w:rsidRDefault="00533130" w:rsidP="00280962">
      <w:pPr>
        <w:spacing w:line="218" w:lineRule="exact"/>
        <w:ind w:left="826"/>
        <w:jc w:val="both"/>
        <w:rPr>
          <w:rFonts w:ascii="Arial" w:hAnsi="Arial" w:cs="Arial"/>
          <w:sz w:val="19"/>
          <w:szCs w:val="19"/>
        </w:rPr>
      </w:pPr>
      <w:r w:rsidRPr="00280962">
        <w:rPr>
          <w:rFonts w:ascii="Arial" w:hAnsi="Arial" w:cs="Arial"/>
          <w:sz w:val="19"/>
          <w:szCs w:val="19"/>
        </w:rPr>
        <w:t>»</w:t>
      </w:r>
      <w:r w:rsidRPr="00280962">
        <w:rPr>
          <w:rFonts w:ascii="Arial" w:hAnsi="Arial" w:cs="Arial"/>
          <w:spacing w:val="-3"/>
          <w:sz w:val="19"/>
          <w:szCs w:val="19"/>
        </w:rPr>
        <w:t xml:space="preserve"> </w:t>
      </w:r>
      <w:r w:rsidRPr="00280962">
        <w:rPr>
          <w:rFonts w:ascii="Arial" w:hAnsi="Arial" w:cs="Arial"/>
          <w:sz w:val="19"/>
          <w:szCs w:val="19"/>
        </w:rPr>
        <w:t>(...)</w:t>
      </w:r>
    </w:p>
    <w:p w14:paraId="3CC91C91" w14:textId="0A30ADA9" w:rsidR="00533130" w:rsidRPr="00280962" w:rsidRDefault="00533130" w:rsidP="00280962">
      <w:pPr>
        <w:pStyle w:val="Textonotapie"/>
        <w:jc w:val="both"/>
        <w:rPr>
          <w:rFonts w:ascii="Arial" w:hAnsi="Arial" w:cs="Arial"/>
          <w:sz w:val="19"/>
          <w:szCs w:val="19"/>
        </w:rPr>
      </w:pPr>
      <w:r w:rsidRPr="00280962">
        <w:rPr>
          <w:rFonts w:ascii="Arial" w:hAnsi="Arial" w:cs="Arial"/>
          <w:sz w:val="19"/>
          <w:szCs w:val="19"/>
        </w:rPr>
        <w:t>»Documentos del Proceso son: (a) los estudios y documentos previos; (b) el aviso de convocatoria; (c) los</w:t>
      </w:r>
      <w:r w:rsidRPr="00280962">
        <w:rPr>
          <w:rFonts w:ascii="Arial" w:hAnsi="Arial" w:cs="Arial"/>
          <w:spacing w:val="1"/>
          <w:sz w:val="19"/>
          <w:szCs w:val="19"/>
        </w:rPr>
        <w:t xml:space="preserve"> </w:t>
      </w:r>
      <w:r w:rsidRPr="00280962">
        <w:rPr>
          <w:rFonts w:ascii="Arial" w:hAnsi="Arial" w:cs="Arial"/>
          <w:sz w:val="19"/>
          <w:szCs w:val="19"/>
        </w:rPr>
        <w:t>pliegos de condiciones o la invitación; (d) las Adendas; (e) la oferta; (f) el informe de evaluación; (g) el contrato; y</w:t>
      </w:r>
      <w:r w:rsidRPr="00280962">
        <w:rPr>
          <w:rFonts w:ascii="Arial" w:hAnsi="Arial" w:cs="Arial"/>
          <w:spacing w:val="1"/>
          <w:sz w:val="19"/>
          <w:szCs w:val="19"/>
        </w:rPr>
        <w:t xml:space="preserve"> </w:t>
      </w:r>
      <w:r w:rsidRPr="00280962">
        <w:rPr>
          <w:rFonts w:ascii="Arial" w:hAnsi="Arial" w:cs="Arial"/>
          <w:sz w:val="19"/>
          <w:szCs w:val="19"/>
        </w:rPr>
        <w:t>cualquier</w:t>
      </w:r>
      <w:r w:rsidRPr="00280962">
        <w:rPr>
          <w:rFonts w:ascii="Arial" w:hAnsi="Arial" w:cs="Arial"/>
          <w:spacing w:val="-3"/>
          <w:sz w:val="19"/>
          <w:szCs w:val="19"/>
        </w:rPr>
        <w:t xml:space="preserve"> </w:t>
      </w:r>
      <w:r w:rsidRPr="00280962">
        <w:rPr>
          <w:rFonts w:ascii="Arial" w:hAnsi="Arial" w:cs="Arial"/>
          <w:sz w:val="19"/>
          <w:szCs w:val="19"/>
        </w:rPr>
        <w:t>otro</w:t>
      </w:r>
      <w:r w:rsidRPr="00280962">
        <w:rPr>
          <w:rFonts w:ascii="Arial" w:hAnsi="Arial" w:cs="Arial"/>
          <w:spacing w:val="-2"/>
          <w:sz w:val="19"/>
          <w:szCs w:val="19"/>
        </w:rPr>
        <w:t xml:space="preserve"> </w:t>
      </w:r>
      <w:r w:rsidRPr="00280962">
        <w:rPr>
          <w:rFonts w:ascii="Arial" w:hAnsi="Arial" w:cs="Arial"/>
          <w:sz w:val="19"/>
          <w:szCs w:val="19"/>
        </w:rPr>
        <w:t>documento</w:t>
      </w:r>
      <w:r w:rsidRPr="00280962">
        <w:rPr>
          <w:rFonts w:ascii="Arial" w:hAnsi="Arial" w:cs="Arial"/>
          <w:spacing w:val="-2"/>
          <w:sz w:val="19"/>
          <w:szCs w:val="19"/>
        </w:rPr>
        <w:t xml:space="preserve"> </w:t>
      </w:r>
      <w:r w:rsidRPr="00280962">
        <w:rPr>
          <w:rFonts w:ascii="Arial" w:hAnsi="Arial" w:cs="Arial"/>
          <w:sz w:val="19"/>
          <w:szCs w:val="19"/>
        </w:rPr>
        <w:t>expedido</w:t>
      </w:r>
      <w:r w:rsidRPr="00280962">
        <w:rPr>
          <w:rFonts w:ascii="Arial" w:hAnsi="Arial" w:cs="Arial"/>
          <w:spacing w:val="-2"/>
          <w:sz w:val="19"/>
          <w:szCs w:val="19"/>
        </w:rPr>
        <w:t xml:space="preserve"> </w:t>
      </w:r>
      <w:r w:rsidRPr="00280962">
        <w:rPr>
          <w:rFonts w:ascii="Arial" w:hAnsi="Arial" w:cs="Arial"/>
          <w:sz w:val="19"/>
          <w:szCs w:val="19"/>
        </w:rPr>
        <w:t>por</w:t>
      </w:r>
      <w:r w:rsidRPr="00280962">
        <w:rPr>
          <w:rFonts w:ascii="Arial" w:hAnsi="Arial" w:cs="Arial"/>
          <w:spacing w:val="-2"/>
          <w:sz w:val="19"/>
          <w:szCs w:val="19"/>
        </w:rPr>
        <w:t xml:space="preserve"> </w:t>
      </w:r>
      <w:r w:rsidRPr="00280962">
        <w:rPr>
          <w:rFonts w:ascii="Arial" w:hAnsi="Arial" w:cs="Arial"/>
          <w:sz w:val="19"/>
          <w:szCs w:val="19"/>
        </w:rPr>
        <w:t>la</w:t>
      </w:r>
      <w:r w:rsidRPr="00280962">
        <w:rPr>
          <w:rFonts w:ascii="Arial" w:hAnsi="Arial" w:cs="Arial"/>
          <w:spacing w:val="-2"/>
          <w:sz w:val="19"/>
          <w:szCs w:val="19"/>
        </w:rPr>
        <w:t xml:space="preserve"> </w:t>
      </w:r>
      <w:r w:rsidRPr="00280962">
        <w:rPr>
          <w:rFonts w:ascii="Arial" w:hAnsi="Arial" w:cs="Arial"/>
          <w:sz w:val="19"/>
          <w:szCs w:val="19"/>
        </w:rPr>
        <w:t>Entidad</w:t>
      </w:r>
      <w:r w:rsidRPr="00280962">
        <w:rPr>
          <w:rFonts w:ascii="Arial" w:hAnsi="Arial" w:cs="Arial"/>
          <w:spacing w:val="-3"/>
          <w:sz w:val="19"/>
          <w:szCs w:val="19"/>
        </w:rPr>
        <w:t xml:space="preserve"> </w:t>
      </w:r>
      <w:r w:rsidRPr="00280962">
        <w:rPr>
          <w:rFonts w:ascii="Arial" w:hAnsi="Arial" w:cs="Arial"/>
          <w:sz w:val="19"/>
          <w:szCs w:val="19"/>
        </w:rPr>
        <w:t>Estatal</w:t>
      </w:r>
      <w:r w:rsidRPr="00280962">
        <w:rPr>
          <w:rFonts w:ascii="Arial" w:hAnsi="Arial" w:cs="Arial"/>
          <w:spacing w:val="-2"/>
          <w:sz w:val="19"/>
          <w:szCs w:val="19"/>
        </w:rPr>
        <w:t xml:space="preserve"> </w:t>
      </w:r>
      <w:r w:rsidRPr="00280962">
        <w:rPr>
          <w:rFonts w:ascii="Arial" w:hAnsi="Arial" w:cs="Arial"/>
          <w:sz w:val="19"/>
          <w:szCs w:val="19"/>
        </w:rPr>
        <w:t>durante</w:t>
      </w:r>
      <w:r w:rsidRPr="00280962">
        <w:rPr>
          <w:rFonts w:ascii="Arial" w:hAnsi="Arial" w:cs="Arial"/>
          <w:spacing w:val="-2"/>
          <w:sz w:val="19"/>
          <w:szCs w:val="19"/>
        </w:rPr>
        <w:t xml:space="preserve"> </w:t>
      </w:r>
      <w:r w:rsidRPr="00280962">
        <w:rPr>
          <w:rFonts w:ascii="Arial" w:hAnsi="Arial" w:cs="Arial"/>
          <w:sz w:val="19"/>
          <w:szCs w:val="19"/>
        </w:rPr>
        <w:t>el</w:t>
      </w:r>
      <w:r w:rsidRPr="00280962">
        <w:rPr>
          <w:rFonts w:ascii="Arial" w:hAnsi="Arial" w:cs="Arial"/>
          <w:spacing w:val="-2"/>
          <w:sz w:val="19"/>
          <w:szCs w:val="19"/>
        </w:rPr>
        <w:t xml:space="preserve"> </w:t>
      </w:r>
      <w:r w:rsidRPr="00280962">
        <w:rPr>
          <w:rFonts w:ascii="Arial" w:hAnsi="Arial" w:cs="Arial"/>
          <w:sz w:val="19"/>
          <w:szCs w:val="19"/>
        </w:rPr>
        <w:t>Proceso</w:t>
      </w:r>
      <w:r w:rsidRPr="00280962">
        <w:rPr>
          <w:rFonts w:ascii="Arial" w:hAnsi="Arial" w:cs="Arial"/>
          <w:spacing w:val="-2"/>
          <w:sz w:val="19"/>
          <w:szCs w:val="19"/>
        </w:rPr>
        <w:t xml:space="preserve"> </w:t>
      </w:r>
      <w:r w:rsidRPr="00280962">
        <w:rPr>
          <w:rFonts w:ascii="Arial" w:hAnsi="Arial" w:cs="Arial"/>
          <w:sz w:val="19"/>
          <w:szCs w:val="19"/>
        </w:rPr>
        <w:t>de</w:t>
      </w:r>
      <w:r w:rsidRPr="00280962">
        <w:rPr>
          <w:rFonts w:ascii="Arial" w:hAnsi="Arial" w:cs="Arial"/>
          <w:spacing w:val="-2"/>
          <w:sz w:val="19"/>
          <w:szCs w:val="19"/>
        </w:rPr>
        <w:t xml:space="preserve"> </w:t>
      </w:r>
      <w:r w:rsidRPr="00280962">
        <w:rPr>
          <w:rFonts w:ascii="Arial" w:hAnsi="Arial" w:cs="Arial"/>
          <w:sz w:val="19"/>
          <w:szCs w:val="19"/>
        </w:rPr>
        <w:t>Contratación</w:t>
      </w:r>
    </w:p>
  </w:footnote>
  <w:footnote w:id="6">
    <w:p w14:paraId="38142319" w14:textId="77777777" w:rsidR="00E1434D" w:rsidRPr="00280962" w:rsidRDefault="00E1434D" w:rsidP="00280962">
      <w:pPr>
        <w:spacing w:before="79"/>
        <w:ind w:left="118" w:right="177" w:firstLine="708"/>
        <w:jc w:val="both"/>
        <w:rPr>
          <w:rFonts w:ascii="Arial" w:hAnsi="Arial" w:cs="Arial"/>
          <w:sz w:val="19"/>
          <w:szCs w:val="19"/>
        </w:rPr>
      </w:pPr>
      <w:r w:rsidRPr="00280962">
        <w:rPr>
          <w:rStyle w:val="Refdenotaalpie"/>
          <w:rFonts w:ascii="Arial" w:hAnsi="Arial" w:cs="Arial"/>
          <w:sz w:val="19"/>
          <w:szCs w:val="19"/>
        </w:rPr>
        <w:footnoteRef/>
      </w:r>
      <w:r w:rsidRPr="00280962">
        <w:rPr>
          <w:rFonts w:ascii="Arial" w:hAnsi="Arial" w:cs="Arial"/>
          <w:sz w:val="19"/>
          <w:szCs w:val="19"/>
        </w:rPr>
        <w:t xml:space="preserve"> Ley 1150 de 2007. «</w:t>
      </w:r>
      <w:r w:rsidRPr="00280962">
        <w:rPr>
          <w:rFonts w:ascii="Arial" w:hAnsi="Arial" w:cs="Arial"/>
          <w:b/>
          <w:sz w:val="19"/>
          <w:szCs w:val="19"/>
        </w:rPr>
        <w:t>Artículo 2</w:t>
      </w:r>
      <w:r w:rsidRPr="00280962">
        <w:rPr>
          <w:rFonts w:ascii="Arial" w:hAnsi="Arial" w:cs="Arial"/>
          <w:b/>
          <w:sz w:val="19"/>
          <w:szCs w:val="19"/>
        </w:rPr>
        <w:t>°.</w:t>
      </w:r>
      <w:r w:rsidRPr="00280962">
        <w:rPr>
          <w:rFonts w:ascii="Arial" w:hAnsi="Arial" w:cs="Arial"/>
          <w:i/>
          <w:sz w:val="19"/>
          <w:szCs w:val="19"/>
        </w:rPr>
        <w:t xml:space="preserve">De las modalidades de selección. </w:t>
      </w:r>
      <w:r w:rsidRPr="00280962">
        <w:rPr>
          <w:rFonts w:ascii="Arial" w:hAnsi="Arial" w:cs="Arial"/>
          <w:sz w:val="19"/>
          <w:szCs w:val="19"/>
        </w:rPr>
        <w:t>La escogencia del contratista se</w:t>
      </w:r>
      <w:r w:rsidRPr="00280962">
        <w:rPr>
          <w:rFonts w:ascii="Arial" w:hAnsi="Arial" w:cs="Arial"/>
          <w:spacing w:val="1"/>
          <w:sz w:val="19"/>
          <w:szCs w:val="19"/>
        </w:rPr>
        <w:t xml:space="preserve"> </w:t>
      </w:r>
      <w:r w:rsidRPr="00280962">
        <w:rPr>
          <w:rFonts w:ascii="Arial" w:hAnsi="Arial" w:cs="Arial"/>
          <w:sz w:val="19"/>
          <w:szCs w:val="19"/>
        </w:rPr>
        <w:t>efectuará con arreglo a las modalidades de selección de licitación pública, selección abreviada, concurso de</w:t>
      </w:r>
      <w:r w:rsidRPr="00280962">
        <w:rPr>
          <w:rFonts w:ascii="Arial" w:hAnsi="Arial" w:cs="Arial"/>
          <w:spacing w:val="1"/>
          <w:sz w:val="19"/>
          <w:szCs w:val="19"/>
        </w:rPr>
        <w:t xml:space="preserve"> </w:t>
      </w:r>
      <w:r w:rsidRPr="00280962">
        <w:rPr>
          <w:rFonts w:ascii="Arial" w:hAnsi="Arial" w:cs="Arial"/>
          <w:sz w:val="19"/>
          <w:szCs w:val="19"/>
        </w:rPr>
        <w:t>méritos</w:t>
      </w:r>
      <w:r w:rsidRPr="00280962">
        <w:rPr>
          <w:rFonts w:ascii="Arial" w:hAnsi="Arial" w:cs="Arial"/>
          <w:spacing w:val="-2"/>
          <w:sz w:val="19"/>
          <w:szCs w:val="19"/>
        </w:rPr>
        <w:t xml:space="preserve"> </w:t>
      </w:r>
      <w:r w:rsidRPr="00280962">
        <w:rPr>
          <w:rFonts w:ascii="Arial" w:hAnsi="Arial" w:cs="Arial"/>
          <w:sz w:val="19"/>
          <w:szCs w:val="19"/>
        </w:rPr>
        <w:t>y</w:t>
      </w:r>
      <w:r w:rsidRPr="00280962">
        <w:rPr>
          <w:rFonts w:ascii="Arial" w:hAnsi="Arial" w:cs="Arial"/>
          <w:spacing w:val="-1"/>
          <w:sz w:val="19"/>
          <w:szCs w:val="19"/>
        </w:rPr>
        <w:t xml:space="preserve"> </w:t>
      </w:r>
      <w:r w:rsidRPr="00280962">
        <w:rPr>
          <w:rFonts w:ascii="Arial" w:hAnsi="Arial" w:cs="Arial"/>
          <w:sz w:val="19"/>
          <w:szCs w:val="19"/>
        </w:rPr>
        <w:t>contratación</w:t>
      </w:r>
      <w:r w:rsidRPr="00280962">
        <w:rPr>
          <w:rFonts w:ascii="Arial" w:hAnsi="Arial" w:cs="Arial"/>
          <w:spacing w:val="-1"/>
          <w:sz w:val="19"/>
          <w:szCs w:val="19"/>
        </w:rPr>
        <w:t xml:space="preserve"> </w:t>
      </w:r>
      <w:r w:rsidRPr="00280962">
        <w:rPr>
          <w:rFonts w:ascii="Arial" w:hAnsi="Arial" w:cs="Arial"/>
          <w:sz w:val="19"/>
          <w:szCs w:val="19"/>
        </w:rPr>
        <w:t>directa,</w:t>
      </w:r>
      <w:r w:rsidRPr="00280962">
        <w:rPr>
          <w:rFonts w:ascii="Arial" w:hAnsi="Arial" w:cs="Arial"/>
          <w:spacing w:val="-1"/>
          <w:sz w:val="19"/>
          <w:szCs w:val="19"/>
        </w:rPr>
        <w:t xml:space="preserve"> </w:t>
      </w:r>
      <w:r w:rsidRPr="00280962">
        <w:rPr>
          <w:rFonts w:ascii="Arial" w:hAnsi="Arial" w:cs="Arial"/>
          <w:sz w:val="19"/>
          <w:szCs w:val="19"/>
        </w:rPr>
        <w:t>con</w:t>
      </w:r>
      <w:r w:rsidRPr="00280962">
        <w:rPr>
          <w:rFonts w:ascii="Arial" w:hAnsi="Arial" w:cs="Arial"/>
          <w:spacing w:val="-1"/>
          <w:sz w:val="19"/>
          <w:szCs w:val="19"/>
        </w:rPr>
        <w:t xml:space="preserve"> </w:t>
      </w:r>
      <w:r w:rsidRPr="00280962">
        <w:rPr>
          <w:rFonts w:ascii="Arial" w:hAnsi="Arial" w:cs="Arial"/>
          <w:sz w:val="19"/>
          <w:szCs w:val="19"/>
        </w:rPr>
        <w:t>base</w:t>
      </w:r>
      <w:r w:rsidRPr="00280962">
        <w:rPr>
          <w:rFonts w:ascii="Arial" w:hAnsi="Arial" w:cs="Arial"/>
          <w:spacing w:val="-1"/>
          <w:sz w:val="19"/>
          <w:szCs w:val="19"/>
        </w:rPr>
        <w:t xml:space="preserve"> </w:t>
      </w:r>
      <w:r w:rsidRPr="00280962">
        <w:rPr>
          <w:rFonts w:ascii="Arial" w:hAnsi="Arial" w:cs="Arial"/>
          <w:sz w:val="19"/>
          <w:szCs w:val="19"/>
        </w:rPr>
        <w:t>en</w:t>
      </w:r>
      <w:r w:rsidRPr="00280962">
        <w:rPr>
          <w:rFonts w:ascii="Arial" w:hAnsi="Arial" w:cs="Arial"/>
          <w:spacing w:val="-2"/>
          <w:sz w:val="19"/>
          <w:szCs w:val="19"/>
        </w:rPr>
        <w:t xml:space="preserve"> </w:t>
      </w:r>
      <w:r w:rsidRPr="00280962">
        <w:rPr>
          <w:rFonts w:ascii="Arial" w:hAnsi="Arial" w:cs="Arial"/>
          <w:sz w:val="19"/>
          <w:szCs w:val="19"/>
        </w:rPr>
        <w:t>las</w:t>
      </w:r>
      <w:r w:rsidRPr="00280962">
        <w:rPr>
          <w:rFonts w:ascii="Arial" w:hAnsi="Arial" w:cs="Arial"/>
          <w:spacing w:val="-1"/>
          <w:sz w:val="19"/>
          <w:szCs w:val="19"/>
        </w:rPr>
        <w:t xml:space="preserve"> </w:t>
      </w:r>
      <w:r w:rsidRPr="00280962">
        <w:rPr>
          <w:rFonts w:ascii="Arial" w:hAnsi="Arial" w:cs="Arial"/>
          <w:sz w:val="19"/>
          <w:szCs w:val="19"/>
        </w:rPr>
        <w:t>siguientes</w:t>
      </w:r>
      <w:r w:rsidRPr="00280962">
        <w:rPr>
          <w:rFonts w:ascii="Arial" w:hAnsi="Arial" w:cs="Arial"/>
          <w:spacing w:val="-1"/>
          <w:sz w:val="19"/>
          <w:szCs w:val="19"/>
        </w:rPr>
        <w:t xml:space="preserve"> </w:t>
      </w:r>
      <w:r w:rsidRPr="00280962">
        <w:rPr>
          <w:rFonts w:ascii="Arial" w:hAnsi="Arial" w:cs="Arial"/>
          <w:sz w:val="19"/>
          <w:szCs w:val="19"/>
        </w:rPr>
        <w:t>reglas:</w:t>
      </w:r>
    </w:p>
    <w:p w14:paraId="77934E92" w14:textId="77777777" w:rsidR="00E1434D" w:rsidRPr="00280962" w:rsidRDefault="00E1434D" w:rsidP="00280962">
      <w:pPr>
        <w:spacing w:before="60"/>
        <w:ind w:left="118" w:right="176" w:firstLine="708"/>
        <w:jc w:val="both"/>
        <w:rPr>
          <w:rFonts w:ascii="Arial" w:hAnsi="Arial" w:cs="Arial"/>
          <w:sz w:val="19"/>
          <w:szCs w:val="19"/>
        </w:rPr>
      </w:pPr>
      <w:r w:rsidRPr="00280962">
        <w:rPr>
          <w:rFonts w:ascii="Arial" w:hAnsi="Arial" w:cs="Arial"/>
          <w:spacing w:val="-1"/>
          <w:sz w:val="19"/>
          <w:szCs w:val="19"/>
        </w:rPr>
        <w:t>»1.</w:t>
      </w:r>
      <w:r w:rsidRPr="00280962">
        <w:rPr>
          <w:rFonts w:ascii="Arial" w:hAnsi="Arial" w:cs="Arial"/>
          <w:spacing w:val="-2"/>
          <w:sz w:val="19"/>
          <w:szCs w:val="19"/>
        </w:rPr>
        <w:t xml:space="preserve"> </w:t>
      </w:r>
      <w:r w:rsidRPr="00280962">
        <w:rPr>
          <w:rFonts w:ascii="Arial" w:hAnsi="Arial" w:cs="Arial"/>
          <w:b/>
          <w:spacing w:val="-1"/>
          <w:sz w:val="19"/>
          <w:szCs w:val="19"/>
        </w:rPr>
        <w:t>Licitación</w:t>
      </w:r>
      <w:r w:rsidRPr="00280962">
        <w:rPr>
          <w:rFonts w:ascii="Arial" w:hAnsi="Arial" w:cs="Arial"/>
          <w:b/>
          <w:spacing w:val="-10"/>
          <w:sz w:val="19"/>
          <w:szCs w:val="19"/>
        </w:rPr>
        <w:t xml:space="preserve"> </w:t>
      </w:r>
      <w:r w:rsidRPr="00280962">
        <w:rPr>
          <w:rFonts w:ascii="Arial" w:hAnsi="Arial" w:cs="Arial"/>
          <w:b/>
          <w:spacing w:val="-1"/>
          <w:sz w:val="19"/>
          <w:szCs w:val="19"/>
        </w:rPr>
        <w:t>pública</w:t>
      </w:r>
      <w:r w:rsidRPr="00280962">
        <w:rPr>
          <w:rFonts w:ascii="Arial" w:hAnsi="Arial" w:cs="Arial"/>
          <w:spacing w:val="-1"/>
          <w:sz w:val="19"/>
          <w:szCs w:val="19"/>
        </w:rPr>
        <w:t>.</w:t>
      </w:r>
      <w:r w:rsidRPr="00280962">
        <w:rPr>
          <w:rFonts w:ascii="Arial" w:hAnsi="Arial" w:cs="Arial"/>
          <w:spacing w:val="-12"/>
          <w:sz w:val="19"/>
          <w:szCs w:val="19"/>
        </w:rPr>
        <w:t xml:space="preserve"> </w:t>
      </w:r>
      <w:r w:rsidRPr="00280962">
        <w:rPr>
          <w:rFonts w:ascii="Arial" w:hAnsi="Arial" w:cs="Arial"/>
          <w:spacing w:val="-1"/>
          <w:sz w:val="19"/>
          <w:szCs w:val="19"/>
        </w:rPr>
        <w:t>La</w:t>
      </w:r>
      <w:r w:rsidRPr="00280962">
        <w:rPr>
          <w:rFonts w:ascii="Arial" w:hAnsi="Arial" w:cs="Arial"/>
          <w:spacing w:val="-12"/>
          <w:sz w:val="19"/>
          <w:szCs w:val="19"/>
        </w:rPr>
        <w:t xml:space="preserve"> </w:t>
      </w:r>
      <w:r w:rsidRPr="00280962">
        <w:rPr>
          <w:rFonts w:ascii="Arial" w:hAnsi="Arial" w:cs="Arial"/>
          <w:spacing w:val="-1"/>
          <w:sz w:val="19"/>
          <w:szCs w:val="19"/>
        </w:rPr>
        <w:t>escogencia</w:t>
      </w:r>
      <w:r w:rsidRPr="00280962">
        <w:rPr>
          <w:rFonts w:ascii="Arial" w:hAnsi="Arial" w:cs="Arial"/>
          <w:spacing w:val="-12"/>
          <w:sz w:val="19"/>
          <w:szCs w:val="19"/>
        </w:rPr>
        <w:t xml:space="preserve"> </w:t>
      </w:r>
      <w:r w:rsidRPr="00280962">
        <w:rPr>
          <w:rFonts w:ascii="Arial" w:hAnsi="Arial" w:cs="Arial"/>
          <w:spacing w:val="-1"/>
          <w:sz w:val="19"/>
          <w:szCs w:val="19"/>
        </w:rPr>
        <w:t>del</w:t>
      </w:r>
      <w:r w:rsidRPr="00280962">
        <w:rPr>
          <w:rFonts w:ascii="Arial" w:hAnsi="Arial" w:cs="Arial"/>
          <w:spacing w:val="-12"/>
          <w:sz w:val="19"/>
          <w:szCs w:val="19"/>
        </w:rPr>
        <w:t xml:space="preserve"> </w:t>
      </w:r>
      <w:r w:rsidRPr="00280962">
        <w:rPr>
          <w:rFonts w:ascii="Arial" w:hAnsi="Arial" w:cs="Arial"/>
          <w:spacing w:val="-1"/>
          <w:sz w:val="19"/>
          <w:szCs w:val="19"/>
        </w:rPr>
        <w:t>contratista</w:t>
      </w:r>
      <w:r w:rsidRPr="00280962">
        <w:rPr>
          <w:rFonts w:ascii="Arial" w:hAnsi="Arial" w:cs="Arial"/>
          <w:spacing w:val="-12"/>
          <w:sz w:val="19"/>
          <w:szCs w:val="19"/>
        </w:rPr>
        <w:t xml:space="preserve"> </w:t>
      </w:r>
      <w:r w:rsidRPr="00280962">
        <w:rPr>
          <w:rFonts w:ascii="Arial" w:hAnsi="Arial" w:cs="Arial"/>
          <w:sz w:val="19"/>
          <w:szCs w:val="19"/>
        </w:rPr>
        <w:t>se</w:t>
      </w:r>
      <w:r w:rsidRPr="00280962">
        <w:rPr>
          <w:rFonts w:ascii="Arial" w:hAnsi="Arial" w:cs="Arial"/>
          <w:spacing w:val="-11"/>
          <w:sz w:val="19"/>
          <w:szCs w:val="19"/>
        </w:rPr>
        <w:t xml:space="preserve"> </w:t>
      </w:r>
      <w:r w:rsidRPr="00280962">
        <w:rPr>
          <w:rFonts w:ascii="Arial" w:hAnsi="Arial" w:cs="Arial"/>
          <w:sz w:val="19"/>
          <w:szCs w:val="19"/>
        </w:rPr>
        <w:t>efectuará</w:t>
      </w:r>
      <w:r w:rsidRPr="00280962">
        <w:rPr>
          <w:rFonts w:ascii="Arial" w:hAnsi="Arial" w:cs="Arial"/>
          <w:spacing w:val="-12"/>
          <w:sz w:val="19"/>
          <w:szCs w:val="19"/>
        </w:rPr>
        <w:t xml:space="preserve"> </w:t>
      </w:r>
      <w:r w:rsidRPr="00280962">
        <w:rPr>
          <w:rFonts w:ascii="Arial" w:hAnsi="Arial" w:cs="Arial"/>
          <w:sz w:val="19"/>
          <w:szCs w:val="19"/>
        </w:rPr>
        <w:t>por</w:t>
      </w:r>
      <w:r w:rsidRPr="00280962">
        <w:rPr>
          <w:rFonts w:ascii="Arial" w:hAnsi="Arial" w:cs="Arial"/>
          <w:spacing w:val="-12"/>
          <w:sz w:val="19"/>
          <w:szCs w:val="19"/>
        </w:rPr>
        <w:t xml:space="preserve"> </w:t>
      </w:r>
      <w:r w:rsidRPr="00280962">
        <w:rPr>
          <w:rFonts w:ascii="Arial" w:hAnsi="Arial" w:cs="Arial"/>
          <w:sz w:val="19"/>
          <w:szCs w:val="19"/>
        </w:rPr>
        <w:t>regla</w:t>
      </w:r>
      <w:r w:rsidRPr="00280962">
        <w:rPr>
          <w:rFonts w:ascii="Arial" w:hAnsi="Arial" w:cs="Arial"/>
          <w:spacing w:val="-12"/>
          <w:sz w:val="19"/>
          <w:szCs w:val="19"/>
        </w:rPr>
        <w:t xml:space="preserve"> </w:t>
      </w:r>
      <w:r w:rsidRPr="00280962">
        <w:rPr>
          <w:rFonts w:ascii="Arial" w:hAnsi="Arial" w:cs="Arial"/>
          <w:sz w:val="19"/>
          <w:szCs w:val="19"/>
        </w:rPr>
        <w:t>general</w:t>
      </w:r>
      <w:r w:rsidRPr="00280962">
        <w:rPr>
          <w:rFonts w:ascii="Arial" w:hAnsi="Arial" w:cs="Arial"/>
          <w:spacing w:val="-12"/>
          <w:sz w:val="19"/>
          <w:szCs w:val="19"/>
        </w:rPr>
        <w:t xml:space="preserve"> </w:t>
      </w:r>
      <w:r w:rsidRPr="00280962">
        <w:rPr>
          <w:rFonts w:ascii="Arial" w:hAnsi="Arial" w:cs="Arial"/>
          <w:sz w:val="19"/>
          <w:szCs w:val="19"/>
        </w:rPr>
        <w:t>a</w:t>
      </w:r>
      <w:r w:rsidRPr="00280962">
        <w:rPr>
          <w:rFonts w:ascii="Arial" w:hAnsi="Arial" w:cs="Arial"/>
          <w:spacing w:val="-12"/>
          <w:sz w:val="19"/>
          <w:szCs w:val="19"/>
        </w:rPr>
        <w:t xml:space="preserve"> </w:t>
      </w:r>
      <w:r w:rsidRPr="00280962">
        <w:rPr>
          <w:rFonts w:ascii="Arial" w:hAnsi="Arial" w:cs="Arial"/>
          <w:sz w:val="19"/>
          <w:szCs w:val="19"/>
        </w:rPr>
        <w:t>través</w:t>
      </w:r>
      <w:r w:rsidRPr="00280962">
        <w:rPr>
          <w:rFonts w:ascii="Arial" w:hAnsi="Arial" w:cs="Arial"/>
          <w:spacing w:val="-11"/>
          <w:sz w:val="19"/>
          <w:szCs w:val="19"/>
        </w:rPr>
        <w:t xml:space="preserve"> </w:t>
      </w:r>
      <w:r w:rsidRPr="00280962">
        <w:rPr>
          <w:rFonts w:ascii="Arial" w:hAnsi="Arial" w:cs="Arial"/>
          <w:sz w:val="19"/>
          <w:szCs w:val="19"/>
        </w:rPr>
        <w:t>de</w:t>
      </w:r>
      <w:r w:rsidRPr="00280962">
        <w:rPr>
          <w:rFonts w:ascii="Arial" w:hAnsi="Arial" w:cs="Arial"/>
          <w:spacing w:val="-12"/>
          <w:sz w:val="19"/>
          <w:szCs w:val="19"/>
        </w:rPr>
        <w:t xml:space="preserve"> </w:t>
      </w:r>
      <w:r w:rsidRPr="00280962">
        <w:rPr>
          <w:rFonts w:ascii="Arial" w:hAnsi="Arial" w:cs="Arial"/>
          <w:sz w:val="19"/>
          <w:szCs w:val="19"/>
        </w:rPr>
        <w:t>licitación</w:t>
      </w:r>
      <w:r w:rsidRPr="00280962">
        <w:rPr>
          <w:rFonts w:ascii="Arial" w:hAnsi="Arial" w:cs="Arial"/>
          <w:spacing w:val="1"/>
          <w:sz w:val="19"/>
          <w:szCs w:val="19"/>
        </w:rPr>
        <w:t xml:space="preserve"> </w:t>
      </w:r>
      <w:r w:rsidRPr="00280962">
        <w:rPr>
          <w:rFonts w:ascii="Arial" w:hAnsi="Arial" w:cs="Arial"/>
          <w:sz w:val="19"/>
          <w:szCs w:val="19"/>
        </w:rPr>
        <w:t>pública,</w:t>
      </w:r>
      <w:r w:rsidRPr="00280962">
        <w:rPr>
          <w:rFonts w:ascii="Arial" w:hAnsi="Arial" w:cs="Arial"/>
          <w:spacing w:val="-3"/>
          <w:sz w:val="19"/>
          <w:szCs w:val="19"/>
        </w:rPr>
        <w:t xml:space="preserve"> </w:t>
      </w:r>
      <w:r w:rsidRPr="00280962">
        <w:rPr>
          <w:rFonts w:ascii="Arial" w:hAnsi="Arial" w:cs="Arial"/>
          <w:sz w:val="19"/>
          <w:szCs w:val="19"/>
        </w:rPr>
        <w:t>con</w:t>
      </w:r>
      <w:r w:rsidRPr="00280962">
        <w:rPr>
          <w:rFonts w:ascii="Arial" w:hAnsi="Arial" w:cs="Arial"/>
          <w:spacing w:val="-2"/>
          <w:sz w:val="19"/>
          <w:szCs w:val="19"/>
        </w:rPr>
        <w:t xml:space="preserve"> </w:t>
      </w:r>
      <w:r w:rsidRPr="00280962">
        <w:rPr>
          <w:rFonts w:ascii="Arial" w:hAnsi="Arial" w:cs="Arial"/>
          <w:sz w:val="19"/>
          <w:szCs w:val="19"/>
        </w:rPr>
        <w:t>las</w:t>
      </w:r>
      <w:r w:rsidRPr="00280962">
        <w:rPr>
          <w:rFonts w:ascii="Arial" w:hAnsi="Arial" w:cs="Arial"/>
          <w:spacing w:val="-2"/>
          <w:sz w:val="19"/>
          <w:szCs w:val="19"/>
        </w:rPr>
        <w:t xml:space="preserve"> </w:t>
      </w:r>
      <w:r w:rsidRPr="00280962">
        <w:rPr>
          <w:rFonts w:ascii="Arial" w:hAnsi="Arial" w:cs="Arial"/>
          <w:sz w:val="19"/>
          <w:szCs w:val="19"/>
        </w:rPr>
        <w:t>excepciones</w:t>
      </w:r>
      <w:r w:rsidRPr="00280962">
        <w:rPr>
          <w:rFonts w:ascii="Arial" w:hAnsi="Arial" w:cs="Arial"/>
          <w:spacing w:val="-2"/>
          <w:sz w:val="19"/>
          <w:szCs w:val="19"/>
        </w:rPr>
        <w:t xml:space="preserve"> </w:t>
      </w:r>
      <w:r w:rsidRPr="00280962">
        <w:rPr>
          <w:rFonts w:ascii="Arial" w:hAnsi="Arial" w:cs="Arial"/>
          <w:sz w:val="19"/>
          <w:szCs w:val="19"/>
        </w:rPr>
        <w:t>que</w:t>
      </w:r>
      <w:r w:rsidRPr="00280962">
        <w:rPr>
          <w:rFonts w:ascii="Arial" w:hAnsi="Arial" w:cs="Arial"/>
          <w:spacing w:val="-2"/>
          <w:sz w:val="19"/>
          <w:szCs w:val="19"/>
        </w:rPr>
        <w:t xml:space="preserve"> </w:t>
      </w:r>
      <w:r w:rsidRPr="00280962">
        <w:rPr>
          <w:rFonts w:ascii="Arial" w:hAnsi="Arial" w:cs="Arial"/>
          <w:sz w:val="19"/>
          <w:szCs w:val="19"/>
        </w:rPr>
        <w:t>se</w:t>
      </w:r>
      <w:r w:rsidRPr="00280962">
        <w:rPr>
          <w:rFonts w:ascii="Arial" w:hAnsi="Arial" w:cs="Arial"/>
          <w:spacing w:val="-2"/>
          <w:sz w:val="19"/>
          <w:szCs w:val="19"/>
        </w:rPr>
        <w:t xml:space="preserve"> </w:t>
      </w:r>
      <w:r w:rsidRPr="00280962">
        <w:rPr>
          <w:rFonts w:ascii="Arial" w:hAnsi="Arial" w:cs="Arial"/>
          <w:sz w:val="19"/>
          <w:szCs w:val="19"/>
        </w:rPr>
        <w:t>señalan</w:t>
      </w:r>
      <w:r w:rsidRPr="00280962">
        <w:rPr>
          <w:rFonts w:ascii="Arial" w:hAnsi="Arial" w:cs="Arial"/>
          <w:spacing w:val="-2"/>
          <w:sz w:val="19"/>
          <w:szCs w:val="19"/>
        </w:rPr>
        <w:t xml:space="preserve"> </w:t>
      </w:r>
      <w:r w:rsidRPr="00280962">
        <w:rPr>
          <w:rFonts w:ascii="Arial" w:hAnsi="Arial" w:cs="Arial"/>
          <w:sz w:val="19"/>
          <w:szCs w:val="19"/>
        </w:rPr>
        <w:t>en</w:t>
      </w:r>
      <w:r w:rsidRPr="00280962">
        <w:rPr>
          <w:rFonts w:ascii="Arial" w:hAnsi="Arial" w:cs="Arial"/>
          <w:spacing w:val="-2"/>
          <w:sz w:val="19"/>
          <w:szCs w:val="19"/>
        </w:rPr>
        <w:t xml:space="preserve"> </w:t>
      </w:r>
      <w:r w:rsidRPr="00280962">
        <w:rPr>
          <w:rFonts w:ascii="Arial" w:hAnsi="Arial" w:cs="Arial"/>
          <w:sz w:val="19"/>
          <w:szCs w:val="19"/>
        </w:rPr>
        <w:t>los</w:t>
      </w:r>
      <w:r w:rsidRPr="00280962">
        <w:rPr>
          <w:rFonts w:ascii="Arial" w:hAnsi="Arial" w:cs="Arial"/>
          <w:spacing w:val="-2"/>
          <w:sz w:val="19"/>
          <w:szCs w:val="19"/>
        </w:rPr>
        <w:t xml:space="preserve"> </w:t>
      </w:r>
      <w:r w:rsidRPr="00280962">
        <w:rPr>
          <w:rFonts w:ascii="Arial" w:hAnsi="Arial" w:cs="Arial"/>
          <w:sz w:val="19"/>
          <w:szCs w:val="19"/>
        </w:rPr>
        <w:t>numerales</w:t>
      </w:r>
      <w:r w:rsidRPr="00280962">
        <w:rPr>
          <w:rFonts w:ascii="Arial" w:hAnsi="Arial" w:cs="Arial"/>
          <w:spacing w:val="-2"/>
          <w:sz w:val="19"/>
          <w:szCs w:val="19"/>
        </w:rPr>
        <w:t xml:space="preserve"> </w:t>
      </w:r>
      <w:r w:rsidRPr="00280962">
        <w:rPr>
          <w:rFonts w:ascii="Arial" w:hAnsi="Arial" w:cs="Arial"/>
          <w:sz w:val="19"/>
          <w:szCs w:val="19"/>
        </w:rPr>
        <w:t>2,</w:t>
      </w:r>
      <w:r w:rsidRPr="00280962">
        <w:rPr>
          <w:rFonts w:ascii="Arial" w:hAnsi="Arial" w:cs="Arial"/>
          <w:spacing w:val="-2"/>
          <w:sz w:val="19"/>
          <w:szCs w:val="19"/>
        </w:rPr>
        <w:t xml:space="preserve"> </w:t>
      </w:r>
      <w:r w:rsidRPr="00280962">
        <w:rPr>
          <w:rFonts w:ascii="Arial" w:hAnsi="Arial" w:cs="Arial"/>
          <w:sz w:val="19"/>
          <w:szCs w:val="19"/>
        </w:rPr>
        <w:t>3</w:t>
      </w:r>
      <w:r w:rsidRPr="00280962">
        <w:rPr>
          <w:rFonts w:ascii="Arial" w:hAnsi="Arial" w:cs="Arial"/>
          <w:spacing w:val="-2"/>
          <w:sz w:val="19"/>
          <w:szCs w:val="19"/>
        </w:rPr>
        <w:t xml:space="preserve"> </w:t>
      </w:r>
      <w:r w:rsidRPr="00280962">
        <w:rPr>
          <w:rFonts w:ascii="Arial" w:hAnsi="Arial" w:cs="Arial"/>
          <w:sz w:val="19"/>
          <w:szCs w:val="19"/>
        </w:rPr>
        <w:t>y</w:t>
      </w:r>
      <w:r w:rsidRPr="00280962">
        <w:rPr>
          <w:rFonts w:ascii="Arial" w:hAnsi="Arial" w:cs="Arial"/>
          <w:spacing w:val="-2"/>
          <w:sz w:val="19"/>
          <w:szCs w:val="19"/>
        </w:rPr>
        <w:t xml:space="preserve"> </w:t>
      </w:r>
      <w:r w:rsidRPr="00280962">
        <w:rPr>
          <w:rFonts w:ascii="Arial" w:hAnsi="Arial" w:cs="Arial"/>
          <w:sz w:val="19"/>
          <w:szCs w:val="19"/>
        </w:rPr>
        <w:t>4</w:t>
      </w:r>
      <w:r w:rsidRPr="00280962">
        <w:rPr>
          <w:rFonts w:ascii="Arial" w:hAnsi="Arial" w:cs="Arial"/>
          <w:spacing w:val="-2"/>
          <w:sz w:val="19"/>
          <w:szCs w:val="19"/>
        </w:rPr>
        <w:t xml:space="preserve"> </w:t>
      </w:r>
      <w:r w:rsidRPr="00280962">
        <w:rPr>
          <w:rFonts w:ascii="Arial" w:hAnsi="Arial" w:cs="Arial"/>
          <w:sz w:val="19"/>
          <w:szCs w:val="19"/>
        </w:rPr>
        <w:t>del</w:t>
      </w:r>
      <w:r w:rsidRPr="00280962">
        <w:rPr>
          <w:rFonts w:ascii="Arial" w:hAnsi="Arial" w:cs="Arial"/>
          <w:spacing w:val="-2"/>
          <w:sz w:val="19"/>
          <w:szCs w:val="19"/>
        </w:rPr>
        <w:t xml:space="preserve"> </w:t>
      </w:r>
      <w:r w:rsidRPr="00280962">
        <w:rPr>
          <w:rFonts w:ascii="Arial" w:hAnsi="Arial" w:cs="Arial"/>
          <w:sz w:val="19"/>
          <w:szCs w:val="19"/>
        </w:rPr>
        <w:t>presente</w:t>
      </w:r>
      <w:r w:rsidRPr="00280962">
        <w:rPr>
          <w:rFonts w:ascii="Arial" w:hAnsi="Arial" w:cs="Arial"/>
          <w:spacing w:val="-2"/>
          <w:sz w:val="19"/>
          <w:szCs w:val="19"/>
        </w:rPr>
        <w:t xml:space="preserve"> </w:t>
      </w:r>
      <w:r w:rsidRPr="00280962">
        <w:rPr>
          <w:rFonts w:ascii="Arial" w:hAnsi="Arial" w:cs="Arial"/>
          <w:sz w:val="19"/>
          <w:szCs w:val="19"/>
        </w:rPr>
        <w:t>artículo.</w:t>
      </w:r>
    </w:p>
    <w:p w14:paraId="7431912C" w14:textId="693A24BB" w:rsidR="00E1434D" w:rsidRPr="00280962" w:rsidRDefault="00E1434D" w:rsidP="00280962">
      <w:pPr>
        <w:pStyle w:val="Textonotapie"/>
        <w:jc w:val="both"/>
        <w:rPr>
          <w:rFonts w:ascii="Arial" w:hAnsi="Arial" w:cs="Arial"/>
          <w:sz w:val="19"/>
          <w:szCs w:val="19"/>
        </w:rPr>
      </w:pPr>
      <w:r w:rsidRPr="00280962">
        <w:rPr>
          <w:rFonts w:ascii="Arial" w:hAnsi="Arial" w:cs="Arial"/>
          <w:sz w:val="19"/>
          <w:szCs w:val="19"/>
        </w:rPr>
        <w:t>»Cuando la entidad estatal así lo determine, la oferta en un proceso de la licitación pública podrá ser</w:t>
      </w:r>
      <w:r w:rsidRPr="00280962">
        <w:rPr>
          <w:rFonts w:ascii="Arial" w:hAnsi="Arial" w:cs="Arial"/>
          <w:spacing w:val="1"/>
          <w:sz w:val="19"/>
          <w:szCs w:val="19"/>
        </w:rPr>
        <w:t xml:space="preserve"> </w:t>
      </w:r>
      <w:r w:rsidRPr="00280962">
        <w:rPr>
          <w:rFonts w:ascii="Arial" w:hAnsi="Arial" w:cs="Arial"/>
          <w:sz w:val="19"/>
          <w:szCs w:val="19"/>
        </w:rPr>
        <w:t>presentada total o parcialmente de manera dinámica mediante subasta inversa, en las condiciones que fije el</w:t>
      </w:r>
      <w:r w:rsidRPr="00280962">
        <w:rPr>
          <w:rFonts w:ascii="Arial" w:hAnsi="Arial" w:cs="Arial"/>
          <w:spacing w:val="1"/>
          <w:sz w:val="19"/>
          <w:szCs w:val="19"/>
        </w:rPr>
        <w:t xml:space="preserve"> </w:t>
      </w:r>
      <w:r w:rsidRPr="00280962">
        <w:rPr>
          <w:rFonts w:ascii="Arial" w:hAnsi="Arial" w:cs="Arial"/>
          <w:sz w:val="19"/>
          <w:szCs w:val="19"/>
        </w:rPr>
        <w:t>reglamento</w:t>
      </w:r>
      <w:r w:rsidRPr="00280962">
        <w:rPr>
          <w:rFonts w:ascii="Arial" w:hAnsi="Arial" w:cs="Arial"/>
          <w:spacing w:val="-2"/>
          <w:sz w:val="19"/>
          <w:szCs w:val="19"/>
        </w:rPr>
        <w:t xml:space="preserve"> </w:t>
      </w:r>
      <w:r w:rsidRPr="00280962">
        <w:rPr>
          <w:rFonts w:ascii="Arial" w:hAnsi="Arial" w:cs="Arial"/>
          <w:sz w:val="19"/>
          <w:szCs w:val="19"/>
        </w:rPr>
        <w:t>[…]».</w:t>
      </w:r>
    </w:p>
  </w:footnote>
  <w:footnote w:id="7">
    <w:p w14:paraId="1C40A855" w14:textId="75F330DC" w:rsidR="004C1A7D" w:rsidRPr="00280962" w:rsidRDefault="004C1A7D" w:rsidP="00280962">
      <w:pPr>
        <w:pStyle w:val="Textonotapie"/>
        <w:jc w:val="both"/>
        <w:rPr>
          <w:rFonts w:ascii="Arial" w:hAnsi="Arial" w:cs="Arial"/>
          <w:sz w:val="19"/>
          <w:szCs w:val="19"/>
        </w:rPr>
      </w:pPr>
      <w:r w:rsidRPr="00280962">
        <w:rPr>
          <w:rStyle w:val="Refdenotaalpie"/>
          <w:rFonts w:ascii="Arial" w:hAnsi="Arial" w:cs="Arial"/>
          <w:sz w:val="19"/>
          <w:szCs w:val="19"/>
        </w:rPr>
        <w:footnoteRef/>
      </w:r>
      <w:r w:rsidRPr="00280962">
        <w:rPr>
          <w:rFonts w:ascii="Arial" w:hAnsi="Arial" w:cs="Arial"/>
          <w:sz w:val="19"/>
          <w:szCs w:val="19"/>
        </w:rPr>
        <w:t xml:space="preserve"> Consejo</w:t>
      </w:r>
      <w:r w:rsidRPr="00280962">
        <w:rPr>
          <w:rFonts w:ascii="Arial" w:hAnsi="Arial" w:cs="Arial"/>
          <w:spacing w:val="-5"/>
          <w:sz w:val="19"/>
          <w:szCs w:val="19"/>
        </w:rPr>
        <w:t xml:space="preserve"> </w:t>
      </w:r>
      <w:r w:rsidRPr="00280962">
        <w:rPr>
          <w:rFonts w:ascii="Arial" w:hAnsi="Arial" w:cs="Arial"/>
          <w:sz w:val="19"/>
          <w:szCs w:val="19"/>
        </w:rPr>
        <w:t>de</w:t>
      </w:r>
      <w:r w:rsidRPr="00280962">
        <w:rPr>
          <w:rFonts w:ascii="Arial" w:hAnsi="Arial" w:cs="Arial"/>
          <w:spacing w:val="-4"/>
          <w:sz w:val="19"/>
          <w:szCs w:val="19"/>
        </w:rPr>
        <w:t xml:space="preserve"> </w:t>
      </w:r>
      <w:r w:rsidRPr="00280962">
        <w:rPr>
          <w:rFonts w:ascii="Arial" w:hAnsi="Arial" w:cs="Arial"/>
          <w:sz w:val="19"/>
          <w:szCs w:val="19"/>
        </w:rPr>
        <w:t>Estado.</w:t>
      </w:r>
      <w:r w:rsidRPr="00280962">
        <w:rPr>
          <w:rFonts w:ascii="Arial" w:hAnsi="Arial" w:cs="Arial"/>
          <w:spacing w:val="-4"/>
          <w:sz w:val="19"/>
          <w:szCs w:val="19"/>
        </w:rPr>
        <w:t xml:space="preserve"> </w:t>
      </w:r>
      <w:r w:rsidRPr="00280962">
        <w:rPr>
          <w:rFonts w:ascii="Arial" w:hAnsi="Arial" w:cs="Arial"/>
          <w:sz w:val="19"/>
          <w:szCs w:val="19"/>
        </w:rPr>
        <w:t>Sección</w:t>
      </w:r>
      <w:r w:rsidRPr="00280962">
        <w:rPr>
          <w:rFonts w:ascii="Arial" w:hAnsi="Arial" w:cs="Arial"/>
          <w:spacing w:val="-5"/>
          <w:sz w:val="19"/>
          <w:szCs w:val="19"/>
        </w:rPr>
        <w:t xml:space="preserve"> </w:t>
      </w:r>
      <w:r w:rsidRPr="00280962">
        <w:rPr>
          <w:rFonts w:ascii="Arial" w:hAnsi="Arial" w:cs="Arial"/>
          <w:sz w:val="19"/>
          <w:szCs w:val="19"/>
        </w:rPr>
        <w:t>Tercera,</w:t>
      </w:r>
      <w:r w:rsidRPr="00280962">
        <w:rPr>
          <w:rFonts w:ascii="Arial" w:hAnsi="Arial" w:cs="Arial"/>
          <w:spacing w:val="-4"/>
          <w:sz w:val="19"/>
          <w:szCs w:val="19"/>
        </w:rPr>
        <w:t xml:space="preserve"> </w:t>
      </w:r>
      <w:r w:rsidRPr="00280962">
        <w:rPr>
          <w:rFonts w:ascii="Arial" w:hAnsi="Arial" w:cs="Arial"/>
          <w:sz w:val="19"/>
          <w:szCs w:val="19"/>
        </w:rPr>
        <w:t>Subsección</w:t>
      </w:r>
      <w:r w:rsidRPr="00280962">
        <w:rPr>
          <w:rFonts w:ascii="Arial" w:hAnsi="Arial" w:cs="Arial"/>
          <w:spacing w:val="-5"/>
          <w:sz w:val="19"/>
          <w:szCs w:val="19"/>
        </w:rPr>
        <w:t xml:space="preserve"> </w:t>
      </w:r>
      <w:r w:rsidRPr="00280962">
        <w:rPr>
          <w:rFonts w:ascii="Arial" w:hAnsi="Arial" w:cs="Arial"/>
          <w:sz w:val="19"/>
          <w:szCs w:val="19"/>
        </w:rPr>
        <w:t>A.</w:t>
      </w:r>
      <w:r w:rsidRPr="00280962">
        <w:rPr>
          <w:rFonts w:ascii="Arial" w:hAnsi="Arial" w:cs="Arial"/>
          <w:spacing w:val="-4"/>
          <w:sz w:val="19"/>
          <w:szCs w:val="19"/>
        </w:rPr>
        <w:t xml:space="preserve"> </w:t>
      </w:r>
      <w:r w:rsidRPr="00280962">
        <w:rPr>
          <w:rFonts w:ascii="Arial" w:hAnsi="Arial" w:cs="Arial"/>
          <w:sz w:val="19"/>
          <w:szCs w:val="19"/>
        </w:rPr>
        <w:t>Sentencia</w:t>
      </w:r>
      <w:r w:rsidRPr="00280962">
        <w:rPr>
          <w:rFonts w:ascii="Arial" w:hAnsi="Arial" w:cs="Arial"/>
          <w:spacing w:val="-5"/>
          <w:sz w:val="19"/>
          <w:szCs w:val="19"/>
        </w:rPr>
        <w:t xml:space="preserve"> </w:t>
      </w:r>
      <w:r w:rsidRPr="00280962">
        <w:rPr>
          <w:rFonts w:ascii="Arial" w:hAnsi="Arial" w:cs="Arial"/>
          <w:sz w:val="19"/>
          <w:szCs w:val="19"/>
        </w:rPr>
        <w:t>del</w:t>
      </w:r>
      <w:r w:rsidRPr="00280962">
        <w:rPr>
          <w:rFonts w:ascii="Arial" w:hAnsi="Arial" w:cs="Arial"/>
          <w:spacing w:val="-4"/>
          <w:sz w:val="19"/>
          <w:szCs w:val="19"/>
        </w:rPr>
        <w:t xml:space="preserve"> </w:t>
      </w:r>
      <w:r w:rsidRPr="00280962">
        <w:rPr>
          <w:rFonts w:ascii="Arial" w:hAnsi="Arial" w:cs="Arial"/>
          <w:sz w:val="19"/>
          <w:szCs w:val="19"/>
        </w:rPr>
        <w:t>29</w:t>
      </w:r>
      <w:r w:rsidRPr="00280962">
        <w:rPr>
          <w:rFonts w:ascii="Arial" w:hAnsi="Arial" w:cs="Arial"/>
          <w:spacing w:val="-5"/>
          <w:sz w:val="19"/>
          <w:szCs w:val="19"/>
        </w:rPr>
        <w:t xml:space="preserve"> </w:t>
      </w:r>
      <w:r w:rsidRPr="00280962">
        <w:rPr>
          <w:rFonts w:ascii="Arial" w:hAnsi="Arial" w:cs="Arial"/>
          <w:sz w:val="19"/>
          <w:szCs w:val="19"/>
        </w:rPr>
        <w:t>de</w:t>
      </w:r>
      <w:r w:rsidRPr="00280962">
        <w:rPr>
          <w:rFonts w:ascii="Arial" w:hAnsi="Arial" w:cs="Arial"/>
          <w:spacing w:val="-4"/>
          <w:sz w:val="19"/>
          <w:szCs w:val="19"/>
        </w:rPr>
        <w:t xml:space="preserve"> </w:t>
      </w:r>
      <w:r w:rsidRPr="00280962">
        <w:rPr>
          <w:rFonts w:ascii="Arial" w:hAnsi="Arial" w:cs="Arial"/>
          <w:sz w:val="19"/>
          <w:szCs w:val="19"/>
        </w:rPr>
        <w:t>agosto</w:t>
      </w:r>
      <w:r w:rsidRPr="00280962">
        <w:rPr>
          <w:rFonts w:ascii="Arial" w:hAnsi="Arial" w:cs="Arial"/>
          <w:spacing w:val="-5"/>
          <w:sz w:val="19"/>
          <w:szCs w:val="19"/>
        </w:rPr>
        <w:t xml:space="preserve"> </w:t>
      </w:r>
      <w:r w:rsidRPr="00280962">
        <w:rPr>
          <w:rFonts w:ascii="Arial" w:hAnsi="Arial" w:cs="Arial"/>
          <w:sz w:val="19"/>
          <w:szCs w:val="19"/>
        </w:rPr>
        <w:t>del</w:t>
      </w:r>
      <w:r w:rsidRPr="00280962">
        <w:rPr>
          <w:rFonts w:ascii="Arial" w:hAnsi="Arial" w:cs="Arial"/>
          <w:spacing w:val="-4"/>
          <w:sz w:val="19"/>
          <w:szCs w:val="19"/>
        </w:rPr>
        <w:t xml:space="preserve"> </w:t>
      </w:r>
      <w:r w:rsidRPr="00280962">
        <w:rPr>
          <w:rFonts w:ascii="Arial" w:hAnsi="Arial" w:cs="Arial"/>
          <w:sz w:val="19"/>
          <w:szCs w:val="19"/>
        </w:rPr>
        <w:t>2007.</w:t>
      </w:r>
      <w:r w:rsidRPr="00280962">
        <w:rPr>
          <w:rFonts w:ascii="Arial" w:hAnsi="Arial" w:cs="Arial"/>
          <w:spacing w:val="-5"/>
          <w:sz w:val="19"/>
          <w:szCs w:val="19"/>
        </w:rPr>
        <w:t xml:space="preserve"> </w:t>
      </w:r>
      <w:r w:rsidRPr="00280962">
        <w:rPr>
          <w:rFonts w:ascii="Arial" w:hAnsi="Arial" w:cs="Arial"/>
          <w:sz w:val="19"/>
          <w:szCs w:val="19"/>
        </w:rPr>
        <w:t>Exp.</w:t>
      </w:r>
      <w:r w:rsidRPr="00280962">
        <w:rPr>
          <w:rFonts w:ascii="Arial" w:hAnsi="Arial" w:cs="Arial"/>
          <w:spacing w:val="-4"/>
          <w:sz w:val="19"/>
          <w:szCs w:val="19"/>
        </w:rPr>
        <w:t xml:space="preserve"> </w:t>
      </w:r>
      <w:r w:rsidRPr="00280962">
        <w:rPr>
          <w:rFonts w:ascii="Arial" w:hAnsi="Arial" w:cs="Arial"/>
          <w:sz w:val="19"/>
          <w:szCs w:val="19"/>
        </w:rPr>
        <w:t>15324.</w:t>
      </w:r>
      <w:r w:rsidRPr="00280962">
        <w:rPr>
          <w:rFonts w:ascii="Arial" w:hAnsi="Arial" w:cs="Arial"/>
          <w:spacing w:val="-5"/>
          <w:sz w:val="19"/>
          <w:szCs w:val="19"/>
        </w:rPr>
        <w:t xml:space="preserve"> </w:t>
      </w:r>
      <w:r w:rsidRPr="00280962">
        <w:rPr>
          <w:rFonts w:ascii="Arial" w:hAnsi="Arial" w:cs="Arial"/>
          <w:sz w:val="19"/>
          <w:szCs w:val="19"/>
        </w:rPr>
        <w:t>C.P.</w:t>
      </w:r>
      <w:r w:rsidRPr="00280962">
        <w:rPr>
          <w:rFonts w:ascii="Arial" w:hAnsi="Arial" w:cs="Arial"/>
          <w:spacing w:val="1"/>
          <w:sz w:val="19"/>
          <w:szCs w:val="19"/>
        </w:rPr>
        <w:t xml:space="preserve"> </w:t>
      </w:r>
      <w:r w:rsidRPr="00280962">
        <w:rPr>
          <w:rFonts w:ascii="Arial" w:hAnsi="Arial" w:cs="Arial"/>
          <w:sz w:val="19"/>
          <w:szCs w:val="19"/>
        </w:rPr>
        <w:t>Mauricio</w:t>
      </w:r>
      <w:r w:rsidRPr="00280962">
        <w:rPr>
          <w:rFonts w:ascii="Arial" w:hAnsi="Arial" w:cs="Arial"/>
          <w:spacing w:val="-2"/>
          <w:sz w:val="19"/>
          <w:szCs w:val="19"/>
        </w:rPr>
        <w:t xml:space="preserve"> </w:t>
      </w:r>
      <w:r w:rsidRPr="00280962">
        <w:rPr>
          <w:rFonts w:ascii="Arial" w:hAnsi="Arial" w:cs="Arial"/>
          <w:sz w:val="19"/>
          <w:szCs w:val="19"/>
        </w:rPr>
        <w:t>Fajardo</w:t>
      </w:r>
      <w:r w:rsidRPr="00280962">
        <w:rPr>
          <w:rFonts w:ascii="Arial" w:hAnsi="Arial" w:cs="Arial"/>
          <w:spacing w:val="-1"/>
          <w:sz w:val="19"/>
          <w:szCs w:val="19"/>
        </w:rPr>
        <w:t xml:space="preserve"> </w:t>
      </w:r>
      <w:r w:rsidRPr="00280962">
        <w:rPr>
          <w:rFonts w:ascii="Arial" w:hAnsi="Arial" w:cs="Arial"/>
          <w:sz w:val="19"/>
          <w:szCs w:val="19"/>
        </w:rPr>
        <w:t>Gómez.</w:t>
      </w:r>
    </w:p>
  </w:footnote>
  <w:footnote w:id="8">
    <w:p w14:paraId="7B3617F7" w14:textId="77777777" w:rsidR="007B3FFC" w:rsidRPr="00280962" w:rsidRDefault="007B3FFC" w:rsidP="00280962">
      <w:pPr>
        <w:ind w:left="118"/>
        <w:jc w:val="both"/>
        <w:rPr>
          <w:rFonts w:ascii="Arial" w:hAnsi="Arial" w:cs="Arial"/>
          <w:sz w:val="19"/>
          <w:szCs w:val="19"/>
        </w:rPr>
      </w:pPr>
      <w:r w:rsidRPr="00280962">
        <w:rPr>
          <w:rStyle w:val="Refdenotaalpie"/>
          <w:rFonts w:ascii="Arial" w:hAnsi="Arial" w:cs="Arial"/>
          <w:sz w:val="19"/>
          <w:szCs w:val="19"/>
        </w:rPr>
        <w:footnoteRef/>
      </w:r>
      <w:r w:rsidRPr="00280962">
        <w:rPr>
          <w:rFonts w:ascii="Arial" w:hAnsi="Arial" w:cs="Arial"/>
          <w:sz w:val="19"/>
          <w:szCs w:val="19"/>
        </w:rPr>
        <w:t xml:space="preserve"> DROMI,</w:t>
      </w:r>
      <w:r w:rsidRPr="00280962">
        <w:rPr>
          <w:rFonts w:ascii="Arial" w:hAnsi="Arial" w:cs="Arial"/>
          <w:spacing w:val="-4"/>
          <w:sz w:val="19"/>
          <w:szCs w:val="19"/>
        </w:rPr>
        <w:t xml:space="preserve"> </w:t>
      </w:r>
      <w:r w:rsidRPr="00280962">
        <w:rPr>
          <w:rFonts w:ascii="Arial" w:hAnsi="Arial" w:cs="Arial"/>
          <w:sz w:val="19"/>
          <w:szCs w:val="19"/>
        </w:rPr>
        <w:t>Roberto</w:t>
      </w:r>
      <w:r w:rsidRPr="00280962">
        <w:rPr>
          <w:rFonts w:ascii="Arial" w:hAnsi="Arial" w:cs="Arial"/>
          <w:spacing w:val="-4"/>
          <w:sz w:val="19"/>
          <w:szCs w:val="19"/>
        </w:rPr>
        <w:t xml:space="preserve"> </w:t>
      </w:r>
      <w:r w:rsidRPr="00280962">
        <w:rPr>
          <w:rFonts w:ascii="Arial" w:hAnsi="Arial" w:cs="Arial"/>
          <w:sz w:val="19"/>
          <w:szCs w:val="19"/>
        </w:rPr>
        <w:t>José.</w:t>
      </w:r>
      <w:r w:rsidRPr="00280962">
        <w:rPr>
          <w:rFonts w:ascii="Arial" w:hAnsi="Arial" w:cs="Arial"/>
          <w:spacing w:val="-5"/>
          <w:sz w:val="19"/>
          <w:szCs w:val="19"/>
        </w:rPr>
        <w:t xml:space="preserve"> </w:t>
      </w:r>
      <w:r w:rsidRPr="00280962">
        <w:rPr>
          <w:rFonts w:ascii="Arial" w:hAnsi="Arial" w:cs="Arial"/>
          <w:sz w:val="19"/>
          <w:szCs w:val="19"/>
        </w:rPr>
        <w:t>La</w:t>
      </w:r>
      <w:r w:rsidRPr="00280962">
        <w:rPr>
          <w:rFonts w:ascii="Arial" w:hAnsi="Arial" w:cs="Arial"/>
          <w:spacing w:val="-4"/>
          <w:sz w:val="19"/>
          <w:szCs w:val="19"/>
        </w:rPr>
        <w:t xml:space="preserve"> </w:t>
      </w:r>
      <w:r w:rsidRPr="00280962">
        <w:rPr>
          <w:rFonts w:ascii="Arial" w:hAnsi="Arial" w:cs="Arial"/>
          <w:sz w:val="19"/>
          <w:szCs w:val="19"/>
        </w:rPr>
        <w:t>licitación</w:t>
      </w:r>
      <w:r w:rsidRPr="00280962">
        <w:rPr>
          <w:rFonts w:ascii="Arial" w:hAnsi="Arial" w:cs="Arial"/>
          <w:spacing w:val="-4"/>
          <w:sz w:val="19"/>
          <w:szCs w:val="19"/>
        </w:rPr>
        <w:t xml:space="preserve"> </w:t>
      </w:r>
      <w:r w:rsidRPr="00280962">
        <w:rPr>
          <w:rFonts w:ascii="Arial" w:hAnsi="Arial" w:cs="Arial"/>
          <w:sz w:val="19"/>
          <w:szCs w:val="19"/>
        </w:rPr>
        <w:t>pública.</w:t>
      </w:r>
      <w:r w:rsidRPr="00280962">
        <w:rPr>
          <w:rFonts w:ascii="Arial" w:hAnsi="Arial" w:cs="Arial"/>
          <w:spacing w:val="-5"/>
          <w:sz w:val="19"/>
          <w:szCs w:val="19"/>
        </w:rPr>
        <w:t xml:space="preserve"> </w:t>
      </w:r>
      <w:r w:rsidRPr="00280962">
        <w:rPr>
          <w:rFonts w:ascii="Arial" w:hAnsi="Arial" w:cs="Arial"/>
          <w:sz w:val="19"/>
          <w:szCs w:val="19"/>
        </w:rPr>
        <w:t>Buenos</w:t>
      </w:r>
      <w:r w:rsidRPr="00280962">
        <w:rPr>
          <w:rFonts w:ascii="Arial" w:hAnsi="Arial" w:cs="Arial"/>
          <w:spacing w:val="-4"/>
          <w:sz w:val="19"/>
          <w:szCs w:val="19"/>
        </w:rPr>
        <w:t xml:space="preserve"> </w:t>
      </w:r>
      <w:r w:rsidRPr="00280962">
        <w:rPr>
          <w:rFonts w:ascii="Arial" w:hAnsi="Arial" w:cs="Arial"/>
          <w:sz w:val="19"/>
          <w:szCs w:val="19"/>
        </w:rPr>
        <w:t>Aires.</w:t>
      </w:r>
      <w:r w:rsidRPr="00280962">
        <w:rPr>
          <w:rFonts w:ascii="Arial" w:hAnsi="Arial" w:cs="Arial"/>
          <w:spacing w:val="-4"/>
          <w:sz w:val="19"/>
          <w:szCs w:val="19"/>
        </w:rPr>
        <w:t xml:space="preserve"> </w:t>
      </w:r>
      <w:r w:rsidRPr="00280962">
        <w:rPr>
          <w:rFonts w:ascii="Arial" w:hAnsi="Arial" w:cs="Arial"/>
          <w:sz w:val="19"/>
          <w:szCs w:val="19"/>
        </w:rPr>
        <w:t>Ed.</w:t>
      </w:r>
      <w:r w:rsidRPr="00280962">
        <w:rPr>
          <w:rFonts w:ascii="Arial" w:hAnsi="Arial" w:cs="Arial"/>
          <w:spacing w:val="-5"/>
          <w:sz w:val="19"/>
          <w:szCs w:val="19"/>
        </w:rPr>
        <w:t xml:space="preserve"> </w:t>
      </w:r>
      <w:r w:rsidRPr="00280962">
        <w:rPr>
          <w:rFonts w:ascii="Arial" w:hAnsi="Arial" w:cs="Arial"/>
          <w:sz w:val="19"/>
          <w:szCs w:val="19"/>
        </w:rPr>
        <w:t>Astrea,</w:t>
      </w:r>
      <w:r w:rsidRPr="00280962">
        <w:rPr>
          <w:rFonts w:ascii="Arial" w:hAnsi="Arial" w:cs="Arial"/>
          <w:spacing w:val="-4"/>
          <w:sz w:val="19"/>
          <w:szCs w:val="19"/>
        </w:rPr>
        <w:t xml:space="preserve"> </w:t>
      </w:r>
      <w:r w:rsidRPr="00280962">
        <w:rPr>
          <w:rFonts w:ascii="Arial" w:hAnsi="Arial" w:cs="Arial"/>
          <w:sz w:val="19"/>
          <w:szCs w:val="19"/>
        </w:rPr>
        <w:t>2002.</w:t>
      </w:r>
      <w:r w:rsidRPr="00280962">
        <w:rPr>
          <w:rFonts w:ascii="Arial" w:hAnsi="Arial" w:cs="Arial"/>
          <w:spacing w:val="-4"/>
          <w:sz w:val="19"/>
          <w:szCs w:val="19"/>
        </w:rPr>
        <w:t xml:space="preserve"> </w:t>
      </w:r>
      <w:r w:rsidRPr="00280962">
        <w:rPr>
          <w:rFonts w:ascii="Arial" w:hAnsi="Arial" w:cs="Arial"/>
          <w:sz w:val="19"/>
          <w:szCs w:val="19"/>
        </w:rPr>
        <w:t>P.</w:t>
      </w:r>
      <w:r w:rsidRPr="00280962">
        <w:rPr>
          <w:rFonts w:ascii="Arial" w:hAnsi="Arial" w:cs="Arial"/>
          <w:spacing w:val="-5"/>
          <w:sz w:val="19"/>
          <w:szCs w:val="19"/>
        </w:rPr>
        <w:t xml:space="preserve"> </w:t>
      </w:r>
      <w:r w:rsidRPr="00280962">
        <w:rPr>
          <w:rFonts w:ascii="Arial" w:hAnsi="Arial" w:cs="Arial"/>
          <w:sz w:val="19"/>
          <w:szCs w:val="19"/>
        </w:rPr>
        <w:t>123.</w:t>
      </w:r>
    </w:p>
    <w:p w14:paraId="16FF9C9D" w14:textId="65425F88" w:rsidR="007B3FFC" w:rsidRPr="00280962" w:rsidRDefault="007B3FFC" w:rsidP="00280962">
      <w:pPr>
        <w:pStyle w:val="Textonotapie"/>
        <w:jc w:val="both"/>
        <w:rPr>
          <w:rFonts w:ascii="Arial" w:hAnsi="Arial" w:cs="Arial"/>
          <w:sz w:val="19"/>
          <w:szCs w:val="19"/>
        </w:rPr>
      </w:pPr>
    </w:p>
  </w:footnote>
  <w:footnote w:id="9">
    <w:p w14:paraId="39E66755" w14:textId="17027BE6" w:rsidR="00835466" w:rsidRPr="00280962" w:rsidRDefault="00835466" w:rsidP="00280962">
      <w:pPr>
        <w:ind w:left="118"/>
        <w:jc w:val="both"/>
        <w:rPr>
          <w:rFonts w:ascii="Arial" w:hAnsi="Arial" w:cs="Arial"/>
          <w:sz w:val="19"/>
          <w:szCs w:val="19"/>
        </w:rPr>
      </w:pPr>
      <w:r w:rsidRPr="00280962">
        <w:rPr>
          <w:rStyle w:val="Refdenotaalpie"/>
          <w:rFonts w:ascii="Arial" w:hAnsi="Arial" w:cs="Arial"/>
          <w:sz w:val="19"/>
          <w:szCs w:val="19"/>
        </w:rPr>
        <w:footnoteRef/>
      </w:r>
      <w:r w:rsidRPr="00280962">
        <w:rPr>
          <w:rFonts w:ascii="Arial" w:hAnsi="Arial" w:cs="Arial"/>
          <w:sz w:val="19"/>
          <w:szCs w:val="19"/>
        </w:rPr>
        <w:t xml:space="preserve"> «Por</w:t>
      </w:r>
      <w:r w:rsidRPr="00280962">
        <w:rPr>
          <w:rFonts w:ascii="Arial" w:hAnsi="Arial" w:cs="Arial"/>
          <w:spacing w:val="-2"/>
          <w:sz w:val="19"/>
          <w:szCs w:val="19"/>
        </w:rPr>
        <w:t xml:space="preserve"> </w:t>
      </w:r>
      <w:r w:rsidRPr="00280962">
        <w:rPr>
          <w:rFonts w:ascii="Arial" w:hAnsi="Arial" w:cs="Arial"/>
          <w:sz w:val="19"/>
          <w:szCs w:val="19"/>
        </w:rPr>
        <w:t>el</w:t>
      </w:r>
      <w:r w:rsidRPr="00280962">
        <w:rPr>
          <w:rFonts w:ascii="Arial" w:hAnsi="Arial" w:cs="Arial"/>
          <w:spacing w:val="-1"/>
          <w:sz w:val="19"/>
          <w:szCs w:val="19"/>
        </w:rPr>
        <w:t xml:space="preserve"> </w:t>
      </w:r>
      <w:r w:rsidRPr="00280962">
        <w:rPr>
          <w:rFonts w:ascii="Arial" w:hAnsi="Arial" w:cs="Arial"/>
          <w:sz w:val="19"/>
          <w:szCs w:val="19"/>
        </w:rPr>
        <w:t>cual</w:t>
      </w:r>
      <w:r w:rsidRPr="00280962">
        <w:rPr>
          <w:rFonts w:ascii="Arial" w:hAnsi="Arial" w:cs="Arial"/>
          <w:spacing w:val="-2"/>
          <w:sz w:val="19"/>
          <w:szCs w:val="19"/>
        </w:rPr>
        <w:t xml:space="preserve"> </w:t>
      </w:r>
      <w:r w:rsidRPr="00280962">
        <w:rPr>
          <w:rFonts w:ascii="Arial" w:hAnsi="Arial" w:cs="Arial"/>
          <w:sz w:val="19"/>
          <w:szCs w:val="19"/>
        </w:rPr>
        <w:t>se</w:t>
      </w:r>
      <w:r w:rsidRPr="00280962">
        <w:rPr>
          <w:rFonts w:ascii="Arial" w:hAnsi="Arial" w:cs="Arial"/>
          <w:spacing w:val="-1"/>
          <w:sz w:val="19"/>
          <w:szCs w:val="19"/>
        </w:rPr>
        <w:t xml:space="preserve"> </w:t>
      </w:r>
      <w:r w:rsidRPr="00280962">
        <w:rPr>
          <w:rFonts w:ascii="Arial" w:hAnsi="Arial" w:cs="Arial"/>
          <w:sz w:val="19"/>
          <w:szCs w:val="19"/>
        </w:rPr>
        <w:t>reglamenta</w:t>
      </w:r>
      <w:r w:rsidRPr="00280962">
        <w:rPr>
          <w:rFonts w:ascii="Arial" w:hAnsi="Arial" w:cs="Arial"/>
          <w:spacing w:val="-2"/>
          <w:sz w:val="19"/>
          <w:szCs w:val="19"/>
        </w:rPr>
        <w:t xml:space="preserve"> </w:t>
      </w:r>
      <w:r w:rsidRPr="00280962">
        <w:rPr>
          <w:rFonts w:ascii="Arial" w:hAnsi="Arial" w:cs="Arial"/>
          <w:sz w:val="19"/>
          <w:szCs w:val="19"/>
        </w:rPr>
        <w:t>el</w:t>
      </w:r>
      <w:r w:rsidRPr="00280962">
        <w:rPr>
          <w:rFonts w:ascii="Arial" w:hAnsi="Arial" w:cs="Arial"/>
          <w:spacing w:val="-1"/>
          <w:sz w:val="19"/>
          <w:szCs w:val="19"/>
        </w:rPr>
        <w:t xml:space="preserve"> </w:t>
      </w:r>
      <w:r w:rsidRPr="00280962">
        <w:rPr>
          <w:rFonts w:ascii="Arial" w:hAnsi="Arial" w:cs="Arial"/>
          <w:sz w:val="19"/>
          <w:szCs w:val="19"/>
        </w:rPr>
        <w:t>sistema</w:t>
      </w:r>
      <w:r w:rsidRPr="00280962">
        <w:rPr>
          <w:rFonts w:ascii="Arial" w:hAnsi="Arial" w:cs="Arial"/>
          <w:spacing w:val="-2"/>
          <w:sz w:val="19"/>
          <w:szCs w:val="19"/>
        </w:rPr>
        <w:t xml:space="preserve"> </w:t>
      </w:r>
      <w:r w:rsidRPr="00280962">
        <w:rPr>
          <w:rFonts w:ascii="Arial" w:hAnsi="Arial" w:cs="Arial"/>
          <w:sz w:val="19"/>
          <w:szCs w:val="19"/>
        </w:rPr>
        <w:t>de</w:t>
      </w:r>
      <w:r w:rsidRPr="00280962">
        <w:rPr>
          <w:rFonts w:ascii="Arial" w:hAnsi="Arial" w:cs="Arial"/>
          <w:spacing w:val="-2"/>
          <w:sz w:val="19"/>
          <w:szCs w:val="19"/>
        </w:rPr>
        <w:t xml:space="preserve"> </w:t>
      </w:r>
      <w:r w:rsidRPr="00280962">
        <w:rPr>
          <w:rFonts w:ascii="Arial" w:hAnsi="Arial" w:cs="Arial"/>
          <w:sz w:val="19"/>
          <w:szCs w:val="19"/>
        </w:rPr>
        <w:t>compras</w:t>
      </w:r>
      <w:r w:rsidRPr="00280962">
        <w:rPr>
          <w:rFonts w:ascii="Arial" w:hAnsi="Arial" w:cs="Arial"/>
          <w:spacing w:val="-1"/>
          <w:sz w:val="19"/>
          <w:szCs w:val="19"/>
        </w:rPr>
        <w:t xml:space="preserve"> </w:t>
      </w:r>
      <w:r w:rsidRPr="00280962">
        <w:rPr>
          <w:rFonts w:ascii="Arial" w:hAnsi="Arial" w:cs="Arial"/>
          <w:sz w:val="19"/>
          <w:szCs w:val="19"/>
        </w:rPr>
        <w:t>y</w:t>
      </w:r>
      <w:r w:rsidRPr="00280962">
        <w:rPr>
          <w:rFonts w:ascii="Arial" w:hAnsi="Arial" w:cs="Arial"/>
          <w:spacing w:val="-2"/>
          <w:sz w:val="19"/>
          <w:szCs w:val="19"/>
        </w:rPr>
        <w:t xml:space="preserve"> </w:t>
      </w:r>
      <w:r w:rsidRPr="00280962">
        <w:rPr>
          <w:rFonts w:ascii="Arial" w:hAnsi="Arial" w:cs="Arial"/>
          <w:sz w:val="19"/>
          <w:szCs w:val="19"/>
        </w:rPr>
        <w:t>contratación</w:t>
      </w:r>
      <w:r w:rsidRPr="00280962">
        <w:rPr>
          <w:rFonts w:ascii="Arial" w:hAnsi="Arial" w:cs="Arial"/>
          <w:spacing w:val="-1"/>
          <w:sz w:val="19"/>
          <w:szCs w:val="19"/>
        </w:rPr>
        <w:t xml:space="preserve"> </w:t>
      </w:r>
      <w:r w:rsidRPr="00280962">
        <w:rPr>
          <w:rFonts w:ascii="Arial" w:hAnsi="Arial" w:cs="Arial"/>
          <w:sz w:val="19"/>
          <w:szCs w:val="19"/>
        </w:rPr>
        <w:t>pública».</w:t>
      </w:r>
    </w:p>
  </w:footnote>
  <w:footnote w:id="10">
    <w:p w14:paraId="108D626D" w14:textId="22D6E38E" w:rsidR="00AA3E4C" w:rsidRPr="00280962" w:rsidRDefault="00AA3E4C" w:rsidP="00280962">
      <w:pPr>
        <w:pStyle w:val="Textonotapie"/>
        <w:jc w:val="both"/>
        <w:rPr>
          <w:rFonts w:ascii="Arial" w:hAnsi="Arial" w:cs="Arial"/>
          <w:sz w:val="19"/>
          <w:szCs w:val="19"/>
        </w:rPr>
      </w:pPr>
      <w:r w:rsidRPr="00280962">
        <w:rPr>
          <w:rStyle w:val="Refdenotaalpie"/>
          <w:rFonts w:ascii="Arial" w:hAnsi="Arial" w:cs="Arial"/>
          <w:sz w:val="19"/>
          <w:szCs w:val="19"/>
        </w:rPr>
        <w:footnoteRef/>
      </w:r>
      <w:r w:rsidRPr="00280962">
        <w:rPr>
          <w:rFonts w:ascii="Arial" w:hAnsi="Arial" w:cs="Arial"/>
          <w:sz w:val="19"/>
          <w:szCs w:val="19"/>
        </w:rPr>
        <w:t xml:space="preserve"> MATALLANA</w:t>
      </w:r>
      <w:r w:rsidRPr="00280962">
        <w:rPr>
          <w:rFonts w:ascii="Arial" w:hAnsi="Arial" w:cs="Arial"/>
          <w:spacing w:val="-4"/>
          <w:sz w:val="19"/>
          <w:szCs w:val="19"/>
        </w:rPr>
        <w:t xml:space="preserve"> </w:t>
      </w:r>
      <w:r w:rsidRPr="00280962">
        <w:rPr>
          <w:rFonts w:ascii="Arial" w:hAnsi="Arial" w:cs="Arial"/>
          <w:sz w:val="19"/>
          <w:szCs w:val="19"/>
        </w:rPr>
        <w:t>CAMACHO,</w:t>
      </w:r>
      <w:r w:rsidRPr="00280962">
        <w:rPr>
          <w:rFonts w:ascii="Arial" w:hAnsi="Arial" w:cs="Arial"/>
          <w:spacing w:val="-4"/>
          <w:sz w:val="19"/>
          <w:szCs w:val="19"/>
        </w:rPr>
        <w:t xml:space="preserve"> </w:t>
      </w:r>
      <w:r w:rsidRPr="00280962">
        <w:rPr>
          <w:rFonts w:ascii="Arial" w:hAnsi="Arial" w:cs="Arial"/>
          <w:sz w:val="19"/>
          <w:szCs w:val="19"/>
        </w:rPr>
        <w:t>Ernesto.</w:t>
      </w:r>
      <w:r w:rsidRPr="00280962">
        <w:rPr>
          <w:rFonts w:ascii="Arial" w:hAnsi="Arial" w:cs="Arial"/>
          <w:spacing w:val="-4"/>
          <w:sz w:val="19"/>
          <w:szCs w:val="19"/>
        </w:rPr>
        <w:t xml:space="preserve"> </w:t>
      </w:r>
      <w:r w:rsidRPr="00280962">
        <w:rPr>
          <w:rFonts w:ascii="Arial" w:hAnsi="Arial" w:cs="Arial"/>
          <w:sz w:val="19"/>
          <w:szCs w:val="19"/>
        </w:rPr>
        <w:t>Manual</w:t>
      </w:r>
      <w:r w:rsidRPr="00280962">
        <w:rPr>
          <w:rFonts w:ascii="Arial" w:hAnsi="Arial" w:cs="Arial"/>
          <w:spacing w:val="-4"/>
          <w:sz w:val="19"/>
          <w:szCs w:val="19"/>
        </w:rPr>
        <w:t xml:space="preserve"> </w:t>
      </w:r>
      <w:r w:rsidRPr="00280962">
        <w:rPr>
          <w:rFonts w:ascii="Arial" w:hAnsi="Arial" w:cs="Arial"/>
          <w:sz w:val="19"/>
          <w:szCs w:val="19"/>
        </w:rPr>
        <w:t>de</w:t>
      </w:r>
      <w:r w:rsidRPr="00280962">
        <w:rPr>
          <w:rFonts w:ascii="Arial" w:hAnsi="Arial" w:cs="Arial"/>
          <w:spacing w:val="-4"/>
          <w:sz w:val="19"/>
          <w:szCs w:val="19"/>
        </w:rPr>
        <w:t xml:space="preserve"> </w:t>
      </w:r>
      <w:r w:rsidRPr="00280962">
        <w:rPr>
          <w:rFonts w:ascii="Arial" w:hAnsi="Arial" w:cs="Arial"/>
          <w:sz w:val="19"/>
          <w:szCs w:val="19"/>
        </w:rPr>
        <w:t>contratación</w:t>
      </w:r>
      <w:r w:rsidRPr="00280962">
        <w:rPr>
          <w:rFonts w:ascii="Arial" w:hAnsi="Arial" w:cs="Arial"/>
          <w:spacing w:val="-4"/>
          <w:sz w:val="19"/>
          <w:szCs w:val="19"/>
        </w:rPr>
        <w:t xml:space="preserve"> </w:t>
      </w:r>
      <w:r w:rsidRPr="00280962">
        <w:rPr>
          <w:rFonts w:ascii="Arial" w:hAnsi="Arial" w:cs="Arial"/>
          <w:sz w:val="19"/>
          <w:szCs w:val="19"/>
        </w:rPr>
        <w:t>de</w:t>
      </w:r>
      <w:r w:rsidRPr="00280962">
        <w:rPr>
          <w:rFonts w:ascii="Arial" w:hAnsi="Arial" w:cs="Arial"/>
          <w:spacing w:val="-3"/>
          <w:sz w:val="19"/>
          <w:szCs w:val="19"/>
        </w:rPr>
        <w:t xml:space="preserve"> </w:t>
      </w:r>
      <w:r w:rsidRPr="00280962">
        <w:rPr>
          <w:rFonts w:ascii="Arial" w:hAnsi="Arial" w:cs="Arial"/>
          <w:sz w:val="19"/>
          <w:szCs w:val="19"/>
        </w:rPr>
        <w:t>la</w:t>
      </w:r>
      <w:r w:rsidRPr="00280962">
        <w:rPr>
          <w:rFonts w:ascii="Arial" w:hAnsi="Arial" w:cs="Arial"/>
          <w:spacing w:val="-4"/>
          <w:sz w:val="19"/>
          <w:szCs w:val="19"/>
        </w:rPr>
        <w:t xml:space="preserve"> </w:t>
      </w:r>
      <w:r w:rsidRPr="00280962">
        <w:rPr>
          <w:rFonts w:ascii="Arial" w:hAnsi="Arial" w:cs="Arial"/>
          <w:sz w:val="19"/>
          <w:szCs w:val="19"/>
        </w:rPr>
        <w:t>Administración</w:t>
      </w:r>
      <w:r w:rsidRPr="00280962">
        <w:rPr>
          <w:rFonts w:ascii="Arial" w:hAnsi="Arial" w:cs="Arial"/>
          <w:spacing w:val="-4"/>
          <w:sz w:val="19"/>
          <w:szCs w:val="19"/>
        </w:rPr>
        <w:t xml:space="preserve"> </w:t>
      </w:r>
      <w:r w:rsidRPr="00280962">
        <w:rPr>
          <w:rFonts w:ascii="Arial" w:hAnsi="Arial" w:cs="Arial"/>
          <w:sz w:val="19"/>
          <w:szCs w:val="19"/>
        </w:rPr>
        <w:t>Pública.</w:t>
      </w:r>
      <w:r w:rsidRPr="00280962">
        <w:rPr>
          <w:rFonts w:ascii="Arial" w:hAnsi="Arial" w:cs="Arial"/>
          <w:spacing w:val="-4"/>
          <w:sz w:val="19"/>
          <w:szCs w:val="19"/>
        </w:rPr>
        <w:t xml:space="preserve"> </w:t>
      </w:r>
      <w:r w:rsidRPr="00280962">
        <w:rPr>
          <w:rFonts w:ascii="Arial" w:hAnsi="Arial" w:cs="Arial"/>
          <w:sz w:val="19"/>
          <w:szCs w:val="19"/>
        </w:rPr>
        <w:t>Universidad</w:t>
      </w:r>
      <w:r w:rsidRPr="00280962">
        <w:rPr>
          <w:rFonts w:ascii="Arial" w:hAnsi="Arial" w:cs="Arial"/>
          <w:spacing w:val="-50"/>
          <w:sz w:val="19"/>
          <w:szCs w:val="19"/>
        </w:rPr>
        <w:t xml:space="preserve"> </w:t>
      </w:r>
      <w:r w:rsidRPr="00280962">
        <w:rPr>
          <w:rFonts w:ascii="Arial" w:hAnsi="Arial" w:cs="Arial"/>
          <w:sz w:val="19"/>
          <w:szCs w:val="19"/>
        </w:rPr>
        <w:t>Externado</w:t>
      </w:r>
      <w:r w:rsidRPr="00280962">
        <w:rPr>
          <w:rFonts w:ascii="Arial" w:hAnsi="Arial" w:cs="Arial"/>
          <w:spacing w:val="-2"/>
          <w:sz w:val="19"/>
          <w:szCs w:val="19"/>
        </w:rPr>
        <w:t xml:space="preserve"> </w:t>
      </w:r>
      <w:r w:rsidRPr="00280962">
        <w:rPr>
          <w:rFonts w:ascii="Arial" w:hAnsi="Arial" w:cs="Arial"/>
          <w:sz w:val="19"/>
          <w:szCs w:val="19"/>
        </w:rPr>
        <w:t>de</w:t>
      </w:r>
      <w:r w:rsidRPr="00280962">
        <w:rPr>
          <w:rFonts w:ascii="Arial" w:hAnsi="Arial" w:cs="Arial"/>
          <w:spacing w:val="-1"/>
          <w:sz w:val="19"/>
          <w:szCs w:val="19"/>
        </w:rPr>
        <w:t xml:space="preserve"> </w:t>
      </w:r>
      <w:r w:rsidRPr="00280962">
        <w:rPr>
          <w:rFonts w:ascii="Arial" w:hAnsi="Arial" w:cs="Arial"/>
          <w:sz w:val="19"/>
          <w:szCs w:val="19"/>
        </w:rPr>
        <w:t>Colombia.</w:t>
      </w:r>
      <w:r w:rsidRPr="00280962">
        <w:rPr>
          <w:rFonts w:ascii="Arial" w:hAnsi="Arial" w:cs="Arial"/>
          <w:spacing w:val="-2"/>
          <w:sz w:val="19"/>
          <w:szCs w:val="19"/>
        </w:rPr>
        <w:t xml:space="preserve"> </w:t>
      </w:r>
      <w:r w:rsidRPr="00280962">
        <w:rPr>
          <w:rFonts w:ascii="Arial" w:hAnsi="Arial" w:cs="Arial"/>
          <w:sz w:val="19"/>
          <w:szCs w:val="19"/>
        </w:rPr>
        <w:t>Bogotá,</w:t>
      </w:r>
      <w:r w:rsidRPr="00280962">
        <w:rPr>
          <w:rFonts w:ascii="Arial" w:hAnsi="Arial" w:cs="Arial"/>
          <w:spacing w:val="-1"/>
          <w:sz w:val="19"/>
          <w:szCs w:val="19"/>
        </w:rPr>
        <w:t xml:space="preserve"> </w:t>
      </w:r>
      <w:r w:rsidRPr="00280962">
        <w:rPr>
          <w:rFonts w:ascii="Arial" w:hAnsi="Arial" w:cs="Arial"/>
          <w:sz w:val="19"/>
          <w:szCs w:val="19"/>
        </w:rPr>
        <w:t>2013.</w:t>
      </w:r>
      <w:r w:rsidRPr="00280962">
        <w:rPr>
          <w:rFonts w:ascii="Arial" w:hAnsi="Arial" w:cs="Arial"/>
          <w:spacing w:val="-2"/>
          <w:sz w:val="19"/>
          <w:szCs w:val="19"/>
        </w:rPr>
        <w:t xml:space="preserve"> </w:t>
      </w:r>
      <w:r w:rsidRPr="00280962">
        <w:rPr>
          <w:rFonts w:ascii="Arial" w:hAnsi="Arial" w:cs="Arial"/>
          <w:sz w:val="19"/>
          <w:szCs w:val="19"/>
        </w:rPr>
        <w:t>PP.579-580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34DCC" w14:textId="77777777" w:rsidR="00906B3C" w:rsidRPr="007566FE" w:rsidRDefault="00A204C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9264" behindDoc="1" locked="0" layoutInCell="1" hidden="0" allowOverlap="1" wp14:anchorId="7601CFFE" wp14:editId="3E953B9C">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hAnsi="Geomanist Light"/>
        <w:color w:val="002060"/>
        <w:sz w:val="16"/>
        <w:szCs w:val="16"/>
      </w:rPr>
      <w:t>FORMATO PQRSD</w:t>
    </w:r>
  </w:p>
  <w:p w14:paraId="0AEC803A" w14:textId="77777777" w:rsidR="007566FE" w:rsidRPr="007566FE" w:rsidRDefault="00A204CC"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2DFFE0E0" w14:textId="77777777" w:rsidR="00793403" w:rsidRDefault="00A204CC"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60288" behindDoc="1" locked="0" layoutInCell="1" allowOverlap="1" wp14:anchorId="7E1C9EB8" wp14:editId="2B01EAE3">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eastAsia="Geo" w:hAnsi="Geomanist Light" w:cs="Geo"/>
        <w:b/>
        <w:color w:val="000000"/>
        <w:sz w:val="16"/>
        <w:szCs w:val="16"/>
        <w:lang w:eastAsia="es-CO"/>
      </w:rPr>
      <w:t>Versión</w:t>
    </w:r>
    <w:r w:rsidRPr="007566FE">
      <w:rPr>
        <w:rFonts w:ascii="Geomanist Light" w:eastAsia="Arial Nova" w:hAnsi="Geomanist Light" w:cs="Arial Nova"/>
        <w:b/>
        <w:color w:val="000000"/>
        <w:sz w:val="16"/>
        <w:szCs w:val="16"/>
        <w:lang w:eastAsia="es-CO"/>
      </w:rPr>
      <w:t xml:space="preserve">: </w:t>
    </w:r>
    <w:r w:rsidRPr="007566FE">
      <w:rPr>
        <w:rFonts w:ascii="Geomanist Light" w:eastAsia="Geo" w:hAnsi="Geomanist Light" w:cs="Geo"/>
        <w:sz w:val="16"/>
        <w:szCs w:val="16"/>
        <w:lang w:eastAsia="es-CO"/>
      </w:rPr>
      <w:t>0</w:t>
    </w:r>
    <w:r>
      <w:rPr>
        <w:rFonts w:ascii="Geomanist Light" w:eastAsia="Geo" w:hAnsi="Geomanist Light" w:cs="Geo"/>
        <w:sz w:val="16"/>
        <w:szCs w:val="16"/>
        <w:lang w:eastAsia="es-CO"/>
      </w:rPr>
      <w:t>2</w:t>
    </w:r>
    <w:r w:rsidRPr="007566FE">
      <w:rPr>
        <w:rFonts w:ascii="Geomanist Light" w:eastAsia="Geo" w:hAnsi="Geomanist Light" w:cs="Geo"/>
        <w:sz w:val="16"/>
        <w:szCs w:val="16"/>
        <w:lang w:eastAsia="es-CO"/>
      </w:rPr>
      <w:t xml:space="preserve"> DEL </w:t>
    </w:r>
    <w:r>
      <w:rPr>
        <w:rFonts w:ascii="Geomanist Light" w:eastAsia="Geo" w:hAnsi="Geomanist Light" w:cs="Geo"/>
        <w:sz w:val="16"/>
        <w:szCs w:val="16"/>
        <w:lang w:eastAsia="es-CO"/>
      </w:rPr>
      <w:t>28</w:t>
    </w:r>
    <w:r w:rsidRPr="007566FE">
      <w:rPr>
        <w:rFonts w:ascii="Geomanist Light" w:eastAsia="Geo" w:hAnsi="Geomanist Light" w:cs="Geo"/>
        <w:sz w:val="16"/>
        <w:szCs w:val="16"/>
        <w:lang w:eastAsia="es-CO"/>
      </w:rPr>
      <w:t xml:space="preserve"> DE </w:t>
    </w:r>
    <w:r>
      <w:rPr>
        <w:rFonts w:ascii="Geomanist Light" w:eastAsia="Geo" w:hAnsi="Geomanist Light" w:cs="Geo"/>
        <w:sz w:val="16"/>
        <w:szCs w:val="16"/>
        <w:lang w:eastAsia="es-CO"/>
      </w:rPr>
      <w:t>SEPTIEMBRE</w:t>
    </w:r>
    <w:r w:rsidRPr="007566FE">
      <w:rPr>
        <w:rFonts w:ascii="Geomanist Light" w:eastAsia="Geo" w:hAnsi="Geomanist Light" w:cs="Geo"/>
        <w:sz w:val="16"/>
        <w:szCs w:val="16"/>
        <w:lang w:eastAsia="es-CO"/>
      </w:rPr>
      <w:t xml:space="preserve"> DE 2022</w:t>
    </w:r>
  </w:p>
  <w:p w14:paraId="4C62C6DE" w14:textId="77777777" w:rsidR="00793403" w:rsidRPr="007566FE" w:rsidRDefault="00000000" w:rsidP="008614E5">
    <w:pPr>
      <w:spacing w:after="0"/>
      <w:rPr>
        <w:rFonts w:ascii="Geomanist Light" w:hAnsi="Geomanist Light"/>
        <w:color w:val="002060"/>
        <w:sz w:val="16"/>
        <w:szCs w:val="16"/>
      </w:rPr>
    </w:pPr>
  </w:p>
  <w:p w14:paraId="04741628" w14:textId="77777777" w:rsidR="004A1847" w:rsidRPr="00906B3C" w:rsidRDefault="00000000"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74647C"/>
    <w:multiLevelType w:val="multilevel"/>
    <w:tmpl w:val="8152B1F2"/>
    <w:lvl w:ilvl="0">
      <w:start w:val="2"/>
      <w:numFmt w:val="decimal"/>
      <w:lvlText w:val="%1."/>
      <w:lvlJc w:val="left"/>
      <w:pPr>
        <w:ind w:left="360" w:hanging="360"/>
      </w:pPr>
      <w:rPr>
        <w:rFonts w:hint="default"/>
      </w:rPr>
    </w:lvl>
    <w:lvl w:ilvl="1">
      <w:start w:val="2"/>
      <w:numFmt w:val="decimal"/>
      <w:lvlText w:val="%1.%2."/>
      <w:lvlJc w:val="left"/>
      <w:pPr>
        <w:ind w:left="1558" w:hanging="720"/>
      </w:pPr>
      <w:rPr>
        <w:rFonts w:hint="default"/>
      </w:rPr>
    </w:lvl>
    <w:lvl w:ilvl="2">
      <w:start w:val="1"/>
      <w:numFmt w:val="decimal"/>
      <w:lvlText w:val="%1.%2.%3."/>
      <w:lvlJc w:val="left"/>
      <w:pPr>
        <w:ind w:left="2396" w:hanging="720"/>
      </w:pPr>
      <w:rPr>
        <w:rFonts w:hint="default"/>
      </w:rPr>
    </w:lvl>
    <w:lvl w:ilvl="3">
      <w:start w:val="1"/>
      <w:numFmt w:val="decimal"/>
      <w:lvlText w:val="%1.%2.%3.%4."/>
      <w:lvlJc w:val="left"/>
      <w:pPr>
        <w:ind w:left="3594" w:hanging="1080"/>
      </w:pPr>
      <w:rPr>
        <w:rFonts w:hint="default"/>
      </w:rPr>
    </w:lvl>
    <w:lvl w:ilvl="4">
      <w:start w:val="1"/>
      <w:numFmt w:val="decimal"/>
      <w:lvlText w:val="%1.%2.%3.%4.%5."/>
      <w:lvlJc w:val="left"/>
      <w:pPr>
        <w:ind w:left="4432" w:hanging="1080"/>
      </w:pPr>
      <w:rPr>
        <w:rFonts w:hint="default"/>
      </w:rPr>
    </w:lvl>
    <w:lvl w:ilvl="5">
      <w:start w:val="1"/>
      <w:numFmt w:val="decimal"/>
      <w:lvlText w:val="%1.%2.%3.%4.%5.%6."/>
      <w:lvlJc w:val="left"/>
      <w:pPr>
        <w:ind w:left="5630" w:hanging="1440"/>
      </w:pPr>
      <w:rPr>
        <w:rFonts w:hint="default"/>
      </w:rPr>
    </w:lvl>
    <w:lvl w:ilvl="6">
      <w:start w:val="1"/>
      <w:numFmt w:val="decimal"/>
      <w:lvlText w:val="%1.%2.%3.%4.%5.%6.%7."/>
      <w:lvlJc w:val="left"/>
      <w:pPr>
        <w:ind w:left="6468" w:hanging="1440"/>
      </w:pPr>
      <w:rPr>
        <w:rFonts w:hint="default"/>
      </w:rPr>
    </w:lvl>
    <w:lvl w:ilvl="7">
      <w:start w:val="1"/>
      <w:numFmt w:val="decimal"/>
      <w:lvlText w:val="%1.%2.%3.%4.%5.%6.%7.%8."/>
      <w:lvlJc w:val="left"/>
      <w:pPr>
        <w:ind w:left="7666" w:hanging="1800"/>
      </w:pPr>
      <w:rPr>
        <w:rFonts w:hint="default"/>
      </w:rPr>
    </w:lvl>
    <w:lvl w:ilvl="8">
      <w:start w:val="1"/>
      <w:numFmt w:val="decimal"/>
      <w:lvlText w:val="%1.%2.%3.%4.%5.%6.%7.%8.%9."/>
      <w:lvlJc w:val="left"/>
      <w:pPr>
        <w:ind w:left="8504" w:hanging="1800"/>
      </w:pPr>
      <w:rPr>
        <w:rFonts w:hint="default"/>
      </w:rPr>
    </w:lvl>
  </w:abstractNum>
  <w:abstractNum w:abstractNumId="1" w15:restartNumberingAfterBreak="0">
    <w:nsid w:val="4E0B3329"/>
    <w:multiLevelType w:val="multilevel"/>
    <w:tmpl w:val="5420CDFA"/>
    <w:lvl w:ilvl="0">
      <w:start w:val="1"/>
      <w:numFmt w:val="decimal"/>
      <w:lvlText w:val="%1."/>
      <w:lvlJc w:val="left"/>
      <w:pPr>
        <w:ind w:left="362" w:hanging="245"/>
        <w:jc w:val="left"/>
      </w:pPr>
      <w:rPr>
        <w:rFonts w:ascii="Arial" w:eastAsia="Arial" w:hAnsi="Arial" w:cs="Arial" w:hint="default"/>
        <w:b/>
        <w:bCs/>
        <w:color w:val="1A1A1A"/>
        <w:spacing w:val="-1"/>
        <w:w w:val="100"/>
        <w:sz w:val="22"/>
        <w:szCs w:val="22"/>
        <w:lang w:val="es-ES" w:eastAsia="en-US" w:bidi="ar-SA"/>
      </w:rPr>
    </w:lvl>
    <w:lvl w:ilvl="1">
      <w:start w:val="1"/>
      <w:numFmt w:val="decimal"/>
      <w:lvlText w:val="%1.%2."/>
      <w:lvlJc w:val="left"/>
      <w:pPr>
        <w:ind w:left="118" w:hanging="485"/>
        <w:jc w:val="left"/>
      </w:pPr>
      <w:rPr>
        <w:rFonts w:hint="default"/>
        <w:b/>
        <w:bCs/>
        <w:spacing w:val="-1"/>
        <w:w w:val="100"/>
        <w:lang w:val="es-ES" w:eastAsia="en-US" w:bidi="ar-SA"/>
      </w:rPr>
    </w:lvl>
    <w:lvl w:ilvl="2">
      <w:start w:val="1"/>
      <w:numFmt w:val="decimal"/>
      <w:lvlText w:val="%3."/>
      <w:lvlJc w:val="left"/>
      <w:pPr>
        <w:ind w:left="827" w:hanging="234"/>
        <w:jc w:val="left"/>
      </w:pPr>
      <w:rPr>
        <w:rFonts w:ascii="Arial MT" w:eastAsia="Arial MT" w:hAnsi="Arial MT" w:cs="Arial MT" w:hint="default"/>
        <w:color w:val="333333"/>
        <w:spacing w:val="-1"/>
        <w:w w:val="100"/>
        <w:sz w:val="21"/>
        <w:szCs w:val="21"/>
        <w:lang w:val="es-ES" w:eastAsia="en-US" w:bidi="ar-SA"/>
      </w:rPr>
    </w:lvl>
    <w:lvl w:ilvl="3">
      <w:numFmt w:val="bullet"/>
      <w:lvlText w:val="•"/>
      <w:lvlJc w:val="left"/>
      <w:pPr>
        <w:ind w:left="1930" w:hanging="234"/>
      </w:pPr>
      <w:rPr>
        <w:rFonts w:hint="default"/>
        <w:lang w:val="es-ES" w:eastAsia="en-US" w:bidi="ar-SA"/>
      </w:rPr>
    </w:lvl>
    <w:lvl w:ilvl="4">
      <w:numFmt w:val="bullet"/>
      <w:lvlText w:val="•"/>
      <w:lvlJc w:val="left"/>
      <w:pPr>
        <w:ind w:left="3040" w:hanging="234"/>
      </w:pPr>
      <w:rPr>
        <w:rFonts w:hint="default"/>
        <w:lang w:val="es-ES" w:eastAsia="en-US" w:bidi="ar-SA"/>
      </w:rPr>
    </w:lvl>
    <w:lvl w:ilvl="5">
      <w:numFmt w:val="bullet"/>
      <w:lvlText w:val="•"/>
      <w:lvlJc w:val="left"/>
      <w:pPr>
        <w:ind w:left="4150" w:hanging="234"/>
      </w:pPr>
      <w:rPr>
        <w:rFonts w:hint="default"/>
        <w:lang w:val="es-ES" w:eastAsia="en-US" w:bidi="ar-SA"/>
      </w:rPr>
    </w:lvl>
    <w:lvl w:ilvl="6">
      <w:numFmt w:val="bullet"/>
      <w:lvlText w:val="•"/>
      <w:lvlJc w:val="left"/>
      <w:pPr>
        <w:ind w:left="5260" w:hanging="234"/>
      </w:pPr>
      <w:rPr>
        <w:rFonts w:hint="default"/>
        <w:lang w:val="es-ES" w:eastAsia="en-US" w:bidi="ar-SA"/>
      </w:rPr>
    </w:lvl>
    <w:lvl w:ilvl="7">
      <w:numFmt w:val="bullet"/>
      <w:lvlText w:val="•"/>
      <w:lvlJc w:val="left"/>
      <w:pPr>
        <w:ind w:left="6370" w:hanging="234"/>
      </w:pPr>
      <w:rPr>
        <w:rFonts w:hint="default"/>
        <w:lang w:val="es-ES" w:eastAsia="en-US" w:bidi="ar-SA"/>
      </w:rPr>
    </w:lvl>
    <w:lvl w:ilvl="8">
      <w:numFmt w:val="bullet"/>
      <w:lvlText w:val="•"/>
      <w:lvlJc w:val="left"/>
      <w:pPr>
        <w:ind w:left="7480" w:hanging="234"/>
      </w:pPr>
      <w:rPr>
        <w:rFonts w:hint="default"/>
        <w:lang w:val="es-ES" w:eastAsia="en-US" w:bidi="ar-SA"/>
      </w:rPr>
    </w:lvl>
  </w:abstractNum>
  <w:abstractNum w:abstractNumId="2" w15:restartNumberingAfterBreak="0">
    <w:nsid w:val="54493B65"/>
    <w:multiLevelType w:val="multilevel"/>
    <w:tmpl w:val="BFE8D974"/>
    <w:lvl w:ilvl="0">
      <w:start w:val="2"/>
      <w:numFmt w:val="decimal"/>
      <w:lvlText w:val="%1."/>
      <w:lvlJc w:val="left"/>
      <w:pPr>
        <w:ind w:left="360" w:hanging="360"/>
      </w:pPr>
      <w:rPr>
        <w:rFonts w:hint="default"/>
      </w:rPr>
    </w:lvl>
    <w:lvl w:ilvl="1">
      <w:start w:val="2"/>
      <w:numFmt w:val="decimal"/>
      <w:lvlText w:val="%1.%2."/>
      <w:lvlJc w:val="left"/>
      <w:pPr>
        <w:ind w:left="838" w:hanging="720"/>
      </w:pPr>
      <w:rPr>
        <w:rFonts w:hint="default"/>
      </w:rPr>
    </w:lvl>
    <w:lvl w:ilvl="2">
      <w:start w:val="1"/>
      <w:numFmt w:val="decimal"/>
      <w:lvlText w:val="%1.%2.%3."/>
      <w:lvlJc w:val="left"/>
      <w:pPr>
        <w:ind w:left="956" w:hanging="720"/>
      </w:pPr>
      <w:rPr>
        <w:rFonts w:hint="default"/>
      </w:rPr>
    </w:lvl>
    <w:lvl w:ilvl="3">
      <w:start w:val="1"/>
      <w:numFmt w:val="decimal"/>
      <w:lvlText w:val="%1.%2.%3.%4."/>
      <w:lvlJc w:val="left"/>
      <w:pPr>
        <w:ind w:left="1434" w:hanging="1080"/>
      </w:pPr>
      <w:rPr>
        <w:rFonts w:hint="default"/>
      </w:rPr>
    </w:lvl>
    <w:lvl w:ilvl="4">
      <w:start w:val="1"/>
      <w:numFmt w:val="decimal"/>
      <w:lvlText w:val="%1.%2.%3.%4.%5."/>
      <w:lvlJc w:val="left"/>
      <w:pPr>
        <w:ind w:left="1552" w:hanging="1080"/>
      </w:pPr>
      <w:rPr>
        <w:rFonts w:hint="default"/>
      </w:rPr>
    </w:lvl>
    <w:lvl w:ilvl="5">
      <w:start w:val="1"/>
      <w:numFmt w:val="decimal"/>
      <w:lvlText w:val="%1.%2.%3.%4.%5.%6."/>
      <w:lvlJc w:val="left"/>
      <w:pPr>
        <w:ind w:left="2030" w:hanging="144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626" w:hanging="1800"/>
      </w:pPr>
      <w:rPr>
        <w:rFonts w:hint="default"/>
      </w:rPr>
    </w:lvl>
    <w:lvl w:ilvl="8">
      <w:start w:val="1"/>
      <w:numFmt w:val="decimal"/>
      <w:lvlText w:val="%1.%2.%3.%4.%5.%6.%7.%8.%9."/>
      <w:lvlJc w:val="left"/>
      <w:pPr>
        <w:ind w:left="2744" w:hanging="1800"/>
      </w:pPr>
      <w:rPr>
        <w:rFonts w:hint="default"/>
      </w:rPr>
    </w:lvl>
  </w:abstractNum>
  <w:abstractNum w:abstractNumId="3" w15:restartNumberingAfterBreak="0">
    <w:nsid w:val="6FE97F52"/>
    <w:multiLevelType w:val="multilevel"/>
    <w:tmpl w:val="5420CDFA"/>
    <w:lvl w:ilvl="0">
      <w:start w:val="1"/>
      <w:numFmt w:val="decimal"/>
      <w:lvlText w:val="%1."/>
      <w:lvlJc w:val="left"/>
      <w:pPr>
        <w:ind w:left="362" w:hanging="245"/>
        <w:jc w:val="left"/>
      </w:pPr>
      <w:rPr>
        <w:rFonts w:ascii="Arial" w:eastAsia="Arial" w:hAnsi="Arial" w:cs="Arial" w:hint="default"/>
        <w:b/>
        <w:bCs/>
        <w:color w:val="1A1A1A"/>
        <w:spacing w:val="-1"/>
        <w:w w:val="100"/>
        <w:sz w:val="22"/>
        <w:szCs w:val="22"/>
        <w:lang w:val="es-ES" w:eastAsia="en-US" w:bidi="ar-SA"/>
      </w:rPr>
    </w:lvl>
    <w:lvl w:ilvl="1">
      <w:start w:val="1"/>
      <w:numFmt w:val="decimal"/>
      <w:lvlText w:val="%1.%2."/>
      <w:lvlJc w:val="left"/>
      <w:pPr>
        <w:ind w:left="118" w:hanging="485"/>
        <w:jc w:val="left"/>
      </w:pPr>
      <w:rPr>
        <w:rFonts w:hint="default"/>
        <w:b/>
        <w:bCs/>
        <w:spacing w:val="-1"/>
        <w:w w:val="100"/>
        <w:lang w:val="es-ES" w:eastAsia="en-US" w:bidi="ar-SA"/>
      </w:rPr>
    </w:lvl>
    <w:lvl w:ilvl="2">
      <w:start w:val="1"/>
      <w:numFmt w:val="decimal"/>
      <w:lvlText w:val="%3."/>
      <w:lvlJc w:val="left"/>
      <w:pPr>
        <w:ind w:left="827" w:hanging="234"/>
        <w:jc w:val="left"/>
      </w:pPr>
      <w:rPr>
        <w:rFonts w:ascii="Arial MT" w:eastAsia="Arial MT" w:hAnsi="Arial MT" w:cs="Arial MT" w:hint="default"/>
        <w:color w:val="333333"/>
        <w:spacing w:val="-1"/>
        <w:w w:val="100"/>
        <w:sz w:val="21"/>
        <w:szCs w:val="21"/>
        <w:lang w:val="es-ES" w:eastAsia="en-US" w:bidi="ar-SA"/>
      </w:rPr>
    </w:lvl>
    <w:lvl w:ilvl="3">
      <w:numFmt w:val="bullet"/>
      <w:lvlText w:val="•"/>
      <w:lvlJc w:val="left"/>
      <w:pPr>
        <w:ind w:left="1930" w:hanging="234"/>
      </w:pPr>
      <w:rPr>
        <w:rFonts w:hint="default"/>
        <w:lang w:val="es-ES" w:eastAsia="en-US" w:bidi="ar-SA"/>
      </w:rPr>
    </w:lvl>
    <w:lvl w:ilvl="4">
      <w:numFmt w:val="bullet"/>
      <w:lvlText w:val="•"/>
      <w:lvlJc w:val="left"/>
      <w:pPr>
        <w:ind w:left="3040" w:hanging="234"/>
      </w:pPr>
      <w:rPr>
        <w:rFonts w:hint="default"/>
        <w:lang w:val="es-ES" w:eastAsia="en-US" w:bidi="ar-SA"/>
      </w:rPr>
    </w:lvl>
    <w:lvl w:ilvl="5">
      <w:numFmt w:val="bullet"/>
      <w:lvlText w:val="•"/>
      <w:lvlJc w:val="left"/>
      <w:pPr>
        <w:ind w:left="4150" w:hanging="234"/>
      </w:pPr>
      <w:rPr>
        <w:rFonts w:hint="default"/>
        <w:lang w:val="es-ES" w:eastAsia="en-US" w:bidi="ar-SA"/>
      </w:rPr>
    </w:lvl>
    <w:lvl w:ilvl="6">
      <w:numFmt w:val="bullet"/>
      <w:lvlText w:val="•"/>
      <w:lvlJc w:val="left"/>
      <w:pPr>
        <w:ind w:left="5260" w:hanging="234"/>
      </w:pPr>
      <w:rPr>
        <w:rFonts w:hint="default"/>
        <w:lang w:val="es-ES" w:eastAsia="en-US" w:bidi="ar-SA"/>
      </w:rPr>
    </w:lvl>
    <w:lvl w:ilvl="7">
      <w:numFmt w:val="bullet"/>
      <w:lvlText w:val="•"/>
      <w:lvlJc w:val="left"/>
      <w:pPr>
        <w:ind w:left="6370" w:hanging="234"/>
      </w:pPr>
      <w:rPr>
        <w:rFonts w:hint="default"/>
        <w:lang w:val="es-ES" w:eastAsia="en-US" w:bidi="ar-SA"/>
      </w:rPr>
    </w:lvl>
    <w:lvl w:ilvl="8">
      <w:numFmt w:val="bullet"/>
      <w:lvlText w:val="•"/>
      <w:lvlJc w:val="left"/>
      <w:pPr>
        <w:ind w:left="7480" w:hanging="234"/>
      </w:pPr>
      <w:rPr>
        <w:rFonts w:hint="default"/>
        <w:lang w:val="es-ES" w:eastAsia="en-US" w:bidi="ar-SA"/>
      </w:rPr>
    </w:lvl>
  </w:abstractNum>
  <w:abstractNum w:abstractNumId="4" w15:restartNumberingAfterBreak="0">
    <w:nsid w:val="78DE2031"/>
    <w:multiLevelType w:val="hybridMultilevel"/>
    <w:tmpl w:val="065C3D1C"/>
    <w:lvl w:ilvl="0" w:tplc="27F099D4">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2044817789">
    <w:abstractNumId w:val="4"/>
  </w:num>
  <w:num w:numId="2" w16cid:durableId="719208068">
    <w:abstractNumId w:val="3"/>
  </w:num>
  <w:num w:numId="3" w16cid:durableId="1836914281">
    <w:abstractNumId w:val="1"/>
  </w:num>
  <w:num w:numId="4" w16cid:durableId="1494375763">
    <w:abstractNumId w:val="2"/>
  </w:num>
  <w:num w:numId="5" w16cid:durableId="321936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4CC"/>
    <w:rsid w:val="00047EDB"/>
    <w:rsid w:val="00071D32"/>
    <w:rsid w:val="000877CC"/>
    <w:rsid w:val="000A2553"/>
    <w:rsid w:val="000C5F2D"/>
    <w:rsid w:val="0021214D"/>
    <w:rsid w:val="002237F2"/>
    <w:rsid w:val="00280962"/>
    <w:rsid w:val="002A149A"/>
    <w:rsid w:val="002F72AF"/>
    <w:rsid w:val="00317F3D"/>
    <w:rsid w:val="003B5CBC"/>
    <w:rsid w:val="003C2B9D"/>
    <w:rsid w:val="003F285C"/>
    <w:rsid w:val="00415EB3"/>
    <w:rsid w:val="0046283B"/>
    <w:rsid w:val="004C1A7D"/>
    <w:rsid w:val="00533130"/>
    <w:rsid w:val="00537120"/>
    <w:rsid w:val="00560B18"/>
    <w:rsid w:val="005A346E"/>
    <w:rsid w:val="005F7AFC"/>
    <w:rsid w:val="00620153"/>
    <w:rsid w:val="00661055"/>
    <w:rsid w:val="006B154B"/>
    <w:rsid w:val="006C2F54"/>
    <w:rsid w:val="006C75E0"/>
    <w:rsid w:val="007B18C7"/>
    <w:rsid w:val="007B3FFC"/>
    <w:rsid w:val="007C341A"/>
    <w:rsid w:val="00835466"/>
    <w:rsid w:val="008E086C"/>
    <w:rsid w:val="009528DA"/>
    <w:rsid w:val="00957D8C"/>
    <w:rsid w:val="00977486"/>
    <w:rsid w:val="00980E2B"/>
    <w:rsid w:val="00984C3F"/>
    <w:rsid w:val="00985D5F"/>
    <w:rsid w:val="00986911"/>
    <w:rsid w:val="009D696B"/>
    <w:rsid w:val="00A204CC"/>
    <w:rsid w:val="00A44FD9"/>
    <w:rsid w:val="00A86CEF"/>
    <w:rsid w:val="00AA3E4C"/>
    <w:rsid w:val="00B13863"/>
    <w:rsid w:val="00BD6C59"/>
    <w:rsid w:val="00C140AF"/>
    <w:rsid w:val="00C32739"/>
    <w:rsid w:val="00C7299E"/>
    <w:rsid w:val="00C761E4"/>
    <w:rsid w:val="00CF1211"/>
    <w:rsid w:val="00D15FC5"/>
    <w:rsid w:val="00DC5AC5"/>
    <w:rsid w:val="00DE1272"/>
    <w:rsid w:val="00E1434D"/>
    <w:rsid w:val="00E3761C"/>
    <w:rsid w:val="00E6372E"/>
    <w:rsid w:val="00E752D5"/>
    <w:rsid w:val="00EB1316"/>
    <w:rsid w:val="00EF1766"/>
    <w:rsid w:val="00EF3E4E"/>
    <w:rsid w:val="00F26FAD"/>
    <w:rsid w:val="00F45C4C"/>
    <w:rsid w:val="00F753E2"/>
    <w:rsid w:val="00F9403D"/>
    <w:rsid w:val="00FC270A"/>
    <w:rsid w:val="00FC6A47"/>
    <w:rsid w:val="00FE6D8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D5C02"/>
  <w15:chartTrackingRefBased/>
  <w15:docId w15:val="{3A1329FD-1F24-42CF-AB38-E4561F798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04CC"/>
  </w:style>
  <w:style w:type="paragraph" w:styleId="Ttulo1">
    <w:name w:val="heading 1"/>
    <w:basedOn w:val="Normal"/>
    <w:link w:val="Ttulo1Car"/>
    <w:uiPriority w:val="9"/>
    <w:qFormat/>
    <w:rsid w:val="00537120"/>
    <w:pPr>
      <w:widowControl w:val="0"/>
      <w:autoSpaceDE w:val="0"/>
      <w:autoSpaceDN w:val="0"/>
      <w:spacing w:after="0" w:line="240" w:lineRule="auto"/>
      <w:ind w:left="118"/>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204C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204CC"/>
  </w:style>
  <w:style w:type="paragraph" w:styleId="Piedepgina">
    <w:name w:val="footer"/>
    <w:basedOn w:val="Normal"/>
    <w:link w:val="PiedepginaCar"/>
    <w:uiPriority w:val="99"/>
    <w:unhideWhenUsed/>
    <w:rsid w:val="00A204C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04CC"/>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A204C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A204CC"/>
    <w:pPr>
      <w:spacing w:after="0" w:line="240" w:lineRule="auto"/>
    </w:pPr>
    <w:rPr>
      <w:sz w:val="20"/>
      <w:szCs w:val="20"/>
      <w:lang w:val="es-MX"/>
    </w:rPr>
  </w:style>
  <w:style w:type="character" w:customStyle="1" w:styleId="TextonotapieCar1">
    <w:name w:val="Texto nota pie Car1"/>
    <w:basedOn w:val="Fuentedeprrafopredeter"/>
    <w:uiPriority w:val="99"/>
    <w:semiHidden/>
    <w:rsid w:val="00A204CC"/>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A204CC"/>
    <w:rPr>
      <w:vertAlign w:val="superscript"/>
    </w:rPr>
  </w:style>
  <w:style w:type="character" w:customStyle="1" w:styleId="normaltextrun">
    <w:name w:val="normaltextrun"/>
    <w:basedOn w:val="Fuentedeprrafopredeter"/>
    <w:rsid w:val="00A204CC"/>
  </w:style>
  <w:style w:type="table" w:styleId="Tablaconcuadrcula">
    <w:name w:val="Table Grid"/>
    <w:basedOn w:val="Tablanormal"/>
    <w:uiPriority w:val="39"/>
    <w:rsid w:val="00A204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A204CC"/>
    <w:pPr>
      <w:ind w:left="720"/>
      <w:contextualSpacing/>
    </w:pPr>
    <w:rPr>
      <w:rFonts w:ascii="Geomanist Light" w:hAnsi="Geomanist Light"/>
      <w:lang w:val="es-ES"/>
    </w:rPr>
  </w:style>
  <w:style w:type="character" w:styleId="Hipervnculo">
    <w:name w:val="Hyperlink"/>
    <w:basedOn w:val="Fuentedeprrafopredeter"/>
    <w:uiPriority w:val="99"/>
    <w:unhideWhenUsed/>
    <w:rsid w:val="00A204CC"/>
    <w:rPr>
      <w:color w:val="0563C1" w:themeColor="hyperlink"/>
      <w:u w:val="single"/>
    </w:rPr>
  </w:style>
  <w:style w:type="paragraph" w:styleId="NormalWeb">
    <w:name w:val="Normal (Web)"/>
    <w:basedOn w:val="Normal"/>
    <w:link w:val="NormalWebCar"/>
    <w:uiPriority w:val="99"/>
    <w:unhideWhenUsed/>
    <w:rsid w:val="00A204CC"/>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204CC"/>
    <w:rPr>
      <w:rFonts w:ascii="Geomanist Light" w:hAnsi="Geomanist Light"/>
      <w:lang w:val="es-ES"/>
    </w:rPr>
  </w:style>
  <w:style w:type="paragraph" w:customStyle="1" w:styleId="Appelnotedebasde">
    <w:name w:val="Appel note de bas de..."/>
    <w:basedOn w:val="Normal"/>
    <w:link w:val="Refdenotaalpie"/>
    <w:rsid w:val="00A204CC"/>
    <w:pPr>
      <w:spacing w:line="240" w:lineRule="exact"/>
    </w:pPr>
    <w:rPr>
      <w:vertAlign w:val="superscript"/>
    </w:rPr>
  </w:style>
  <w:style w:type="character" w:customStyle="1" w:styleId="NormalWebCar">
    <w:name w:val="Normal (Web) Car"/>
    <w:link w:val="NormalWeb"/>
    <w:uiPriority w:val="99"/>
    <w:rsid w:val="00A204CC"/>
    <w:rPr>
      <w:rFonts w:ascii="Times New Roman" w:eastAsia="Times New Roman" w:hAnsi="Times New Roman" w:cs="Times New Roman"/>
      <w:sz w:val="24"/>
      <w:szCs w:val="24"/>
      <w:lang w:eastAsia="es-CO"/>
    </w:rPr>
  </w:style>
  <w:style w:type="table" w:customStyle="1" w:styleId="Tablaconcuadrcula11">
    <w:name w:val="Tabla con cuadrícula11"/>
    <w:basedOn w:val="Tablanormal"/>
    <w:next w:val="Tablaconcuadrcula"/>
    <w:uiPriority w:val="39"/>
    <w:rsid w:val="00A204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A204CC"/>
  </w:style>
  <w:style w:type="paragraph" w:styleId="Sinespaciado">
    <w:name w:val="No Spacing"/>
    <w:uiPriority w:val="1"/>
    <w:qFormat/>
    <w:rsid w:val="00A204CC"/>
    <w:pPr>
      <w:spacing w:after="0" w:line="240" w:lineRule="auto"/>
    </w:pPr>
  </w:style>
  <w:style w:type="character" w:styleId="Textoennegrita">
    <w:name w:val="Strong"/>
    <w:basedOn w:val="Fuentedeprrafopredeter"/>
    <w:uiPriority w:val="22"/>
    <w:qFormat/>
    <w:rsid w:val="00A204CC"/>
    <w:rPr>
      <w:b/>
      <w:bCs/>
    </w:rPr>
  </w:style>
  <w:style w:type="paragraph" w:customStyle="1" w:styleId="bodytext21">
    <w:name w:val="bodytext21"/>
    <w:basedOn w:val="Normal"/>
    <w:rsid w:val="00A204C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FC270A"/>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FC270A"/>
    <w:rPr>
      <w:rFonts w:ascii="Arial MT" w:eastAsia="Arial MT" w:hAnsi="Arial MT" w:cs="Arial MT"/>
      <w:lang w:val="es-ES"/>
    </w:rPr>
  </w:style>
  <w:style w:type="character" w:customStyle="1" w:styleId="Ttulo1Car">
    <w:name w:val="Título 1 Car"/>
    <w:basedOn w:val="Fuentedeprrafopredeter"/>
    <w:link w:val="Ttulo1"/>
    <w:uiPriority w:val="9"/>
    <w:rsid w:val="00537120"/>
    <w:rPr>
      <w:rFonts w:ascii="Arial" w:eastAsia="Arial" w:hAnsi="Arial" w:cs="Arial"/>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232F2FE-E2B1-497F-A024-520AFB33B1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F168B4-4D45-48F1-A0F7-BACCE84DD668}">
  <ds:schemaRefs>
    <ds:schemaRef ds:uri="http://schemas.microsoft.com/sharepoint/v3/contenttype/forms"/>
  </ds:schemaRefs>
</ds:datastoreItem>
</file>

<file path=customXml/itemProps3.xml><?xml version="1.0" encoding="utf-8"?>
<ds:datastoreItem xmlns:ds="http://schemas.openxmlformats.org/officeDocument/2006/customXml" ds:itemID="{EDF0479F-7E68-4FE1-8EC3-0F08EB16A2E2}">
  <ds:schemaRefs>
    <ds:schemaRef ds:uri="http://schemas.openxmlformats.org/officeDocument/2006/bibliography"/>
  </ds:schemaRefs>
</ds:datastoreItem>
</file>

<file path=customXml/itemProps4.xml><?xml version="1.0" encoding="utf-8"?>
<ds:datastoreItem xmlns:ds="http://schemas.openxmlformats.org/officeDocument/2006/customXml" ds:itemID="{7F02256A-5548-4289-9EC7-98DCAB40A717}">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12</Pages>
  <Words>4340</Words>
  <Characters>23874</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María Padrón</dc:creator>
  <cp:keywords/>
  <dc:description/>
  <cp:lastModifiedBy>Olga Isabel Pertuz De La Hoz</cp:lastModifiedBy>
  <cp:revision>66</cp:revision>
  <dcterms:created xsi:type="dcterms:W3CDTF">2023-04-13T20:26:00Z</dcterms:created>
  <dcterms:modified xsi:type="dcterms:W3CDTF">2023-04-17T15:06:00Z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